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5E0A4" w14:textId="77777777" w:rsidR="00430E24" w:rsidRPr="00C14EE3" w:rsidRDefault="00430E24" w:rsidP="00430E24">
      <w:pPr>
        <w:spacing w:after="0" w:line="360" w:lineRule="auto"/>
        <w:ind w:left="5940" w:hanging="5940"/>
        <w:jc w:val="both"/>
        <w:rPr>
          <w:rFonts w:ascii="Bookman Old Style" w:hAnsi="Bookman Old Style"/>
          <w:sz w:val="24"/>
          <w:szCs w:val="24"/>
        </w:rPr>
      </w:pPr>
    </w:p>
    <w:p w14:paraId="53A7AF98" w14:textId="77777777" w:rsidR="00430E24" w:rsidRPr="00C14EE3" w:rsidRDefault="00430E24" w:rsidP="00430E24">
      <w:pPr>
        <w:spacing w:after="0" w:line="360" w:lineRule="auto"/>
        <w:ind w:left="5940" w:hanging="5940"/>
        <w:jc w:val="both"/>
        <w:rPr>
          <w:rFonts w:ascii="Bookman Old Style" w:hAnsi="Bookman Old Style"/>
          <w:sz w:val="24"/>
          <w:szCs w:val="24"/>
        </w:rPr>
      </w:pPr>
    </w:p>
    <w:p w14:paraId="63084704" w14:textId="77777777" w:rsidR="00430E24" w:rsidRPr="00C14EE3" w:rsidRDefault="00430E24" w:rsidP="00430E24">
      <w:pPr>
        <w:spacing w:after="0" w:line="360" w:lineRule="auto"/>
        <w:ind w:left="5940" w:hanging="5940"/>
        <w:jc w:val="both"/>
        <w:rPr>
          <w:rFonts w:ascii="Bookman Old Style" w:hAnsi="Bookman Old Style"/>
          <w:sz w:val="24"/>
          <w:szCs w:val="24"/>
        </w:rPr>
      </w:pPr>
      <w:r w:rsidRPr="00C14EE3">
        <w:rPr>
          <w:rFonts w:ascii="Bookman Old Style" w:hAnsi="Bookman Old Style"/>
          <w:sz w:val="24"/>
          <w:szCs w:val="24"/>
        </w:rPr>
        <w:t>LAMPIRAN</w:t>
      </w:r>
      <w:r w:rsidR="00AA5C63" w:rsidRPr="00C14EE3">
        <w:rPr>
          <w:rFonts w:ascii="Bookman Old Style" w:hAnsi="Bookman Old Style"/>
          <w:sz w:val="24"/>
          <w:szCs w:val="24"/>
        </w:rPr>
        <w:t xml:space="preserve"> I</w:t>
      </w:r>
      <w:r w:rsidR="00291459" w:rsidRPr="00C14EE3">
        <w:rPr>
          <w:rFonts w:ascii="Bookman Old Style" w:hAnsi="Bookman Old Style"/>
          <w:sz w:val="24"/>
          <w:szCs w:val="24"/>
        </w:rPr>
        <w:t>I</w:t>
      </w:r>
    </w:p>
    <w:p w14:paraId="4F993FDD" w14:textId="77777777" w:rsidR="00430E24" w:rsidRPr="00C14EE3" w:rsidRDefault="00430E24" w:rsidP="00430E24">
      <w:pPr>
        <w:spacing w:after="0" w:line="360" w:lineRule="auto"/>
        <w:ind w:left="5940" w:hanging="5940"/>
        <w:jc w:val="both"/>
        <w:rPr>
          <w:rFonts w:ascii="Bookman Old Style" w:hAnsi="Bookman Old Style"/>
          <w:sz w:val="24"/>
          <w:szCs w:val="24"/>
        </w:rPr>
      </w:pPr>
      <w:r w:rsidRPr="00C14EE3">
        <w:rPr>
          <w:rFonts w:ascii="Bookman Old Style" w:hAnsi="Bookman Old Style"/>
          <w:sz w:val="24"/>
          <w:szCs w:val="24"/>
        </w:rPr>
        <w:t>SURAT EDARAN OTORITAS JASA KEUANGAN</w:t>
      </w:r>
    </w:p>
    <w:p w14:paraId="4533F234" w14:textId="6456B89D" w:rsidR="00430E24" w:rsidRPr="00C14EE3" w:rsidRDefault="00430E24" w:rsidP="00C84CE1">
      <w:pPr>
        <w:spacing w:after="0" w:line="360" w:lineRule="auto"/>
        <w:ind w:left="5940" w:hanging="5940"/>
        <w:jc w:val="both"/>
        <w:rPr>
          <w:rFonts w:ascii="Bookman Old Style" w:hAnsi="Bookman Old Style"/>
          <w:sz w:val="24"/>
          <w:szCs w:val="24"/>
        </w:rPr>
      </w:pPr>
      <w:r w:rsidRPr="00C14EE3">
        <w:rPr>
          <w:rFonts w:ascii="Bookman Old Style" w:hAnsi="Bookman Old Style"/>
          <w:sz w:val="24"/>
          <w:szCs w:val="24"/>
        </w:rPr>
        <w:t>NOMOR</w:t>
      </w:r>
      <w:r w:rsidR="004E24C5" w:rsidRPr="00C14EE3">
        <w:rPr>
          <w:rFonts w:ascii="Bookman Old Style" w:hAnsi="Bookman Old Style"/>
          <w:sz w:val="24"/>
          <w:szCs w:val="24"/>
        </w:rPr>
        <w:t xml:space="preserve"> </w:t>
      </w:r>
      <w:r w:rsidR="00CB77E7" w:rsidRPr="00C14EE3">
        <w:rPr>
          <w:rFonts w:ascii="Bookman Old Style" w:hAnsi="Bookman Old Style"/>
          <w:sz w:val="24"/>
          <w:szCs w:val="24"/>
        </w:rPr>
        <w:t xml:space="preserve">   </w:t>
      </w:r>
      <w:r w:rsidRPr="00C14EE3">
        <w:rPr>
          <w:rFonts w:ascii="Bookman Old Style" w:hAnsi="Bookman Old Style"/>
          <w:sz w:val="24"/>
          <w:szCs w:val="24"/>
        </w:rPr>
        <w:t>/SEOJK.05/</w:t>
      </w:r>
      <w:r w:rsidR="00287AEA" w:rsidRPr="00C14EE3">
        <w:rPr>
          <w:rFonts w:ascii="Bookman Old Style" w:hAnsi="Bookman Old Style"/>
          <w:sz w:val="24"/>
          <w:szCs w:val="24"/>
        </w:rPr>
        <w:t>2020</w:t>
      </w:r>
    </w:p>
    <w:p w14:paraId="74DF8476" w14:textId="77777777" w:rsidR="00C84CE1" w:rsidRPr="00C14EE3" w:rsidRDefault="00430E24" w:rsidP="00430E24">
      <w:pPr>
        <w:spacing w:after="0" w:line="360" w:lineRule="auto"/>
        <w:jc w:val="both"/>
        <w:rPr>
          <w:rFonts w:ascii="Bookman Old Style" w:hAnsi="Bookman Old Style"/>
          <w:sz w:val="24"/>
          <w:szCs w:val="24"/>
        </w:rPr>
      </w:pPr>
      <w:r w:rsidRPr="00C14EE3">
        <w:rPr>
          <w:rFonts w:ascii="Bookman Old Style" w:hAnsi="Bookman Old Style"/>
          <w:sz w:val="24"/>
          <w:szCs w:val="24"/>
        </w:rPr>
        <w:t>TENTANG</w:t>
      </w:r>
    </w:p>
    <w:p w14:paraId="3DE99F53" w14:textId="77777777" w:rsidR="00254D6E" w:rsidRPr="00C14EE3" w:rsidRDefault="00C84CE1" w:rsidP="00430E24">
      <w:pPr>
        <w:spacing w:after="0" w:line="360" w:lineRule="auto"/>
        <w:jc w:val="both"/>
        <w:rPr>
          <w:rFonts w:ascii="Bookman Old Style" w:hAnsi="Bookman Old Style"/>
          <w:sz w:val="24"/>
          <w:szCs w:val="24"/>
        </w:rPr>
      </w:pPr>
      <w:r w:rsidRPr="00C14EE3">
        <w:rPr>
          <w:rStyle w:val="FontStyle29"/>
          <w:sz w:val="24"/>
          <w:szCs w:val="24"/>
          <w:lang w:eastAsia="id-ID"/>
        </w:rPr>
        <w:t xml:space="preserve">PENILAIAN TINGKAT KESEHATAN </w:t>
      </w:r>
      <w:r w:rsidR="00281705" w:rsidRPr="00C14EE3">
        <w:rPr>
          <w:rStyle w:val="FontStyle29"/>
          <w:sz w:val="24"/>
          <w:szCs w:val="24"/>
          <w:lang w:eastAsia="id-ID"/>
        </w:rPr>
        <w:t>DANA PENSIUN</w:t>
      </w:r>
    </w:p>
    <w:p w14:paraId="469201C1" w14:textId="77777777" w:rsidR="00254D6E" w:rsidRPr="00C14EE3" w:rsidRDefault="00254D6E">
      <w:pPr>
        <w:rPr>
          <w:rFonts w:ascii="Bookman Old Style" w:hAnsi="Bookman Old Style"/>
          <w:sz w:val="24"/>
          <w:szCs w:val="24"/>
        </w:rPr>
      </w:pPr>
      <w:r w:rsidRPr="00C14EE3">
        <w:rPr>
          <w:rFonts w:ascii="Bookman Old Style" w:hAnsi="Bookman Old Style"/>
          <w:sz w:val="24"/>
          <w:szCs w:val="24"/>
        </w:rPr>
        <w:br w:type="page"/>
      </w:r>
    </w:p>
    <w:p w14:paraId="6A5A1158" w14:textId="77777777" w:rsidR="00A53FDA" w:rsidRPr="00C14EE3" w:rsidRDefault="0047113F" w:rsidP="00A53FDA">
      <w:pPr>
        <w:spacing w:after="0" w:line="360" w:lineRule="auto"/>
        <w:jc w:val="center"/>
        <w:rPr>
          <w:rFonts w:ascii="Bookman Old Style" w:hAnsi="Bookman Old Style"/>
          <w:sz w:val="24"/>
          <w:szCs w:val="24"/>
        </w:rPr>
      </w:pPr>
      <w:r w:rsidRPr="00C14EE3">
        <w:rPr>
          <w:rFonts w:ascii="Bookman Old Style" w:hAnsi="Bookman Old Style"/>
          <w:sz w:val="24"/>
          <w:szCs w:val="24"/>
        </w:rPr>
        <w:lastRenderedPageBreak/>
        <w:t xml:space="preserve">PENILAIAN </w:t>
      </w:r>
      <w:r w:rsidR="00566BD9" w:rsidRPr="00C14EE3">
        <w:rPr>
          <w:rFonts w:ascii="Bookman Old Style" w:hAnsi="Bookman Old Style"/>
          <w:sz w:val="24"/>
          <w:szCs w:val="24"/>
        </w:rPr>
        <w:t xml:space="preserve">FAKTOR PROFIL RISIKO </w:t>
      </w:r>
      <w:r w:rsidRPr="00C14EE3">
        <w:rPr>
          <w:rFonts w:ascii="Bookman Old Style" w:hAnsi="Bookman Old Style"/>
          <w:sz w:val="24"/>
          <w:szCs w:val="24"/>
        </w:rPr>
        <w:t xml:space="preserve">TINGKAT KESEHATAN </w:t>
      </w:r>
      <w:r w:rsidR="00281705" w:rsidRPr="00C14EE3">
        <w:rPr>
          <w:rFonts w:ascii="Bookman Old Style" w:hAnsi="Bookman Old Style"/>
          <w:sz w:val="24"/>
          <w:szCs w:val="24"/>
        </w:rPr>
        <w:t>DANA PENSIUN</w:t>
      </w:r>
      <w:r w:rsidR="00A53FDA" w:rsidRPr="00C14EE3">
        <w:rPr>
          <w:rFonts w:ascii="Bookman Old Style" w:hAnsi="Bookman Old Style"/>
          <w:sz w:val="24"/>
          <w:szCs w:val="24"/>
        </w:rPr>
        <w:t xml:space="preserve"> </w:t>
      </w:r>
    </w:p>
    <w:p w14:paraId="1C583AB5" w14:textId="77777777" w:rsidR="00430E24" w:rsidRPr="00C14EE3" w:rsidRDefault="00430E24" w:rsidP="00E841C3">
      <w:pPr>
        <w:spacing w:after="0" w:line="276" w:lineRule="auto"/>
        <w:jc w:val="center"/>
        <w:rPr>
          <w:rFonts w:ascii="Bookman Old Style" w:hAnsi="Bookman Old Style"/>
          <w:sz w:val="24"/>
          <w:szCs w:val="24"/>
        </w:rPr>
      </w:pPr>
    </w:p>
    <w:p w14:paraId="7FD0EE24" w14:textId="77777777" w:rsidR="00430E24" w:rsidRPr="00C14EE3" w:rsidRDefault="00430E24" w:rsidP="00511283">
      <w:pPr>
        <w:pStyle w:val="ListParagraph"/>
        <w:spacing w:after="0" w:line="276" w:lineRule="auto"/>
        <w:ind w:left="0"/>
        <w:rPr>
          <w:rFonts w:ascii="Bookman Old Style" w:hAnsi="Bookman Old Style"/>
          <w:b/>
          <w:sz w:val="24"/>
          <w:szCs w:val="24"/>
        </w:rPr>
      </w:pPr>
    </w:p>
    <w:tbl>
      <w:tblPr>
        <w:tblStyle w:val="TableGrid"/>
        <w:tblW w:w="10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390"/>
        <w:gridCol w:w="6412"/>
        <w:gridCol w:w="841"/>
      </w:tblGrid>
      <w:tr w:rsidR="00C14EE3" w:rsidRPr="00C14EE3" w14:paraId="0E06EAB3" w14:textId="77777777" w:rsidTr="006C29D3">
        <w:tc>
          <w:tcPr>
            <w:tcW w:w="2945" w:type="dxa"/>
          </w:tcPr>
          <w:p w14:paraId="0D4CEAB8" w14:textId="77777777" w:rsidR="00C306D1" w:rsidRPr="00C14EE3" w:rsidRDefault="00E27063" w:rsidP="00E27063">
            <w:pPr>
              <w:pStyle w:val="ListParagraph"/>
              <w:spacing w:before="60" w:after="60" w:line="276" w:lineRule="auto"/>
              <w:ind w:left="0"/>
              <w:contextualSpacing w:val="0"/>
              <w:rPr>
                <w:rStyle w:val="FontStyle33"/>
                <w:sz w:val="24"/>
                <w:szCs w:val="24"/>
                <w:lang w:eastAsia="id-ID"/>
              </w:rPr>
            </w:pPr>
            <w:r w:rsidRPr="00C14EE3">
              <w:rPr>
                <w:rStyle w:val="FontStyle33"/>
                <w:sz w:val="24"/>
                <w:szCs w:val="24"/>
                <w:lang w:eastAsia="id-ID"/>
              </w:rPr>
              <w:t xml:space="preserve">Penilaian Risiko </w:t>
            </w:r>
            <w:r w:rsidR="00A53FDA" w:rsidRPr="00C14EE3">
              <w:rPr>
                <w:rStyle w:val="FontStyle33"/>
                <w:sz w:val="24"/>
                <w:szCs w:val="24"/>
                <w:lang w:eastAsia="id-ID"/>
              </w:rPr>
              <w:t xml:space="preserve">Strategis </w:t>
            </w:r>
          </w:p>
        </w:tc>
        <w:tc>
          <w:tcPr>
            <w:tcW w:w="390" w:type="dxa"/>
          </w:tcPr>
          <w:p w14:paraId="5AD55043" w14:textId="77777777" w:rsidR="00C306D1" w:rsidRPr="00C14EE3" w:rsidRDefault="00C306D1" w:rsidP="00872D37">
            <w:pPr>
              <w:spacing w:before="60" w:after="60" w:line="276" w:lineRule="auto"/>
              <w:rPr>
                <w:rFonts w:ascii="Bookman Old Style" w:hAnsi="Bookman Old Style"/>
                <w:sz w:val="24"/>
                <w:szCs w:val="24"/>
              </w:rPr>
            </w:pPr>
          </w:p>
        </w:tc>
        <w:tc>
          <w:tcPr>
            <w:tcW w:w="6412" w:type="dxa"/>
          </w:tcPr>
          <w:p w14:paraId="4474F5C1" w14:textId="77777777" w:rsidR="00C306D1" w:rsidRPr="00C14EE3" w:rsidRDefault="00C306D1" w:rsidP="006C29D3">
            <w:pPr>
              <w:pStyle w:val="ListParagraph"/>
              <w:spacing w:before="60" w:after="60" w:line="276" w:lineRule="auto"/>
              <w:ind w:left="0" w:right="-815"/>
              <w:contextualSpacing w:val="0"/>
              <w:jc w:val="both"/>
              <w:rPr>
                <w:rFonts w:ascii="Bookman Old Style" w:hAnsi="Bookman Old Style"/>
                <w:sz w:val="24"/>
                <w:szCs w:val="24"/>
              </w:rPr>
            </w:pPr>
          </w:p>
        </w:tc>
        <w:tc>
          <w:tcPr>
            <w:tcW w:w="841" w:type="dxa"/>
          </w:tcPr>
          <w:p w14:paraId="5604B7AA" w14:textId="77777777" w:rsidR="00C306D1" w:rsidRPr="00C14EE3" w:rsidRDefault="00C306D1" w:rsidP="00872D37">
            <w:pPr>
              <w:pStyle w:val="ListParagraph"/>
              <w:spacing w:before="60" w:after="60" w:line="276" w:lineRule="auto"/>
              <w:ind w:left="0"/>
              <w:contextualSpacing w:val="0"/>
              <w:rPr>
                <w:rFonts w:ascii="Bookman Old Style" w:hAnsi="Bookman Old Style"/>
                <w:sz w:val="24"/>
                <w:szCs w:val="24"/>
              </w:rPr>
            </w:pPr>
          </w:p>
        </w:tc>
      </w:tr>
      <w:tr w:rsidR="00C14EE3" w:rsidRPr="00C14EE3" w14:paraId="2C2B9691" w14:textId="77777777" w:rsidTr="006C29D3">
        <w:tc>
          <w:tcPr>
            <w:tcW w:w="2945" w:type="dxa"/>
          </w:tcPr>
          <w:p w14:paraId="3A6684C2" w14:textId="77777777" w:rsidR="00C306D1" w:rsidRPr="00C14EE3" w:rsidRDefault="00C306D1" w:rsidP="000520EF">
            <w:pPr>
              <w:spacing w:before="60" w:after="60" w:line="276" w:lineRule="auto"/>
              <w:rPr>
                <w:rFonts w:ascii="Bookman Old Style" w:hAnsi="Bookman Old Style"/>
                <w:sz w:val="24"/>
                <w:szCs w:val="24"/>
              </w:rPr>
            </w:pPr>
            <w:r w:rsidRPr="00C14EE3">
              <w:rPr>
                <w:rStyle w:val="FontStyle33"/>
                <w:sz w:val="24"/>
                <w:szCs w:val="24"/>
                <w:lang w:eastAsia="id-ID"/>
              </w:rPr>
              <w:t>Tabel II.A.l</w:t>
            </w:r>
          </w:p>
        </w:tc>
        <w:tc>
          <w:tcPr>
            <w:tcW w:w="390" w:type="dxa"/>
          </w:tcPr>
          <w:p w14:paraId="09FFD501" w14:textId="77777777" w:rsidR="00C306D1" w:rsidRPr="00C14EE3" w:rsidRDefault="00C306D1" w:rsidP="00872D37">
            <w:pPr>
              <w:spacing w:before="60" w:after="60" w:line="276" w:lineRule="auto"/>
              <w:rPr>
                <w:rFonts w:ascii="Bookman Old Style" w:hAnsi="Bookman Old Style"/>
                <w:sz w:val="24"/>
                <w:szCs w:val="24"/>
              </w:rPr>
            </w:pPr>
            <w:r w:rsidRPr="00C14EE3">
              <w:rPr>
                <w:rFonts w:ascii="Bookman Old Style" w:hAnsi="Bookman Old Style"/>
                <w:sz w:val="24"/>
                <w:szCs w:val="24"/>
              </w:rPr>
              <w:t>:</w:t>
            </w:r>
          </w:p>
        </w:tc>
        <w:tc>
          <w:tcPr>
            <w:tcW w:w="6412" w:type="dxa"/>
          </w:tcPr>
          <w:p w14:paraId="369B48A0" w14:textId="77777777" w:rsidR="00C306D1" w:rsidRPr="00C14EE3" w:rsidRDefault="00C306D1" w:rsidP="006C29D3">
            <w:pPr>
              <w:pStyle w:val="ListParagraph"/>
              <w:spacing w:before="60" w:after="60" w:line="276" w:lineRule="auto"/>
              <w:ind w:left="0" w:right="-815"/>
              <w:contextualSpacing w:val="0"/>
              <w:jc w:val="both"/>
              <w:rPr>
                <w:rFonts w:ascii="Bookman Old Style" w:hAnsi="Bookman Old Style"/>
                <w:sz w:val="24"/>
                <w:szCs w:val="24"/>
              </w:rPr>
            </w:pPr>
            <w:r w:rsidRPr="00C14EE3">
              <w:rPr>
                <w:rFonts w:ascii="Bookman Old Style" w:hAnsi="Bookman Old Style"/>
                <w:sz w:val="24"/>
                <w:szCs w:val="24"/>
              </w:rPr>
              <w:t xml:space="preserve">Parameter atau Indikator Penilaian Risiko </w:t>
            </w:r>
            <w:r w:rsidR="00203E36" w:rsidRPr="00C14EE3">
              <w:rPr>
                <w:rFonts w:ascii="Bookman Old Style" w:hAnsi="Bookman Old Style"/>
                <w:sz w:val="24"/>
                <w:szCs w:val="24"/>
              </w:rPr>
              <w:t xml:space="preserve">Inheren untuk Risiko </w:t>
            </w:r>
            <w:r w:rsidR="00A53FDA" w:rsidRPr="00C14EE3">
              <w:rPr>
                <w:rStyle w:val="FontStyle33"/>
                <w:sz w:val="24"/>
                <w:szCs w:val="24"/>
                <w:lang w:eastAsia="id-ID"/>
              </w:rPr>
              <w:t>Strategis</w:t>
            </w:r>
          </w:p>
        </w:tc>
        <w:tc>
          <w:tcPr>
            <w:tcW w:w="841" w:type="dxa"/>
          </w:tcPr>
          <w:p w14:paraId="7E3E03FA" w14:textId="77777777" w:rsidR="00C306D1" w:rsidRPr="00C14EE3" w:rsidRDefault="00C306D1" w:rsidP="00872D37">
            <w:pPr>
              <w:pStyle w:val="ListParagraph"/>
              <w:spacing w:before="60" w:after="60" w:line="276" w:lineRule="auto"/>
              <w:ind w:left="0"/>
              <w:contextualSpacing w:val="0"/>
              <w:rPr>
                <w:rFonts w:ascii="Bookman Old Style" w:hAnsi="Bookman Old Style"/>
                <w:sz w:val="24"/>
                <w:szCs w:val="24"/>
              </w:rPr>
            </w:pPr>
          </w:p>
        </w:tc>
      </w:tr>
      <w:tr w:rsidR="00C14EE3" w:rsidRPr="00C14EE3" w14:paraId="10397B6A" w14:textId="77777777" w:rsidTr="006C29D3">
        <w:tc>
          <w:tcPr>
            <w:tcW w:w="2945" w:type="dxa"/>
          </w:tcPr>
          <w:p w14:paraId="1F3BFF30" w14:textId="77777777" w:rsidR="00C306D1" w:rsidRPr="00C14EE3" w:rsidRDefault="00C306D1" w:rsidP="000520EF">
            <w:pPr>
              <w:spacing w:before="60" w:after="60" w:line="276" w:lineRule="auto"/>
              <w:rPr>
                <w:rStyle w:val="FontStyle33"/>
                <w:sz w:val="24"/>
                <w:szCs w:val="24"/>
                <w:lang w:eastAsia="id-ID"/>
              </w:rPr>
            </w:pPr>
            <w:r w:rsidRPr="00C14EE3">
              <w:rPr>
                <w:rStyle w:val="FontStyle33"/>
                <w:sz w:val="24"/>
                <w:szCs w:val="24"/>
                <w:lang w:eastAsia="id-ID"/>
              </w:rPr>
              <w:t>Tabel II.A.2</w:t>
            </w:r>
          </w:p>
        </w:tc>
        <w:tc>
          <w:tcPr>
            <w:tcW w:w="390" w:type="dxa"/>
          </w:tcPr>
          <w:p w14:paraId="5BB984FD" w14:textId="77777777" w:rsidR="00C306D1" w:rsidRPr="00C14EE3" w:rsidRDefault="00C306D1" w:rsidP="00872D37">
            <w:pPr>
              <w:spacing w:before="60" w:after="60" w:line="276" w:lineRule="auto"/>
              <w:rPr>
                <w:rFonts w:ascii="Bookman Old Style" w:hAnsi="Bookman Old Style"/>
                <w:sz w:val="24"/>
                <w:szCs w:val="24"/>
              </w:rPr>
            </w:pPr>
            <w:r w:rsidRPr="00C14EE3">
              <w:rPr>
                <w:rFonts w:ascii="Bookman Old Style" w:hAnsi="Bookman Old Style"/>
                <w:sz w:val="24"/>
                <w:szCs w:val="24"/>
              </w:rPr>
              <w:t>:</w:t>
            </w:r>
          </w:p>
        </w:tc>
        <w:tc>
          <w:tcPr>
            <w:tcW w:w="6412" w:type="dxa"/>
          </w:tcPr>
          <w:p w14:paraId="772FD2B8" w14:textId="085AB68D" w:rsidR="00C306D1" w:rsidRPr="00C14EE3" w:rsidRDefault="00C306D1" w:rsidP="006C29D3">
            <w:pPr>
              <w:pStyle w:val="ListParagraph"/>
              <w:spacing w:before="60" w:after="60" w:line="276" w:lineRule="auto"/>
              <w:ind w:left="0" w:right="-815"/>
              <w:contextualSpacing w:val="0"/>
              <w:jc w:val="both"/>
              <w:rPr>
                <w:rStyle w:val="FontStyle33"/>
                <w:sz w:val="24"/>
                <w:szCs w:val="24"/>
                <w:lang w:eastAsia="id-ID"/>
              </w:rPr>
            </w:pPr>
            <w:r w:rsidRPr="00C14EE3">
              <w:rPr>
                <w:rFonts w:ascii="Bookman Old Style" w:hAnsi="Bookman Old Style" w:cs="Bookman Old Style"/>
                <w:sz w:val="24"/>
                <w:szCs w:val="24"/>
                <w:lang w:eastAsia="id-ID"/>
              </w:rPr>
              <w:t xml:space="preserve">Pedoman Penetapan Tingkat Risiko Inheren untuk Risiko </w:t>
            </w:r>
            <w:r w:rsidR="003D7757" w:rsidRPr="00C14EE3">
              <w:rPr>
                <w:rFonts w:ascii="Bookman Old Style" w:hAnsi="Bookman Old Style" w:cs="Bookman Old Style"/>
                <w:sz w:val="24"/>
                <w:szCs w:val="24"/>
                <w:lang w:eastAsia="id-ID"/>
              </w:rPr>
              <w:t xml:space="preserve">Risiko </w:t>
            </w:r>
            <w:r w:rsidR="00A53FDA" w:rsidRPr="00C14EE3">
              <w:rPr>
                <w:rStyle w:val="FontStyle33"/>
                <w:sz w:val="24"/>
                <w:szCs w:val="24"/>
                <w:lang w:eastAsia="id-ID"/>
              </w:rPr>
              <w:t>Strategis</w:t>
            </w:r>
          </w:p>
        </w:tc>
        <w:tc>
          <w:tcPr>
            <w:tcW w:w="841" w:type="dxa"/>
          </w:tcPr>
          <w:p w14:paraId="00B3E3DE" w14:textId="77777777" w:rsidR="00C306D1" w:rsidRPr="00C14EE3" w:rsidRDefault="00C306D1" w:rsidP="00872D37">
            <w:pPr>
              <w:pStyle w:val="ListParagraph"/>
              <w:spacing w:before="60" w:after="60" w:line="276" w:lineRule="auto"/>
              <w:ind w:left="0"/>
              <w:contextualSpacing w:val="0"/>
              <w:rPr>
                <w:rFonts w:ascii="Bookman Old Style" w:hAnsi="Bookman Old Style"/>
                <w:sz w:val="24"/>
                <w:szCs w:val="24"/>
              </w:rPr>
            </w:pPr>
          </w:p>
        </w:tc>
      </w:tr>
      <w:tr w:rsidR="00C14EE3" w:rsidRPr="00C14EE3" w14:paraId="53A84972" w14:textId="77777777" w:rsidTr="006C29D3">
        <w:tc>
          <w:tcPr>
            <w:tcW w:w="2945" w:type="dxa"/>
          </w:tcPr>
          <w:p w14:paraId="08405B18" w14:textId="77777777" w:rsidR="00C306D1" w:rsidRPr="00C14EE3" w:rsidRDefault="00C306D1" w:rsidP="000520EF">
            <w:pPr>
              <w:spacing w:before="60" w:after="60" w:line="276" w:lineRule="auto"/>
              <w:rPr>
                <w:rFonts w:ascii="Bookman Old Style" w:hAnsi="Bookman Old Style"/>
                <w:sz w:val="24"/>
                <w:szCs w:val="24"/>
              </w:rPr>
            </w:pPr>
            <w:r w:rsidRPr="00C14EE3">
              <w:rPr>
                <w:rFonts w:ascii="Bookman Old Style" w:hAnsi="Bookman Old Style" w:cs="Bookman Old Style"/>
                <w:sz w:val="24"/>
                <w:szCs w:val="24"/>
                <w:lang w:eastAsia="id-ID"/>
              </w:rPr>
              <w:t>Tabel II.A.3</w:t>
            </w:r>
          </w:p>
        </w:tc>
        <w:tc>
          <w:tcPr>
            <w:tcW w:w="390" w:type="dxa"/>
          </w:tcPr>
          <w:p w14:paraId="27F34E92" w14:textId="77777777" w:rsidR="00C306D1" w:rsidRPr="00C14EE3" w:rsidRDefault="00C306D1" w:rsidP="00872D37">
            <w:pPr>
              <w:spacing w:before="60" w:after="60" w:line="276" w:lineRule="auto"/>
              <w:rPr>
                <w:rFonts w:ascii="Bookman Old Style" w:hAnsi="Bookman Old Style"/>
                <w:sz w:val="24"/>
                <w:szCs w:val="24"/>
              </w:rPr>
            </w:pPr>
            <w:r w:rsidRPr="00C14EE3">
              <w:rPr>
                <w:rFonts w:ascii="Bookman Old Style" w:hAnsi="Bookman Old Style"/>
                <w:sz w:val="24"/>
                <w:szCs w:val="24"/>
              </w:rPr>
              <w:t>:</w:t>
            </w:r>
          </w:p>
        </w:tc>
        <w:tc>
          <w:tcPr>
            <w:tcW w:w="6412" w:type="dxa"/>
          </w:tcPr>
          <w:p w14:paraId="3C1A04A1" w14:textId="1BDE84E8" w:rsidR="00C306D1" w:rsidRPr="00C14EE3" w:rsidRDefault="00C306D1" w:rsidP="006C29D3">
            <w:pPr>
              <w:pStyle w:val="ListParagraph"/>
              <w:spacing w:before="60" w:after="60" w:line="276" w:lineRule="auto"/>
              <w:ind w:left="0" w:right="-815"/>
              <w:contextualSpacing w:val="0"/>
              <w:jc w:val="both"/>
              <w:rPr>
                <w:rStyle w:val="FontStyle33"/>
                <w:sz w:val="24"/>
                <w:szCs w:val="24"/>
                <w:lang w:eastAsia="id-ID"/>
              </w:rPr>
            </w:pPr>
            <w:r w:rsidRPr="00C14EE3">
              <w:rPr>
                <w:rStyle w:val="FontStyle29"/>
                <w:sz w:val="24"/>
                <w:szCs w:val="24"/>
                <w:lang w:eastAsia="id-ID"/>
              </w:rPr>
              <w:t xml:space="preserve">Pedoman Penetapan Kualitas Penerapan Manajemen Risiko </w:t>
            </w:r>
            <w:r w:rsidR="003C3C53" w:rsidRPr="00C14EE3">
              <w:rPr>
                <w:rStyle w:val="FontStyle29"/>
                <w:sz w:val="24"/>
                <w:szCs w:val="24"/>
                <w:lang w:eastAsia="id-ID"/>
              </w:rPr>
              <w:t xml:space="preserve">Risiko </w:t>
            </w:r>
            <w:r w:rsidRPr="00C14EE3">
              <w:rPr>
                <w:rStyle w:val="FontStyle29"/>
                <w:sz w:val="24"/>
                <w:szCs w:val="24"/>
                <w:lang w:eastAsia="id-ID"/>
              </w:rPr>
              <w:t xml:space="preserve">untuk Risiko </w:t>
            </w:r>
            <w:r w:rsidR="00A53FDA" w:rsidRPr="00C14EE3">
              <w:rPr>
                <w:rStyle w:val="FontStyle33"/>
                <w:sz w:val="24"/>
                <w:szCs w:val="24"/>
                <w:lang w:eastAsia="id-ID"/>
              </w:rPr>
              <w:t>Strategis</w:t>
            </w:r>
          </w:p>
        </w:tc>
        <w:tc>
          <w:tcPr>
            <w:tcW w:w="841" w:type="dxa"/>
          </w:tcPr>
          <w:p w14:paraId="4D305E8E" w14:textId="77777777" w:rsidR="00C306D1" w:rsidRPr="00C14EE3" w:rsidRDefault="00C306D1" w:rsidP="00872D37">
            <w:pPr>
              <w:pStyle w:val="ListParagraph"/>
              <w:spacing w:before="60" w:after="60" w:line="276" w:lineRule="auto"/>
              <w:ind w:left="0"/>
              <w:contextualSpacing w:val="0"/>
              <w:rPr>
                <w:rFonts w:ascii="Bookman Old Style" w:hAnsi="Bookman Old Style"/>
                <w:sz w:val="24"/>
                <w:szCs w:val="24"/>
              </w:rPr>
            </w:pPr>
          </w:p>
        </w:tc>
      </w:tr>
      <w:tr w:rsidR="00C14EE3" w:rsidRPr="00C14EE3" w14:paraId="40792F64" w14:textId="77777777" w:rsidTr="006C29D3">
        <w:tc>
          <w:tcPr>
            <w:tcW w:w="2945" w:type="dxa"/>
          </w:tcPr>
          <w:p w14:paraId="7A168EC6" w14:textId="77777777" w:rsidR="00C306D1" w:rsidRPr="00C14EE3" w:rsidRDefault="00C306D1" w:rsidP="000520EF">
            <w:pPr>
              <w:pStyle w:val="ListParagraph"/>
              <w:spacing w:before="60" w:after="60" w:line="276" w:lineRule="auto"/>
              <w:ind w:left="0"/>
              <w:contextualSpacing w:val="0"/>
              <w:rPr>
                <w:rStyle w:val="FontStyle33"/>
                <w:sz w:val="24"/>
                <w:szCs w:val="24"/>
                <w:lang w:eastAsia="id-ID"/>
              </w:rPr>
            </w:pPr>
            <w:r w:rsidRPr="00C14EE3">
              <w:rPr>
                <w:rStyle w:val="FontStyle33"/>
                <w:sz w:val="24"/>
                <w:szCs w:val="24"/>
                <w:lang w:eastAsia="id-ID"/>
              </w:rPr>
              <w:t xml:space="preserve">Penilaian </w:t>
            </w:r>
            <w:r w:rsidRPr="00C14EE3">
              <w:rPr>
                <w:rFonts w:ascii="Bookman Old Style" w:hAnsi="Bookman Old Style"/>
                <w:sz w:val="24"/>
                <w:szCs w:val="24"/>
              </w:rPr>
              <w:t>Risiko Operasional</w:t>
            </w:r>
          </w:p>
        </w:tc>
        <w:tc>
          <w:tcPr>
            <w:tcW w:w="390" w:type="dxa"/>
          </w:tcPr>
          <w:p w14:paraId="4E704581" w14:textId="77777777" w:rsidR="00C306D1" w:rsidRPr="00C14EE3" w:rsidRDefault="00C306D1" w:rsidP="00872D37">
            <w:pPr>
              <w:spacing w:before="60" w:after="60" w:line="276" w:lineRule="auto"/>
              <w:rPr>
                <w:rFonts w:ascii="Bookman Old Style" w:hAnsi="Bookman Old Style"/>
                <w:sz w:val="24"/>
                <w:szCs w:val="24"/>
              </w:rPr>
            </w:pPr>
          </w:p>
        </w:tc>
        <w:tc>
          <w:tcPr>
            <w:tcW w:w="6412" w:type="dxa"/>
          </w:tcPr>
          <w:p w14:paraId="44273E34" w14:textId="77777777" w:rsidR="00C306D1" w:rsidRPr="00C14EE3" w:rsidRDefault="00C306D1" w:rsidP="006C29D3">
            <w:pPr>
              <w:pStyle w:val="ListParagraph"/>
              <w:spacing w:before="60" w:after="60" w:line="276" w:lineRule="auto"/>
              <w:ind w:left="0" w:right="-815"/>
              <w:contextualSpacing w:val="0"/>
              <w:jc w:val="both"/>
              <w:rPr>
                <w:rFonts w:ascii="Bookman Old Style" w:hAnsi="Bookman Old Style"/>
                <w:sz w:val="24"/>
                <w:szCs w:val="24"/>
              </w:rPr>
            </w:pPr>
          </w:p>
        </w:tc>
        <w:tc>
          <w:tcPr>
            <w:tcW w:w="841" w:type="dxa"/>
          </w:tcPr>
          <w:p w14:paraId="308A30A6" w14:textId="77777777" w:rsidR="00C306D1" w:rsidRPr="00C14EE3" w:rsidRDefault="00C306D1" w:rsidP="00872D37">
            <w:pPr>
              <w:pStyle w:val="ListParagraph"/>
              <w:spacing w:before="60" w:after="60" w:line="276" w:lineRule="auto"/>
              <w:ind w:left="0"/>
              <w:contextualSpacing w:val="0"/>
              <w:rPr>
                <w:rFonts w:ascii="Bookman Old Style" w:hAnsi="Bookman Old Style"/>
                <w:sz w:val="24"/>
                <w:szCs w:val="24"/>
              </w:rPr>
            </w:pPr>
          </w:p>
        </w:tc>
      </w:tr>
      <w:tr w:rsidR="00C14EE3" w:rsidRPr="00C14EE3" w14:paraId="5E9770B5" w14:textId="77777777" w:rsidTr="006C29D3">
        <w:tc>
          <w:tcPr>
            <w:tcW w:w="2945" w:type="dxa"/>
          </w:tcPr>
          <w:p w14:paraId="041BD610" w14:textId="77777777" w:rsidR="002A60F0" w:rsidRPr="00C14EE3" w:rsidRDefault="002A60F0" w:rsidP="000520EF">
            <w:pPr>
              <w:spacing w:before="60" w:after="60" w:line="276" w:lineRule="auto"/>
              <w:rPr>
                <w:rFonts w:ascii="Bookman Old Style" w:hAnsi="Bookman Old Style"/>
                <w:sz w:val="24"/>
                <w:szCs w:val="24"/>
              </w:rPr>
            </w:pPr>
            <w:r w:rsidRPr="00C14EE3">
              <w:rPr>
                <w:rFonts w:ascii="Bookman Old Style" w:hAnsi="Bookman Old Style"/>
                <w:sz w:val="24"/>
                <w:szCs w:val="24"/>
              </w:rPr>
              <w:t>Tabel II.B.1</w:t>
            </w:r>
          </w:p>
        </w:tc>
        <w:tc>
          <w:tcPr>
            <w:tcW w:w="390" w:type="dxa"/>
          </w:tcPr>
          <w:p w14:paraId="3AEFE946" w14:textId="77777777" w:rsidR="002A60F0" w:rsidRPr="00C14EE3" w:rsidRDefault="002A60F0" w:rsidP="002A60F0">
            <w:pPr>
              <w:spacing w:before="60" w:after="60" w:line="276" w:lineRule="auto"/>
              <w:rPr>
                <w:rFonts w:ascii="Bookman Old Style" w:hAnsi="Bookman Old Style"/>
                <w:sz w:val="24"/>
                <w:szCs w:val="24"/>
              </w:rPr>
            </w:pPr>
            <w:r w:rsidRPr="00C14EE3">
              <w:rPr>
                <w:rFonts w:ascii="Bookman Old Style" w:hAnsi="Bookman Old Style"/>
                <w:sz w:val="24"/>
                <w:szCs w:val="24"/>
              </w:rPr>
              <w:t>:</w:t>
            </w:r>
          </w:p>
        </w:tc>
        <w:tc>
          <w:tcPr>
            <w:tcW w:w="6412" w:type="dxa"/>
          </w:tcPr>
          <w:p w14:paraId="20D4E485" w14:textId="77777777" w:rsidR="002A60F0" w:rsidRPr="00C14EE3" w:rsidRDefault="002A60F0" w:rsidP="006C29D3">
            <w:pPr>
              <w:pStyle w:val="ListParagraph"/>
              <w:spacing w:before="60" w:after="60" w:line="276" w:lineRule="auto"/>
              <w:ind w:left="0" w:right="-815"/>
              <w:contextualSpacing w:val="0"/>
              <w:jc w:val="both"/>
              <w:rPr>
                <w:rFonts w:ascii="Bookman Old Style" w:hAnsi="Bookman Old Style"/>
                <w:sz w:val="24"/>
                <w:szCs w:val="24"/>
              </w:rPr>
            </w:pPr>
            <w:r w:rsidRPr="00C14EE3">
              <w:rPr>
                <w:rFonts w:ascii="Bookman Old Style" w:hAnsi="Bookman Old Style"/>
                <w:sz w:val="24"/>
                <w:szCs w:val="24"/>
              </w:rPr>
              <w:t xml:space="preserve">Parameter atau Indikator Penilaian Risiko </w:t>
            </w:r>
            <w:r w:rsidR="00203E36" w:rsidRPr="00C14EE3">
              <w:rPr>
                <w:rFonts w:ascii="Bookman Old Style" w:hAnsi="Bookman Old Style"/>
                <w:sz w:val="24"/>
                <w:szCs w:val="24"/>
              </w:rPr>
              <w:t xml:space="preserve">Inheren untuk Risiko </w:t>
            </w:r>
            <w:r w:rsidRPr="00C14EE3">
              <w:rPr>
                <w:rFonts w:ascii="Bookman Old Style" w:hAnsi="Bookman Old Style"/>
                <w:sz w:val="24"/>
                <w:szCs w:val="24"/>
              </w:rPr>
              <w:t>Operasional</w:t>
            </w:r>
          </w:p>
        </w:tc>
        <w:tc>
          <w:tcPr>
            <w:tcW w:w="841" w:type="dxa"/>
          </w:tcPr>
          <w:p w14:paraId="224F7DBD" w14:textId="77777777" w:rsidR="002A60F0" w:rsidRPr="00C14EE3" w:rsidRDefault="002A60F0" w:rsidP="00872D37">
            <w:pPr>
              <w:pStyle w:val="ListParagraph"/>
              <w:spacing w:before="60" w:after="60" w:line="276" w:lineRule="auto"/>
              <w:ind w:left="0"/>
              <w:contextualSpacing w:val="0"/>
              <w:rPr>
                <w:rFonts w:ascii="Bookman Old Style" w:hAnsi="Bookman Old Style"/>
                <w:sz w:val="24"/>
                <w:szCs w:val="24"/>
              </w:rPr>
            </w:pPr>
          </w:p>
        </w:tc>
      </w:tr>
      <w:tr w:rsidR="00C14EE3" w:rsidRPr="00C14EE3" w14:paraId="5EE5DD39" w14:textId="77777777" w:rsidTr="006C29D3">
        <w:tc>
          <w:tcPr>
            <w:tcW w:w="2945" w:type="dxa"/>
          </w:tcPr>
          <w:p w14:paraId="72CBC0AB" w14:textId="77777777" w:rsidR="002A60F0" w:rsidRPr="00C14EE3" w:rsidRDefault="002A60F0" w:rsidP="000520EF">
            <w:pPr>
              <w:spacing w:before="60" w:after="60" w:line="276" w:lineRule="auto"/>
              <w:rPr>
                <w:rFonts w:ascii="Bookman Old Style" w:hAnsi="Bookman Old Style"/>
                <w:sz w:val="24"/>
                <w:szCs w:val="24"/>
              </w:rPr>
            </w:pPr>
            <w:r w:rsidRPr="00C14EE3">
              <w:rPr>
                <w:rFonts w:ascii="Bookman Old Style" w:hAnsi="Bookman Old Style" w:cs="Bookman Old Style"/>
                <w:sz w:val="24"/>
                <w:szCs w:val="24"/>
                <w:lang w:eastAsia="id-ID"/>
              </w:rPr>
              <w:t>Tabel II.B.2</w:t>
            </w:r>
          </w:p>
        </w:tc>
        <w:tc>
          <w:tcPr>
            <w:tcW w:w="390" w:type="dxa"/>
          </w:tcPr>
          <w:p w14:paraId="0DAB5610" w14:textId="77777777" w:rsidR="002A60F0" w:rsidRPr="00C14EE3" w:rsidRDefault="002A60F0" w:rsidP="002A60F0">
            <w:pPr>
              <w:spacing w:before="60" w:after="60" w:line="276" w:lineRule="auto"/>
              <w:rPr>
                <w:rFonts w:ascii="Bookman Old Style" w:hAnsi="Bookman Old Style"/>
                <w:sz w:val="24"/>
                <w:szCs w:val="24"/>
              </w:rPr>
            </w:pPr>
            <w:r w:rsidRPr="00C14EE3">
              <w:rPr>
                <w:rFonts w:ascii="Bookman Old Style" w:hAnsi="Bookman Old Style"/>
                <w:sz w:val="24"/>
                <w:szCs w:val="24"/>
              </w:rPr>
              <w:t>:</w:t>
            </w:r>
          </w:p>
        </w:tc>
        <w:tc>
          <w:tcPr>
            <w:tcW w:w="6412" w:type="dxa"/>
          </w:tcPr>
          <w:p w14:paraId="011153B2" w14:textId="69736B65" w:rsidR="002A60F0" w:rsidRPr="00C14EE3" w:rsidRDefault="002A60F0" w:rsidP="006C29D3">
            <w:pPr>
              <w:pStyle w:val="ListParagraph"/>
              <w:spacing w:before="60" w:after="60" w:line="276" w:lineRule="auto"/>
              <w:ind w:left="0" w:right="-815"/>
              <w:contextualSpacing w:val="0"/>
              <w:jc w:val="both"/>
              <w:rPr>
                <w:rStyle w:val="FontStyle33"/>
                <w:sz w:val="24"/>
                <w:szCs w:val="24"/>
                <w:lang w:eastAsia="id-ID"/>
              </w:rPr>
            </w:pPr>
            <w:r w:rsidRPr="00C14EE3">
              <w:rPr>
                <w:rFonts w:ascii="Bookman Old Style" w:hAnsi="Bookman Old Style" w:cs="Bookman Old Style"/>
                <w:sz w:val="24"/>
                <w:szCs w:val="24"/>
                <w:lang w:eastAsia="id-ID"/>
              </w:rPr>
              <w:t xml:space="preserve">Pedoman Penetapan Tingkat Risiko Inheren untuk Risiko </w:t>
            </w:r>
            <w:r w:rsidR="003C3C53" w:rsidRPr="00C14EE3">
              <w:rPr>
                <w:rFonts w:ascii="Bookman Old Style" w:hAnsi="Bookman Old Style" w:cs="Bookman Old Style"/>
                <w:sz w:val="24"/>
                <w:szCs w:val="24"/>
                <w:lang w:eastAsia="id-ID"/>
              </w:rPr>
              <w:t xml:space="preserve">Risiko </w:t>
            </w:r>
            <w:r w:rsidRPr="00C14EE3">
              <w:rPr>
                <w:rFonts w:ascii="Bookman Old Style" w:hAnsi="Bookman Old Style" w:cs="Bookman Old Style"/>
                <w:sz w:val="24"/>
                <w:szCs w:val="24"/>
                <w:lang w:eastAsia="id-ID"/>
              </w:rPr>
              <w:t>Operasional</w:t>
            </w:r>
          </w:p>
        </w:tc>
        <w:tc>
          <w:tcPr>
            <w:tcW w:w="841" w:type="dxa"/>
          </w:tcPr>
          <w:p w14:paraId="10C489C4" w14:textId="77777777" w:rsidR="002A60F0" w:rsidRPr="00C14EE3" w:rsidRDefault="002A60F0" w:rsidP="00872D37">
            <w:pPr>
              <w:pStyle w:val="ListParagraph"/>
              <w:spacing w:before="60" w:after="60" w:line="276" w:lineRule="auto"/>
              <w:ind w:left="0"/>
              <w:contextualSpacing w:val="0"/>
              <w:rPr>
                <w:rFonts w:ascii="Bookman Old Style" w:hAnsi="Bookman Old Style"/>
                <w:sz w:val="24"/>
                <w:szCs w:val="24"/>
              </w:rPr>
            </w:pPr>
          </w:p>
        </w:tc>
      </w:tr>
      <w:tr w:rsidR="00C14EE3" w:rsidRPr="00C14EE3" w14:paraId="6E26BB34" w14:textId="77777777" w:rsidTr="006C29D3">
        <w:tc>
          <w:tcPr>
            <w:tcW w:w="2945" w:type="dxa"/>
          </w:tcPr>
          <w:p w14:paraId="3364C1D1" w14:textId="77777777" w:rsidR="002A60F0" w:rsidRPr="00C14EE3" w:rsidRDefault="002A60F0" w:rsidP="000520EF">
            <w:pPr>
              <w:spacing w:before="60" w:after="60" w:line="276" w:lineRule="auto"/>
              <w:rPr>
                <w:rFonts w:ascii="Bookman Old Style" w:hAnsi="Bookman Old Style"/>
                <w:sz w:val="24"/>
                <w:szCs w:val="24"/>
              </w:rPr>
            </w:pPr>
            <w:r w:rsidRPr="00C14EE3">
              <w:rPr>
                <w:rFonts w:ascii="Bookman Old Style" w:hAnsi="Bookman Old Style" w:cs="Bookman Old Style"/>
                <w:sz w:val="24"/>
                <w:szCs w:val="24"/>
                <w:lang w:eastAsia="id-ID"/>
              </w:rPr>
              <w:t>Tabel II.B.3</w:t>
            </w:r>
          </w:p>
        </w:tc>
        <w:tc>
          <w:tcPr>
            <w:tcW w:w="390" w:type="dxa"/>
          </w:tcPr>
          <w:p w14:paraId="3B6C3283" w14:textId="77777777" w:rsidR="002A60F0" w:rsidRPr="00C14EE3" w:rsidRDefault="002A60F0" w:rsidP="002A60F0">
            <w:pPr>
              <w:spacing w:before="60" w:after="60" w:line="276" w:lineRule="auto"/>
              <w:rPr>
                <w:rFonts w:ascii="Bookman Old Style" w:hAnsi="Bookman Old Style"/>
                <w:sz w:val="24"/>
                <w:szCs w:val="24"/>
              </w:rPr>
            </w:pPr>
            <w:r w:rsidRPr="00C14EE3">
              <w:rPr>
                <w:rFonts w:ascii="Bookman Old Style" w:hAnsi="Bookman Old Style"/>
                <w:sz w:val="24"/>
                <w:szCs w:val="24"/>
              </w:rPr>
              <w:t>:</w:t>
            </w:r>
          </w:p>
        </w:tc>
        <w:tc>
          <w:tcPr>
            <w:tcW w:w="6412" w:type="dxa"/>
          </w:tcPr>
          <w:p w14:paraId="40DA9F49" w14:textId="0BEBFD2D" w:rsidR="002A60F0" w:rsidRPr="00C14EE3" w:rsidRDefault="002A60F0" w:rsidP="006C29D3">
            <w:pPr>
              <w:pStyle w:val="ListParagraph"/>
              <w:spacing w:before="60" w:after="60" w:line="276" w:lineRule="auto"/>
              <w:ind w:left="0" w:right="-815"/>
              <w:contextualSpacing w:val="0"/>
              <w:jc w:val="both"/>
              <w:rPr>
                <w:rStyle w:val="FontStyle33"/>
                <w:sz w:val="24"/>
                <w:szCs w:val="24"/>
                <w:lang w:eastAsia="id-ID"/>
              </w:rPr>
            </w:pPr>
            <w:r w:rsidRPr="00C14EE3">
              <w:rPr>
                <w:rFonts w:ascii="Bookman Old Style" w:hAnsi="Bookman Old Style" w:cs="Bookman Old Style"/>
                <w:sz w:val="24"/>
                <w:szCs w:val="24"/>
                <w:lang w:eastAsia="id-ID"/>
              </w:rPr>
              <w:t xml:space="preserve">Pedoman Penetapan Kualitas Penerapan Manajemen Risiko </w:t>
            </w:r>
            <w:r w:rsidR="003C3C53" w:rsidRPr="00C14EE3">
              <w:rPr>
                <w:rFonts w:ascii="Bookman Old Style" w:hAnsi="Bookman Old Style" w:cs="Bookman Old Style"/>
                <w:sz w:val="24"/>
                <w:szCs w:val="24"/>
                <w:lang w:eastAsia="id-ID"/>
              </w:rPr>
              <w:t xml:space="preserve">Risiko </w:t>
            </w:r>
            <w:r w:rsidRPr="00C14EE3">
              <w:rPr>
                <w:rFonts w:ascii="Bookman Old Style" w:hAnsi="Bookman Old Style" w:cs="Bookman Old Style"/>
                <w:sz w:val="24"/>
                <w:szCs w:val="24"/>
                <w:lang w:eastAsia="id-ID"/>
              </w:rPr>
              <w:t>untuk Risiko Operasional</w:t>
            </w:r>
          </w:p>
        </w:tc>
        <w:tc>
          <w:tcPr>
            <w:tcW w:w="841" w:type="dxa"/>
          </w:tcPr>
          <w:p w14:paraId="1E1D893D" w14:textId="77777777" w:rsidR="002A60F0" w:rsidRPr="00C14EE3" w:rsidRDefault="002A60F0" w:rsidP="00872D37">
            <w:pPr>
              <w:pStyle w:val="ListParagraph"/>
              <w:spacing w:before="60" w:after="60" w:line="276" w:lineRule="auto"/>
              <w:ind w:left="0"/>
              <w:contextualSpacing w:val="0"/>
              <w:rPr>
                <w:rFonts w:ascii="Bookman Old Style" w:hAnsi="Bookman Old Style"/>
                <w:sz w:val="24"/>
                <w:szCs w:val="24"/>
              </w:rPr>
            </w:pPr>
          </w:p>
        </w:tc>
      </w:tr>
      <w:tr w:rsidR="00C14EE3" w:rsidRPr="00C14EE3" w14:paraId="757FEE23" w14:textId="77777777" w:rsidTr="006C29D3">
        <w:tc>
          <w:tcPr>
            <w:tcW w:w="2945" w:type="dxa"/>
          </w:tcPr>
          <w:p w14:paraId="5EE8B61F" w14:textId="77777777" w:rsidR="00C306D1" w:rsidRPr="00C14EE3" w:rsidRDefault="00C306D1" w:rsidP="000520EF">
            <w:pPr>
              <w:spacing w:before="60" w:after="60" w:line="276" w:lineRule="auto"/>
              <w:rPr>
                <w:rFonts w:ascii="Bookman Old Style" w:hAnsi="Bookman Old Style"/>
                <w:sz w:val="24"/>
                <w:szCs w:val="24"/>
              </w:rPr>
            </w:pPr>
            <w:r w:rsidRPr="00C14EE3">
              <w:rPr>
                <w:rStyle w:val="FontStyle33"/>
                <w:sz w:val="24"/>
                <w:szCs w:val="24"/>
                <w:lang w:eastAsia="id-ID"/>
              </w:rPr>
              <w:t>Penilaian Risiko Kredit</w:t>
            </w:r>
          </w:p>
        </w:tc>
        <w:tc>
          <w:tcPr>
            <w:tcW w:w="390" w:type="dxa"/>
          </w:tcPr>
          <w:p w14:paraId="209FA366" w14:textId="77777777" w:rsidR="00C306D1" w:rsidRPr="00C14EE3" w:rsidRDefault="00C306D1" w:rsidP="005B0988">
            <w:pPr>
              <w:spacing w:before="60" w:after="60" w:line="276" w:lineRule="auto"/>
              <w:rPr>
                <w:rFonts w:ascii="Bookman Old Style" w:hAnsi="Bookman Old Style"/>
                <w:sz w:val="24"/>
                <w:szCs w:val="24"/>
              </w:rPr>
            </w:pPr>
          </w:p>
        </w:tc>
        <w:tc>
          <w:tcPr>
            <w:tcW w:w="6412" w:type="dxa"/>
          </w:tcPr>
          <w:p w14:paraId="274C3541" w14:textId="77777777" w:rsidR="00C306D1" w:rsidRPr="00C14EE3" w:rsidRDefault="00C306D1" w:rsidP="006C29D3">
            <w:pPr>
              <w:pStyle w:val="ListParagraph"/>
              <w:spacing w:before="60" w:after="60" w:line="276" w:lineRule="auto"/>
              <w:ind w:left="0" w:right="-815"/>
              <w:contextualSpacing w:val="0"/>
              <w:jc w:val="both"/>
              <w:rPr>
                <w:rFonts w:ascii="Bookman Old Style" w:hAnsi="Bookman Old Style"/>
                <w:sz w:val="24"/>
                <w:szCs w:val="24"/>
              </w:rPr>
            </w:pPr>
          </w:p>
        </w:tc>
        <w:tc>
          <w:tcPr>
            <w:tcW w:w="841" w:type="dxa"/>
          </w:tcPr>
          <w:p w14:paraId="31A3D71B" w14:textId="77777777" w:rsidR="00C306D1" w:rsidRPr="00C14EE3" w:rsidRDefault="00C306D1" w:rsidP="005B0988">
            <w:pPr>
              <w:pStyle w:val="ListParagraph"/>
              <w:spacing w:before="60" w:after="60" w:line="276" w:lineRule="auto"/>
              <w:ind w:left="0"/>
              <w:contextualSpacing w:val="0"/>
              <w:rPr>
                <w:rFonts w:ascii="Bookman Old Style" w:hAnsi="Bookman Old Style"/>
                <w:sz w:val="24"/>
                <w:szCs w:val="24"/>
              </w:rPr>
            </w:pPr>
          </w:p>
        </w:tc>
      </w:tr>
      <w:tr w:rsidR="00C14EE3" w:rsidRPr="00C14EE3" w14:paraId="64D1F8BC" w14:textId="77777777" w:rsidTr="006C29D3">
        <w:tc>
          <w:tcPr>
            <w:tcW w:w="2945" w:type="dxa"/>
          </w:tcPr>
          <w:p w14:paraId="47DFB1EB" w14:textId="77777777" w:rsidR="002A60F0" w:rsidRPr="00C14EE3" w:rsidRDefault="002A60F0" w:rsidP="000520EF">
            <w:pPr>
              <w:spacing w:before="60" w:after="60" w:line="276" w:lineRule="auto"/>
              <w:rPr>
                <w:rFonts w:ascii="Bookman Old Style" w:hAnsi="Bookman Old Style"/>
                <w:sz w:val="24"/>
                <w:szCs w:val="24"/>
              </w:rPr>
            </w:pPr>
            <w:r w:rsidRPr="00C14EE3">
              <w:rPr>
                <w:rFonts w:ascii="Bookman Old Style" w:hAnsi="Bookman Old Style"/>
                <w:sz w:val="24"/>
                <w:szCs w:val="24"/>
              </w:rPr>
              <w:t>Tabel II.C.1</w:t>
            </w:r>
          </w:p>
        </w:tc>
        <w:tc>
          <w:tcPr>
            <w:tcW w:w="390" w:type="dxa"/>
          </w:tcPr>
          <w:p w14:paraId="6BB9724A" w14:textId="77777777" w:rsidR="002A60F0" w:rsidRPr="00C14EE3" w:rsidRDefault="002A60F0" w:rsidP="002A60F0">
            <w:pPr>
              <w:spacing w:before="60" w:after="60" w:line="276" w:lineRule="auto"/>
              <w:rPr>
                <w:rFonts w:ascii="Bookman Old Style" w:hAnsi="Bookman Old Style"/>
                <w:sz w:val="24"/>
                <w:szCs w:val="24"/>
              </w:rPr>
            </w:pPr>
            <w:r w:rsidRPr="00C14EE3">
              <w:rPr>
                <w:rFonts w:ascii="Bookman Old Style" w:hAnsi="Bookman Old Style"/>
                <w:sz w:val="24"/>
                <w:szCs w:val="24"/>
              </w:rPr>
              <w:t>:</w:t>
            </w:r>
          </w:p>
        </w:tc>
        <w:tc>
          <w:tcPr>
            <w:tcW w:w="6412" w:type="dxa"/>
          </w:tcPr>
          <w:p w14:paraId="44626CA1" w14:textId="77777777" w:rsidR="002A60F0" w:rsidRPr="00C14EE3" w:rsidRDefault="002A60F0" w:rsidP="006C29D3">
            <w:pPr>
              <w:pStyle w:val="ListParagraph"/>
              <w:spacing w:before="60" w:after="60" w:line="276" w:lineRule="auto"/>
              <w:ind w:left="0" w:right="-815"/>
              <w:contextualSpacing w:val="0"/>
              <w:jc w:val="both"/>
              <w:rPr>
                <w:rStyle w:val="FontStyle33"/>
                <w:sz w:val="24"/>
                <w:szCs w:val="24"/>
                <w:lang w:eastAsia="id-ID"/>
              </w:rPr>
            </w:pPr>
            <w:r w:rsidRPr="00C14EE3">
              <w:rPr>
                <w:rStyle w:val="FontStyle33"/>
                <w:sz w:val="24"/>
                <w:szCs w:val="24"/>
                <w:lang w:eastAsia="id-ID"/>
              </w:rPr>
              <w:t xml:space="preserve">Parameter atau Indikator Penilaian Risiko </w:t>
            </w:r>
            <w:r w:rsidR="00203E36" w:rsidRPr="00C14EE3">
              <w:rPr>
                <w:rFonts w:ascii="Bookman Old Style" w:hAnsi="Bookman Old Style"/>
                <w:sz w:val="24"/>
                <w:szCs w:val="24"/>
              </w:rPr>
              <w:t xml:space="preserve">Inheren untuk Risiko </w:t>
            </w:r>
            <w:r w:rsidRPr="00C14EE3">
              <w:rPr>
                <w:rStyle w:val="FontStyle33"/>
                <w:sz w:val="24"/>
                <w:szCs w:val="24"/>
                <w:lang w:eastAsia="id-ID"/>
              </w:rPr>
              <w:t>Kredit</w:t>
            </w:r>
          </w:p>
        </w:tc>
        <w:tc>
          <w:tcPr>
            <w:tcW w:w="841" w:type="dxa"/>
          </w:tcPr>
          <w:p w14:paraId="0EEE3E20" w14:textId="77777777" w:rsidR="002A60F0" w:rsidRPr="00C14EE3" w:rsidRDefault="002A60F0" w:rsidP="005B0988">
            <w:pPr>
              <w:pStyle w:val="ListParagraph"/>
              <w:spacing w:before="60" w:after="60" w:line="276" w:lineRule="auto"/>
              <w:ind w:left="0"/>
              <w:contextualSpacing w:val="0"/>
              <w:rPr>
                <w:rFonts w:ascii="Bookman Old Style" w:hAnsi="Bookman Old Style"/>
                <w:sz w:val="24"/>
                <w:szCs w:val="24"/>
              </w:rPr>
            </w:pPr>
          </w:p>
        </w:tc>
      </w:tr>
      <w:tr w:rsidR="00C14EE3" w:rsidRPr="00C14EE3" w14:paraId="574CA683" w14:textId="77777777" w:rsidTr="006C29D3">
        <w:tc>
          <w:tcPr>
            <w:tcW w:w="2945" w:type="dxa"/>
          </w:tcPr>
          <w:p w14:paraId="66403D74" w14:textId="77777777" w:rsidR="002A60F0" w:rsidRPr="00C14EE3" w:rsidRDefault="002A60F0" w:rsidP="000520EF">
            <w:pPr>
              <w:spacing w:before="60" w:after="60" w:line="276" w:lineRule="auto"/>
              <w:rPr>
                <w:rFonts w:ascii="Bookman Old Style" w:hAnsi="Bookman Old Style"/>
                <w:sz w:val="24"/>
                <w:szCs w:val="24"/>
              </w:rPr>
            </w:pPr>
            <w:r w:rsidRPr="00C14EE3">
              <w:rPr>
                <w:rFonts w:ascii="Bookman Old Style" w:hAnsi="Bookman Old Style" w:cs="Bookman Old Style"/>
                <w:sz w:val="24"/>
                <w:szCs w:val="24"/>
                <w:lang w:eastAsia="id-ID"/>
              </w:rPr>
              <w:t>Tabel II.C.2</w:t>
            </w:r>
          </w:p>
        </w:tc>
        <w:tc>
          <w:tcPr>
            <w:tcW w:w="390" w:type="dxa"/>
          </w:tcPr>
          <w:p w14:paraId="49828054" w14:textId="77777777" w:rsidR="002A60F0" w:rsidRPr="00C14EE3" w:rsidRDefault="002A60F0" w:rsidP="002A60F0">
            <w:pPr>
              <w:spacing w:before="60" w:after="60" w:line="276" w:lineRule="auto"/>
              <w:rPr>
                <w:rFonts w:ascii="Bookman Old Style" w:hAnsi="Bookman Old Style"/>
                <w:sz w:val="24"/>
                <w:szCs w:val="24"/>
              </w:rPr>
            </w:pPr>
            <w:r w:rsidRPr="00C14EE3">
              <w:rPr>
                <w:rFonts w:ascii="Bookman Old Style" w:hAnsi="Bookman Old Style"/>
                <w:sz w:val="24"/>
                <w:szCs w:val="24"/>
              </w:rPr>
              <w:t>:</w:t>
            </w:r>
          </w:p>
        </w:tc>
        <w:tc>
          <w:tcPr>
            <w:tcW w:w="6412" w:type="dxa"/>
          </w:tcPr>
          <w:p w14:paraId="2E81F3A7" w14:textId="775C6802" w:rsidR="002A60F0" w:rsidRPr="00C14EE3" w:rsidRDefault="002A60F0" w:rsidP="006C29D3">
            <w:pPr>
              <w:pStyle w:val="ListParagraph"/>
              <w:spacing w:before="60" w:after="60" w:line="276" w:lineRule="auto"/>
              <w:ind w:left="0" w:right="-815"/>
              <w:contextualSpacing w:val="0"/>
              <w:jc w:val="both"/>
              <w:rPr>
                <w:rStyle w:val="FontStyle33"/>
                <w:sz w:val="24"/>
                <w:szCs w:val="24"/>
                <w:lang w:eastAsia="id-ID"/>
              </w:rPr>
            </w:pPr>
            <w:r w:rsidRPr="00C14EE3">
              <w:rPr>
                <w:rFonts w:ascii="Bookman Old Style" w:hAnsi="Bookman Old Style" w:cs="Bookman Old Style"/>
                <w:sz w:val="24"/>
                <w:szCs w:val="24"/>
                <w:lang w:eastAsia="id-ID"/>
              </w:rPr>
              <w:t xml:space="preserve">Pedoman Penetapan Tingkat Risiko Inheren untuk Risiko </w:t>
            </w:r>
            <w:r w:rsidR="003C3C53" w:rsidRPr="00C14EE3">
              <w:rPr>
                <w:rFonts w:ascii="Bookman Old Style" w:hAnsi="Bookman Old Style" w:cs="Bookman Old Style"/>
                <w:sz w:val="24"/>
                <w:szCs w:val="24"/>
                <w:lang w:eastAsia="id-ID"/>
              </w:rPr>
              <w:t xml:space="preserve">Risiko </w:t>
            </w:r>
            <w:r w:rsidRPr="00C14EE3">
              <w:rPr>
                <w:rFonts w:ascii="Bookman Old Style" w:hAnsi="Bookman Old Style" w:cs="Bookman Old Style"/>
                <w:sz w:val="24"/>
                <w:szCs w:val="24"/>
                <w:lang w:eastAsia="id-ID"/>
              </w:rPr>
              <w:t>Kredit</w:t>
            </w:r>
          </w:p>
        </w:tc>
        <w:tc>
          <w:tcPr>
            <w:tcW w:w="841" w:type="dxa"/>
          </w:tcPr>
          <w:p w14:paraId="4A6D1F0A" w14:textId="77777777" w:rsidR="002A60F0" w:rsidRPr="00C14EE3" w:rsidRDefault="002A60F0" w:rsidP="005B0988">
            <w:pPr>
              <w:pStyle w:val="ListParagraph"/>
              <w:spacing w:before="60" w:after="60" w:line="276" w:lineRule="auto"/>
              <w:ind w:left="0"/>
              <w:contextualSpacing w:val="0"/>
              <w:rPr>
                <w:rFonts w:ascii="Bookman Old Style" w:hAnsi="Bookman Old Style"/>
                <w:sz w:val="24"/>
                <w:szCs w:val="24"/>
              </w:rPr>
            </w:pPr>
          </w:p>
        </w:tc>
      </w:tr>
      <w:tr w:rsidR="00C14EE3" w:rsidRPr="00C14EE3" w14:paraId="6AF6B27C" w14:textId="77777777" w:rsidTr="006C29D3">
        <w:tc>
          <w:tcPr>
            <w:tcW w:w="2945" w:type="dxa"/>
          </w:tcPr>
          <w:p w14:paraId="329CCE4D" w14:textId="77777777" w:rsidR="002A60F0" w:rsidRPr="00C14EE3" w:rsidRDefault="002A60F0" w:rsidP="000520EF">
            <w:pPr>
              <w:pStyle w:val="ListParagraph"/>
              <w:spacing w:before="60" w:after="60" w:line="276" w:lineRule="auto"/>
              <w:ind w:left="0"/>
              <w:contextualSpacing w:val="0"/>
              <w:rPr>
                <w:rFonts w:ascii="Bookman Old Style" w:hAnsi="Bookman Old Style"/>
                <w:sz w:val="24"/>
                <w:szCs w:val="24"/>
              </w:rPr>
            </w:pPr>
            <w:r w:rsidRPr="00C14EE3">
              <w:rPr>
                <w:rFonts w:ascii="Bookman Old Style" w:hAnsi="Bookman Old Style"/>
                <w:sz w:val="24"/>
                <w:szCs w:val="24"/>
              </w:rPr>
              <w:t>Tabel II.C.3</w:t>
            </w:r>
          </w:p>
        </w:tc>
        <w:tc>
          <w:tcPr>
            <w:tcW w:w="390" w:type="dxa"/>
          </w:tcPr>
          <w:p w14:paraId="44A32A3A" w14:textId="77777777" w:rsidR="002A60F0" w:rsidRPr="00C14EE3" w:rsidRDefault="002A60F0" w:rsidP="002A60F0">
            <w:pPr>
              <w:spacing w:before="60" w:after="60" w:line="276" w:lineRule="auto"/>
              <w:rPr>
                <w:rFonts w:ascii="Bookman Old Style" w:hAnsi="Bookman Old Style"/>
                <w:sz w:val="24"/>
                <w:szCs w:val="24"/>
              </w:rPr>
            </w:pPr>
            <w:r w:rsidRPr="00C14EE3">
              <w:rPr>
                <w:rFonts w:ascii="Bookman Old Style" w:hAnsi="Bookman Old Style"/>
                <w:sz w:val="24"/>
                <w:szCs w:val="24"/>
              </w:rPr>
              <w:t>:</w:t>
            </w:r>
          </w:p>
        </w:tc>
        <w:tc>
          <w:tcPr>
            <w:tcW w:w="6412" w:type="dxa"/>
          </w:tcPr>
          <w:p w14:paraId="4297CD22" w14:textId="2F0F0B90" w:rsidR="002A60F0" w:rsidRPr="00C14EE3" w:rsidRDefault="002A60F0" w:rsidP="006C29D3">
            <w:pPr>
              <w:pStyle w:val="ListParagraph"/>
              <w:spacing w:before="60" w:after="60" w:line="276" w:lineRule="auto"/>
              <w:ind w:left="0" w:right="-815"/>
              <w:contextualSpacing w:val="0"/>
              <w:jc w:val="both"/>
              <w:rPr>
                <w:rFonts w:ascii="Bookman Old Style" w:hAnsi="Bookman Old Style"/>
                <w:sz w:val="24"/>
                <w:szCs w:val="24"/>
              </w:rPr>
            </w:pPr>
            <w:r w:rsidRPr="00C14EE3">
              <w:rPr>
                <w:rFonts w:ascii="Bookman Old Style" w:hAnsi="Bookman Old Style"/>
                <w:sz w:val="24"/>
                <w:szCs w:val="24"/>
              </w:rPr>
              <w:t xml:space="preserve">Pedoman Penetapan Kualitas Penerapan Manajemen Risiko </w:t>
            </w:r>
            <w:r w:rsidR="003C3C53" w:rsidRPr="00C14EE3">
              <w:rPr>
                <w:rFonts w:ascii="Bookman Old Style" w:hAnsi="Bookman Old Style" w:cs="Bookman Old Style"/>
                <w:sz w:val="24"/>
                <w:szCs w:val="24"/>
                <w:lang w:eastAsia="id-ID"/>
              </w:rPr>
              <w:t xml:space="preserve">Risiko </w:t>
            </w:r>
            <w:r w:rsidRPr="00C14EE3">
              <w:rPr>
                <w:rFonts w:ascii="Bookman Old Style" w:hAnsi="Bookman Old Style"/>
                <w:sz w:val="24"/>
                <w:szCs w:val="24"/>
              </w:rPr>
              <w:t>untuk Risiko Kredit</w:t>
            </w:r>
          </w:p>
        </w:tc>
        <w:tc>
          <w:tcPr>
            <w:tcW w:w="841" w:type="dxa"/>
          </w:tcPr>
          <w:p w14:paraId="54A577ED" w14:textId="77777777" w:rsidR="002A60F0" w:rsidRPr="00C14EE3" w:rsidRDefault="002A60F0" w:rsidP="005B0988">
            <w:pPr>
              <w:pStyle w:val="ListParagraph"/>
              <w:spacing w:before="60" w:after="60" w:line="276" w:lineRule="auto"/>
              <w:ind w:left="0"/>
              <w:contextualSpacing w:val="0"/>
              <w:rPr>
                <w:rFonts w:ascii="Bookman Old Style" w:hAnsi="Bookman Old Style"/>
                <w:sz w:val="24"/>
                <w:szCs w:val="24"/>
              </w:rPr>
            </w:pPr>
          </w:p>
        </w:tc>
      </w:tr>
      <w:tr w:rsidR="00C14EE3" w:rsidRPr="00C14EE3" w14:paraId="529B3A7E" w14:textId="77777777" w:rsidTr="006C29D3">
        <w:tc>
          <w:tcPr>
            <w:tcW w:w="2945" w:type="dxa"/>
          </w:tcPr>
          <w:p w14:paraId="152A34C3" w14:textId="77777777" w:rsidR="00C306D1" w:rsidRPr="00C14EE3" w:rsidRDefault="00C306D1" w:rsidP="000520EF">
            <w:pPr>
              <w:spacing w:before="60" w:after="60" w:line="276" w:lineRule="auto"/>
              <w:rPr>
                <w:rFonts w:ascii="Bookman Old Style" w:hAnsi="Bookman Old Style"/>
                <w:sz w:val="24"/>
                <w:szCs w:val="24"/>
              </w:rPr>
            </w:pPr>
            <w:r w:rsidRPr="00C14EE3">
              <w:rPr>
                <w:rFonts w:ascii="Bookman Old Style" w:hAnsi="Bookman Old Style"/>
                <w:sz w:val="24"/>
                <w:szCs w:val="24"/>
              </w:rPr>
              <w:t>Penilaian Risiko Pasar</w:t>
            </w:r>
          </w:p>
        </w:tc>
        <w:tc>
          <w:tcPr>
            <w:tcW w:w="390" w:type="dxa"/>
          </w:tcPr>
          <w:p w14:paraId="0F36DE1B" w14:textId="77777777" w:rsidR="00C306D1" w:rsidRPr="00C14EE3" w:rsidRDefault="00C306D1" w:rsidP="005B0988">
            <w:pPr>
              <w:spacing w:before="60" w:after="60" w:line="276" w:lineRule="auto"/>
              <w:rPr>
                <w:rFonts w:ascii="Bookman Old Style" w:hAnsi="Bookman Old Style"/>
                <w:sz w:val="24"/>
                <w:szCs w:val="24"/>
              </w:rPr>
            </w:pPr>
          </w:p>
        </w:tc>
        <w:tc>
          <w:tcPr>
            <w:tcW w:w="6412" w:type="dxa"/>
          </w:tcPr>
          <w:p w14:paraId="46F36D4D" w14:textId="77777777" w:rsidR="00C306D1" w:rsidRPr="00C14EE3" w:rsidRDefault="00C306D1" w:rsidP="006C29D3">
            <w:pPr>
              <w:pStyle w:val="ListParagraph"/>
              <w:spacing w:before="60" w:after="60" w:line="276" w:lineRule="auto"/>
              <w:ind w:left="0" w:right="-815"/>
              <w:contextualSpacing w:val="0"/>
              <w:jc w:val="both"/>
              <w:rPr>
                <w:rStyle w:val="FontStyle33"/>
                <w:sz w:val="24"/>
                <w:szCs w:val="24"/>
                <w:lang w:eastAsia="id-ID"/>
              </w:rPr>
            </w:pPr>
          </w:p>
        </w:tc>
        <w:tc>
          <w:tcPr>
            <w:tcW w:w="841" w:type="dxa"/>
          </w:tcPr>
          <w:p w14:paraId="03B5055C" w14:textId="77777777" w:rsidR="00C306D1" w:rsidRPr="00C14EE3" w:rsidRDefault="00C306D1" w:rsidP="005B0988">
            <w:pPr>
              <w:pStyle w:val="ListParagraph"/>
              <w:spacing w:before="60" w:after="60" w:line="276" w:lineRule="auto"/>
              <w:ind w:left="0"/>
              <w:contextualSpacing w:val="0"/>
              <w:rPr>
                <w:rFonts w:ascii="Bookman Old Style" w:hAnsi="Bookman Old Style"/>
                <w:sz w:val="24"/>
                <w:szCs w:val="24"/>
              </w:rPr>
            </w:pPr>
          </w:p>
        </w:tc>
      </w:tr>
      <w:tr w:rsidR="00C14EE3" w:rsidRPr="00C14EE3" w14:paraId="7D364A2A" w14:textId="77777777" w:rsidTr="006C29D3">
        <w:tc>
          <w:tcPr>
            <w:tcW w:w="2945" w:type="dxa"/>
          </w:tcPr>
          <w:p w14:paraId="281FC3B9" w14:textId="77777777" w:rsidR="002A60F0" w:rsidRPr="00C14EE3" w:rsidRDefault="002A60F0" w:rsidP="000520EF">
            <w:pPr>
              <w:spacing w:before="60" w:after="60" w:line="276" w:lineRule="auto"/>
              <w:rPr>
                <w:rFonts w:ascii="Bookman Old Style" w:hAnsi="Bookman Old Style"/>
                <w:sz w:val="24"/>
                <w:szCs w:val="24"/>
              </w:rPr>
            </w:pPr>
            <w:r w:rsidRPr="00C14EE3">
              <w:rPr>
                <w:rFonts w:ascii="Bookman Old Style" w:hAnsi="Bookman Old Style"/>
                <w:sz w:val="24"/>
                <w:szCs w:val="24"/>
              </w:rPr>
              <w:t>Tabel II.D.1</w:t>
            </w:r>
          </w:p>
        </w:tc>
        <w:tc>
          <w:tcPr>
            <w:tcW w:w="390" w:type="dxa"/>
          </w:tcPr>
          <w:p w14:paraId="65A462C7" w14:textId="77777777" w:rsidR="002A60F0" w:rsidRPr="00C14EE3" w:rsidRDefault="002A60F0" w:rsidP="002A60F0">
            <w:pPr>
              <w:spacing w:before="60" w:after="60" w:line="276" w:lineRule="auto"/>
              <w:rPr>
                <w:rFonts w:ascii="Bookman Old Style" w:hAnsi="Bookman Old Style"/>
                <w:sz w:val="24"/>
                <w:szCs w:val="24"/>
              </w:rPr>
            </w:pPr>
            <w:r w:rsidRPr="00C14EE3">
              <w:rPr>
                <w:rFonts w:ascii="Bookman Old Style" w:hAnsi="Bookman Old Style"/>
                <w:sz w:val="24"/>
                <w:szCs w:val="24"/>
              </w:rPr>
              <w:t>:</w:t>
            </w:r>
          </w:p>
        </w:tc>
        <w:tc>
          <w:tcPr>
            <w:tcW w:w="6412" w:type="dxa"/>
          </w:tcPr>
          <w:p w14:paraId="6E6E4C93" w14:textId="77777777" w:rsidR="002A60F0" w:rsidRPr="00C14EE3" w:rsidRDefault="002A60F0" w:rsidP="006C29D3">
            <w:pPr>
              <w:pStyle w:val="ListParagraph"/>
              <w:spacing w:before="60" w:after="60" w:line="276" w:lineRule="auto"/>
              <w:ind w:left="0" w:right="-815"/>
              <w:contextualSpacing w:val="0"/>
              <w:jc w:val="both"/>
              <w:rPr>
                <w:rStyle w:val="FontStyle33"/>
                <w:sz w:val="24"/>
                <w:szCs w:val="24"/>
                <w:lang w:eastAsia="id-ID"/>
              </w:rPr>
            </w:pPr>
            <w:r w:rsidRPr="00C14EE3">
              <w:rPr>
                <w:rFonts w:ascii="Bookman Old Style" w:hAnsi="Bookman Old Style"/>
                <w:sz w:val="24"/>
                <w:szCs w:val="24"/>
              </w:rPr>
              <w:t>Parameter atau Indikator Penilaian Risiko</w:t>
            </w:r>
            <w:r w:rsidR="00203E36" w:rsidRPr="00C14EE3">
              <w:rPr>
                <w:rFonts w:ascii="Bookman Old Style" w:hAnsi="Bookman Old Style"/>
                <w:sz w:val="24"/>
                <w:szCs w:val="24"/>
              </w:rPr>
              <w:t xml:space="preserve"> Inheren untuk Risiko</w:t>
            </w:r>
            <w:r w:rsidRPr="00C14EE3">
              <w:rPr>
                <w:rFonts w:ascii="Bookman Old Style" w:hAnsi="Bookman Old Style"/>
                <w:sz w:val="24"/>
                <w:szCs w:val="24"/>
              </w:rPr>
              <w:t xml:space="preserve"> Pasar</w:t>
            </w:r>
          </w:p>
        </w:tc>
        <w:tc>
          <w:tcPr>
            <w:tcW w:w="841" w:type="dxa"/>
          </w:tcPr>
          <w:p w14:paraId="187C8CE7" w14:textId="77777777" w:rsidR="002A60F0" w:rsidRPr="00C14EE3" w:rsidRDefault="002A60F0" w:rsidP="005B0988">
            <w:pPr>
              <w:pStyle w:val="ListParagraph"/>
              <w:spacing w:before="60" w:after="60" w:line="276" w:lineRule="auto"/>
              <w:ind w:left="0"/>
              <w:contextualSpacing w:val="0"/>
              <w:rPr>
                <w:rFonts w:ascii="Bookman Old Style" w:hAnsi="Bookman Old Style"/>
                <w:sz w:val="24"/>
                <w:szCs w:val="24"/>
              </w:rPr>
            </w:pPr>
          </w:p>
        </w:tc>
      </w:tr>
      <w:tr w:rsidR="00C14EE3" w:rsidRPr="00C14EE3" w14:paraId="317D23FD" w14:textId="77777777" w:rsidTr="006C29D3">
        <w:tc>
          <w:tcPr>
            <w:tcW w:w="2945" w:type="dxa"/>
          </w:tcPr>
          <w:p w14:paraId="26C81BB4" w14:textId="77777777" w:rsidR="002A60F0" w:rsidRPr="00C14EE3" w:rsidRDefault="002A60F0" w:rsidP="000520EF">
            <w:pPr>
              <w:pStyle w:val="ListParagraph"/>
              <w:spacing w:before="60" w:after="60" w:line="276" w:lineRule="auto"/>
              <w:ind w:left="0"/>
              <w:contextualSpacing w:val="0"/>
              <w:rPr>
                <w:rFonts w:ascii="Bookman Old Style" w:hAnsi="Bookman Old Style"/>
                <w:sz w:val="24"/>
                <w:szCs w:val="24"/>
              </w:rPr>
            </w:pPr>
            <w:r w:rsidRPr="00C14EE3">
              <w:rPr>
                <w:rFonts w:ascii="Bookman Old Style" w:hAnsi="Bookman Old Style"/>
                <w:sz w:val="24"/>
                <w:szCs w:val="24"/>
              </w:rPr>
              <w:t>Tabel II.D.2</w:t>
            </w:r>
          </w:p>
        </w:tc>
        <w:tc>
          <w:tcPr>
            <w:tcW w:w="390" w:type="dxa"/>
          </w:tcPr>
          <w:p w14:paraId="65DB9856" w14:textId="77777777" w:rsidR="002A60F0" w:rsidRPr="00C14EE3" w:rsidRDefault="002A60F0" w:rsidP="002A60F0">
            <w:pPr>
              <w:spacing w:before="60" w:after="60" w:line="276" w:lineRule="auto"/>
              <w:rPr>
                <w:rFonts w:ascii="Bookman Old Style" w:hAnsi="Bookman Old Style"/>
                <w:sz w:val="24"/>
                <w:szCs w:val="24"/>
              </w:rPr>
            </w:pPr>
            <w:r w:rsidRPr="00C14EE3">
              <w:rPr>
                <w:rFonts w:ascii="Bookman Old Style" w:hAnsi="Bookman Old Style"/>
                <w:sz w:val="24"/>
                <w:szCs w:val="24"/>
              </w:rPr>
              <w:t>:</w:t>
            </w:r>
          </w:p>
        </w:tc>
        <w:tc>
          <w:tcPr>
            <w:tcW w:w="6412" w:type="dxa"/>
          </w:tcPr>
          <w:p w14:paraId="3470142D" w14:textId="3954F48E" w:rsidR="002A60F0" w:rsidRPr="00C14EE3" w:rsidRDefault="002A60F0" w:rsidP="006C29D3">
            <w:pPr>
              <w:pStyle w:val="ListParagraph"/>
              <w:spacing w:before="60" w:after="60" w:line="276" w:lineRule="auto"/>
              <w:ind w:left="0" w:right="-815"/>
              <w:contextualSpacing w:val="0"/>
              <w:jc w:val="both"/>
              <w:rPr>
                <w:rFonts w:ascii="Bookman Old Style" w:hAnsi="Bookman Old Style"/>
                <w:sz w:val="24"/>
                <w:szCs w:val="24"/>
              </w:rPr>
            </w:pPr>
            <w:r w:rsidRPr="00C14EE3">
              <w:rPr>
                <w:rFonts w:ascii="Bookman Old Style" w:hAnsi="Bookman Old Style"/>
                <w:sz w:val="24"/>
                <w:szCs w:val="24"/>
              </w:rPr>
              <w:t xml:space="preserve">Pedoman Penetapan Tingkat Risiko Inheren untuk Risiko </w:t>
            </w:r>
            <w:r w:rsidR="00454BE4" w:rsidRPr="00C14EE3">
              <w:rPr>
                <w:rFonts w:ascii="Bookman Old Style" w:hAnsi="Bookman Old Style" w:cs="Bookman Old Style"/>
                <w:sz w:val="24"/>
                <w:szCs w:val="24"/>
                <w:lang w:eastAsia="id-ID"/>
              </w:rPr>
              <w:t xml:space="preserve">Risiko </w:t>
            </w:r>
            <w:r w:rsidRPr="00C14EE3">
              <w:rPr>
                <w:rFonts w:ascii="Bookman Old Style" w:hAnsi="Bookman Old Style"/>
                <w:sz w:val="24"/>
                <w:szCs w:val="24"/>
              </w:rPr>
              <w:t>Pasar</w:t>
            </w:r>
          </w:p>
        </w:tc>
        <w:tc>
          <w:tcPr>
            <w:tcW w:w="841" w:type="dxa"/>
          </w:tcPr>
          <w:p w14:paraId="4AC2E2A1" w14:textId="77777777" w:rsidR="002A60F0" w:rsidRPr="00C14EE3" w:rsidRDefault="002A60F0" w:rsidP="005B0988">
            <w:pPr>
              <w:pStyle w:val="ListParagraph"/>
              <w:spacing w:before="60" w:after="60" w:line="276" w:lineRule="auto"/>
              <w:ind w:left="0"/>
              <w:contextualSpacing w:val="0"/>
              <w:rPr>
                <w:rFonts w:ascii="Bookman Old Style" w:hAnsi="Bookman Old Style"/>
                <w:sz w:val="24"/>
                <w:szCs w:val="24"/>
              </w:rPr>
            </w:pPr>
          </w:p>
        </w:tc>
      </w:tr>
      <w:tr w:rsidR="00C14EE3" w:rsidRPr="00C14EE3" w14:paraId="49AA1637" w14:textId="77777777" w:rsidTr="006C29D3">
        <w:tc>
          <w:tcPr>
            <w:tcW w:w="2945" w:type="dxa"/>
          </w:tcPr>
          <w:p w14:paraId="28DA7129" w14:textId="77777777" w:rsidR="002A60F0" w:rsidRPr="00C14EE3" w:rsidRDefault="002A60F0" w:rsidP="000520EF">
            <w:pPr>
              <w:spacing w:before="60" w:after="60" w:line="276" w:lineRule="auto"/>
              <w:rPr>
                <w:rFonts w:ascii="Bookman Old Style" w:hAnsi="Bookman Old Style"/>
                <w:sz w:val="24"/>
                <w:szCs w:val="24"/>
              </w:rPr>
            </w:pPr>
            <w:r w:rsidRPr="00C14EE3">
              <w:rPr>
                <w:rFonts w:ascii="Bookman Old Style" w:hAnsi="Bookman Old Style"/>
                <w:sz w:val="24"/>
                <w:szCs w:val="24"/>
              </w:rPr>
              <w:t>Tabel II.D.3</w:t>
            </w:r>
          </w:p>
        </w:tc>
        <w:tc>
          <w:tcPr>
            <w:tcW w:w="390" w:type="dxa"/>
          </w:tcPr>
          <w:p w14:paraId="5F33F9F9" w14:textId="77777777" w:rsidR="002A60F0" w:rsidRPr="00C14EE3" w:rsidRDefault="002A60F0" w:rsidP="002A60F0">
            <w:pPr>
              <w:spacing w:before="60" w:after="60" w:line="276" w:lineRule="auto"/>
              <w:rPr>
                <w:rFonts w:ascii="Bookman Old Style" w:hAnsi="Bookman Old Style"/>
                <w:sz w:val="24"/>
                <w:szCs w:val="24"/>
              </w:rPr>
            </w:pPr>
            <w:r w:rsidRPr="00C14EE3">
              <w:rPr>
                <w:rFonts w:ascii="Bookman Old Style" w:hAnsi="Bookman Old Style"/>
                <w:sz w:val="24"/>
                <w:szCs w:val="24"/>
              </w:rPr>
              <w:t>:</w:t>
            </w:r>
          </w:p>
        </w:tc>
        <w:tc>
          <w:tcPr>
            <w:tcW w:w="6412" w:type="dxa"/>
          </w:tcPr>
          <w:p w14:paraId="6809BB9E" w14:textId="0B36C667" w:rsidR="002A60F0" w:rsidRPr="00C14EE3" w:rsidRDefault="002A60F0" w:rsidP="006C29D3">
            <w:pPr>
              <w:pStyle w:val="ListParagraph"/>
              <w:spacing w:before="60" w:after="60" w:line="276" w:lineRule="auto"/>
              <w:ind w:left="0" w:right="-815"/>
              <w:contextualSpacing w:val="0"/>
              <w:jc w:val="both"/>
              <w:rPr>
                <w:rFonts w:ascii="Bookman Old Style" w:hAnsi="Bookman Old Style"/>
                <w:sz w:val="24"/>
                <w:szCs w:val="24"/>
              </w:rPr>
            </w:pPr>
            <w:r w:rsidRPr="00C14EE3">
              <w:rPr>
                <w:rFonts w:ascii="Bookman Old Style" w:hAnsi="Bookman Old Style"/>
                <w:sz w:val="24"/>
                <w:szCs w:val="24"/>
              </w:rPr>
              <w:t xml:space="preserve">Pedoman Penetapan Kualitas Penerapan Manajemen Risiko </w:t>
            </w:r>
            <w:r w:rsidR="00454BE4" w:rsidRPr="00C14EE3">
              <w:rPr>
                <w:rFonts w:ascii="Bookman Old Style" w:hAnsi="Bookman Old Style" w:cs="Bookman Old Style"/>
                <w:sz w:val="24"/>
                <w:szCs w:val="24"/>
                <w:lang w:eastAsia="id-ID"/>
              </w:rPr>
              <w:t xml:space="preserve">Risiko </w:t>
            </w:r>
            <w:r w:rsidRPr="00C14EE3">
              <w:rPr>
                <w:rFonts w:ascii="Bookman Old Style" w:hAnsi="Bookman Old Style"/>
                <w:sz w:val="24"/>
                <w:szCs w:val="24"/>
              </w:rPr>
              <w:t>untuk Risiko Pasar</w:t>
            </w:r>
          </w:p>
        </w:tc>
        <w:tc>
          <w:tcPr>
            <w:tcW w:w="841" w:type="dxa"/>
          </w:tcPr>
          <w:p w14:paraId="586F8765" w14:textId="77777777" w:rsidR="002A60F0" w:rsidRPr="00C14EE3" w:rsidRDefault="002A60F0" w:rsidP="005B0988">
            <w:pPr>
              <w:pStyle w:val="ListParagraph"/>
              <w:spacing w:before="60" w:after="60" w:line="276" w:lineRule="auto"/>
              <w:ind w:left="0"/>
              <w:contextualSpacing w:val="0"/>
              <w:rPr>
                <w:rFonts w:ascii="Bookman Old Style" w:hAnsi="Bookman Old Style"/>
                <w:sz w:val="24"/>
                <w:szCs w:val="24"/>
              </w:rPr>
            </w:pPr>
          </w:p>
        </w:tc>
      </w:tr>
      <w:tr w:rsidR="00C14EE3" w:rsidRPr="00C14EE3" w14:paraId="02080794" w14:textId="77777777" w:rsidTr="006C29D3">
        <w:tc>
          <w:tcPr>
            <w:tcW w:w="2945" w:type="dxa"/>
          </w:tcPr>
          <w:p w14:paraId="1D2324BC" w14:textId="77777777" w:rsidR="00C306D1" w:rsidRPr="00C14EE3" w:rsidRDefault="00C306D1" w:rsidP="000520EF">
            <w:pPr>
              <w:spacing w:before="60" w:after="60" w:line="276" w:lineRule="auto"/>
              <w:rPr>
                <w:rFonts w:ascii="Bookman Old Style" w:hAnsi="Bookman Old Style"/>
                <w:sz w:val="24"/>
                <w:szCs w:val="24"/>
              </w:rPr>
            </w:pPr>
            <w:r w:rsidRPr="00C14EE3">
              <w:rPr>
                <w:rFonts w:ascii="Bookman Old Style" w:hAnsi="Bookman Old Style"/>
                <w:sz w:val="24"/>
                <w:szCs w:val="24"/>
              </w:rPr>
              <w:t>Penilaian Risiko Likuiditas</w:t>
            </w:r>
          </w:p>
        </w:tc>
        <w:tc>
          <w:tcPr>
            <w:tcW w:w="390" w:type="dxa"/>
          </w:tcPr>
          <w:p w14:paraId="6844F139" w14:textId="77777777" w:rsidR="00C306D1" w:rsidRPr="00C14EE3" w:rsidRDefault="00C306D1" w:rsidP="005B0988">
            <w:pPr>
              <w:spacing w:before="60" w:after="60" w:line="276" w:lineRule="auto"/>
              <w:rPr>
                <w:rFonts w:ascii="Bookman Old Style" w:hAnsi="Bookman Old Style"/>
                <w:sz w:val="24"/>
                <w:szCs w:val="24"/>
              </w:rPr>
            </w:pPr>
          </w:p>
        </w:tc>
        <w:tc>
          <w:tcPr>
            <w:tcW w:w="6412" w:type="dxa"/>
          </w:tcPr>
          <w:p w14:paraId="37E70900" w14:textId="77777777" w:rsidR="00C306D1" w:rsidRPr="00C14EE3" w:rsidRDefault="00C306D1" w:rsidP="006C29D3">
            <w:pPr>
              <w:pStyle w:val="ListParagraph"/>
              <w:spacing w:before="60" w:after="60" w:line="276" w:lineRule="auto"/>
              <w:ind w:left="0" w:right="-815"/>
              <w:contextualSpacing w:val="0"/>
              <w:jc w:val="both"/>
              <w:rPr>
                <w:rStyle w:val="FontStyle33"/>
                <w:sz w:val="24"/>
                <w:szCs w:val="24"/>
                <w:lang w:eastAsia="id-ID"/>
              </w:rPr>
            </w:pPr>
          </w:p>
        </w:tc>
        <w:tc>
          <w:tcPr>
            <w:tcW w:w="841" w:type="dxa"/>
          </w:tcPr>
          <w:p w14:paraId="3551110E" w14:textId="77777777" w:rsidR="00C306D1" w:rsidRPr="00C14EE3" w:rsidRDefault="00C306D1" w:rsidP="005B0988">
            <w:pPr>
              <w:pStyle w:val="ListParagraph"/>
              <w:spacing w:before="60" w:after="60" w:line="276" w:lineRule="auto"/>
              <w:ind w:left="0"/>
              <w:contextualSpacing w:val="0"/>
              <w:rPr>
                <w:rFonts w:ascii="Bookman Old Style" w:hAnsi="Bookman Old Style"/>
                <w:sz w:val="24"/>
                <w:szCs w:val="24"/>
              </w:rPr>
            </w:pPr>
          </w:p>
        </w:tc>
      </w:tr>
      <w:tr w:rsidR="00C14EE3" w:rsidRPr="00C14EE3" w14:paraId="5D3DBA24" w14:textId="77777777" w:rsidTr="006C29D3">
        <w:tc>
          <w:tcPr>
            <w:tcW w:w="2945" w:type="dxa"/>
          </w:tcPr>
          <w:p w14:paraId="091762CE" w14:textId="77777777" w:rsidR="002A60F0" w:rsidRPr="00C14EE3" w:rsidRDefault="002A60F0" w:rsidP="000520EF">
            <w:pPr>
              <w:pStyle w:val="ListParagraph"/>
              <w:spacing w:before="60" w:after="60" w:line="276" w:lineRule="auto"/>
              <w:ind w:left="0"/>
              <w:contextualSpacing w:val="0"/>
              <w:rPr>
                <w:rFonts w:ascii="Bookman Old Style" w:hAnsi="Bookman Old Style"/>
                <w:sz w:val="24"/>
                <w:szCs w:val="24"/>
              </w:rPr>
            </w:pPr>
            <w:r w:rsidRPr="00C14EE3">
              <w:rPr>
                <w:rFonts w:ascii="Bookman Old Style" w:hAnsi="Bookman Old Style"/>
                <w:sz w:val="24"/>
                <w:szCs w:val="24"/>
              </w:rPr>
              <w:t>Tabel II.E.1</w:t>
            </w:r>
          </w:p>
        </w:tc>
        <w:tc>
          <w:tcPr>
            <w:tcW w:w="390" w:type="dxa"/>
          </w:tcPr>
          <w:p w14:paraId="6136287E" w14:textId="77777777" w:rsidR="002A60F0" w:rsidRPr="00C14EE3" w:rsidRDefault="002A60F0" w:rsidP="002A60F0">
            <w:pPr>
              <w:spacing w:before="60" w:after="60" w:line="276" w:lineRule="auto"/>
              <w:rPr>
                <w:rFonts w:ascii="Bookman Old Style" w:hAnsi="Bookman Old Style"/>
                <w:sz w:val="24"/>
                <w:szCs w:val="24"/>
              </w:rPr>
            </w:pPr>
            <w:r w:rsidRPr="00C14EE3">
              <w:rPr>
                <w:rFonts w:ascii="Bookman Old Style" w:hAnsi="Bookman Old Style"/>
                <w:sz w:val="24"/>
                <w:szCs w:val="24"/>
              </w:rPr>
              <w:t>:</w:t>
            </w:r>
          </w:p>
        </w:tc>
        <w:tc>
          <w:tcPr>
            <w:tcW w:w="6412" w:type="dxa"/>
          </w:tcPr>
          <w:p w14:paraId="75BC4852" w14:textId="77777777" w:rsidR="002A60F0" w:rsidRPr="00C14EE3" w:rsidRDefault="002A60F0" w:rsidP="006C29D3">
            <w:pPr>
              <w:pStyle w:val="ListParagraph"/>
              <w:spacing w:before="60" w:after="60" w:line="276" w:lineRule="auto"/>
              <w:ind w:left="0" w:right="-815"/>
              <w:contextualSpacing w:val="0"/>
              <w:jc w:val="both"/>
              <w:rPr>
                <w:rFonts w:ascii="Bookman Old Style" w:hAnsi="Bookman Old Style"/>
                <w:sz w:val="24"/>
                <w:szCs w:val="24"/>
              </w:rPr>
            </w:pPr>
            <w:r w:rsidRPr="00C14EE3">
              <w:rPr>
                <w:rFonts w:ascii="Bookman Old Style" w:hAnsi="Bookman Old Style"/>
                <w:sz w:val="24"/>
                <w:szCs w:val="24"/>
              </w:rPr>
              <w:t>Parameter atau Indikator Penilaian Risiko</w:t>
            </w:r>
            <w:r w:rsidR="00203E36" w:rsidRPr="00C14EE3">
              <w:rPr>
                <w:rFonts w:ascii="Bookman Old Style" w:hAnsi="Bookman Old Style"/>
                <w:sz w:val="24"/>
                <w:szCs w:val="24"/>
              </w:rPr>
              <w:t xml:space="preserve"> Inheren untuk Risiko</w:t>
            </w:r>
            <w:r w:rsidRPr="00C14EE3">
              <w:rPr>
                <w:rFonts w:ascii="Bookman Old Style" w:hAnsi="Bookman Old Style"/>
                <w:sz w:val="24"/>
                <w:szCs w:val="24"/>
              </w:rPr>
              <w:t xml:space="preserve"> Likuiditas</w:t>
            </w:r>
          </w:p>
        </w:tc>
        <w:tc>
          <w:tcPr>
            <w:tcW w:w="841" w:type="dxa"/>
          </w:tcPr>
          <w:p w14:paraId="532F6B8C" w14:textId="77777777" w:rsidR="002A60F0" w:rsidRPr="00C14EE3" w:rsidRDefault="002A60F0" w:rsidP="005B0988">
            <w:pPr>
              <w:pStyle w:val="ListParagraph"/>
              <w:spacing w:before="60" w:after="60" w:line="276" w:lineRule="auto"/>
              <w:ind w:left="0"/>
              <w:contextualSpacing w:val="0"/>
              <w:rPr>
                <w:rFonts w:ascii="Bookman Old Style" w:hAnsi="Bookman Old Style"/>
                <w:sz w:val="24"/>
                <w:szCs w:val="24"/>
              </w:rPr>
            </w:pPr>
          </w:p>
        </w:tc>
      </w:tr>
      <w:tr w:rsidR="00C14EE3" w:rsidRPr="00C14EE3" w14:paraId="68773FBF" w14:textId="77777777" w:rsidTr="006C29D3">
        <w:tc>
          <w:tcPr>
            <w:tcW w:w="2945" w:type="dxa"/>
          </w:tcPr>
          <w:p w14:paraId="241AE094" w14:textId="77777777" w:rsidR="002A60F0" w:rsidRPr="00C14EE3" w:rsidRDefault="002A60F0" w:rsidP="000520EF">
            <w:pPr>
              <w:spacing w:before="60" w:after="60" w:line="276" w:lineRule="auto"/>
              <w:rPr>
                <w:rFonts w:ascii="Bookman Old Style" w:hAnsi="Bookman Old Style"/>
                <w:sz w:val="24"/>
                <w:szCs w:val="24"/>
              </w:rPr>
            </w:pPr>
            <w:r w:rsidRPr="00C14EE3">
              <w:rPr>
                <w:rFonts w:ascii="Bookman Old Style" w:hAnsi="Bookman Old Style"/>
                <w:sz w:val="24"/>
                <w:szCs w:val="24"/>
              </w:rPr>
              <w:t>Tabel II.E.2</w:t>
            </w:r>
          </w:p>
        </w:tc>
        <w:tc>
          <w:tcPr>
            <w:tcW w:w="390" w:type="dxa"/>
          </w:tcPr>
          <w:p w14:paraId="36265E04" w14:textId="77777777" w:rsidR="002A60F0" w:rsidRPr="00C14EE3" w:rsidRDefault="002A60F0" w:rsidP="002A60F0">
            <w:pPr>
              <w:spacing w:before="60" w:after="60" w:line="276" w:lineRule="auto"/>
              <w:rPr>
                <w:rFonts w:ascii="Bookman Old Style" w:hAnsi="Bookman Old Style"/>
                <w:sz w:val="24"/>
                <w:szCs w:val="24"/>
              </w:rPr>
            </w:pPr>
            <w:r w:rsidRPr="00C14EE3">
              <w:rPr>
                <w:rFonts w:ascii="Bookman Old Style" w:hAnsi="Bookman Old Style"/>
                <w:sz w:val="24"/>
                <w:szCs w:val="24"/>
              </w:rPr>
              <w:t>:</w:t>
            </w:r>
          </w:p>
        </w:tc>
        <w:tc>
          <w:tcPr>
            <w:tcW w:w="6412" w:type="dxa"/>
          </w:tcPr>
          <w:p w14:paraId="78F18788" w14:textId="0C3C560E" w:rsidR="002A60F0" w:rsidRPr="00C14EE3" w:rsidRDefault="002A60F0" w:rsidP="006C29D3">
            <w:pPr>
              <w:pStyle w:val="ListParagraph"/>
              <w:spacing w:before="60" w:after="60" w:line="276" w:lineRule="auto"/>
              <w:ind w:left="0" w:right="-815"/>
              <w:contextualSpacing w:val="0"/>
              <w:jc w:val="both"/>
              <w:rPr>
                <w:rFonts w:ascii="Bookman Old Style" w:hAnsi="Bookman Old Style"/>
                <w:sz w:val="24"/>
                <w:szCs w:val="24"/>
              </w:rPr>
            </w:pPr>
            <w:r w:rsidRPr="00C14EE3">
              <w:rPr>
                <w:rFonts w:ascii="Bookman Old Style" w:hAnsi="Bookman Old Style"/>
                <w:sz w:val="24"/>
                <w:szCs w:val="24"/>
              </w:rPr>
              <w:t xml:space="preserve">Pedoman Penetapan Tingkat Risiko Inheren untuk </w:t>
            </w:r>
            <w:r w:rsidRPr="00C14EE3">
              <w:rPr>
                <w:rStyle w:val="FontStyle29"/>
                <w:sz w:val="24"/>
                <w:szCs w:val="24"/>
                <w:lang w:eastAsia="id-ID"/>
              </w:rPr>
              <w:t xml:space="preserve">Risiko </w:t>
            </w:r>
            <w:r w:rsidR="004227A6" w:rsidRPr="00C14EE3">
              <w:rPr>
                <w:rFonts w:ascii="Bookman Old Style" w:hAnsi="Bookman Old Style" w:cs="Bookman Old Style"/>
                <w:sz w:val="24"/>
                <w:szCs w:val="24"/>
                <w:lang w:eastAsia="id-ID"/>
              </w:rPr>
              <w:t xml:space="preserve">Risiko </w:t>
            </w:r>
            <w:r w:rsidRPr="00C14EE3">
              <w:rPr>
                <w:rStyle w:val="FontStyle29"/>
                <w:sz w:val="24"/>
                <w:szCs w:val="24"/>
                <w:lang w:eastAsia="id-ID"/>
              </w:rPr>
              <w:t>Likuiditas</w:t>
            </w:r>
          </w:p>
        </w:tc>
        <w:tc>
          <w:tcPr>
            <w:tcW w:w="841" w:type="dxa"/>
          </w:tcPr>
          <w:p w14:paraId="64E96291" w14:textId="77777777" w:rsidR="002A60F0" w:rsidRPr="00C14EE3" w:rsidRDefault="002A60F0" w:rsidP="005B0988">
            <w:pPr>
              <w:pStyle w:val="ListParagraph"/>
              <w:spacing w:before="60" w:after="60" w:line="276" w:lineRule="auto"/>
              <w:ind w:left="0"/>
              <w:contextualSpacing w:val="0"/>
              <w:rPr>
                <w:rFonts w:ascii="Bookman Old Style" w:hAnsi="Bookman Old Style"/>
                <w:sz w:val="24"/>
                <w:szCs w:val="24"/>
              </w:rPr>
            </w:pPr>
          </w:p>
        </w:tc>
      </w:tr>
      <w:tr w:rsidR="00C14EE3" w:rsidRPr="00C14EE3" w14:paraId="477311C4" w14:textId="77777777" w:rsidTr="006C29D3">
        <w:tc>
          <w:tcPr>
            <w:tcW w:w="2945" w:type="dxa"/>
          </w:tcPr>
          <w:p w14:paraId="41D571E1" w14:textId="77777777" w:rsidR="002A60F0" w:rsidRPr="00C14EE3" w:rsidRDefault="002A60F0" w:rsidP="000520EF">
            <w:pPr>
              <w:spacing w:before="60" w:after="60" w:line="276" w:lineRule="auto"/>
              <w:rPr>
                <w:rFonts w:ascii="Bookman Old Style" w:hAnsi="Bookman Old Style"/>
                <w:sz w:val="24"/>
                <w:szCs w:val="24"/>
              </w:rPr>
            </w:pPr>
            <w:r w:rsidRPr="00C14EE3">
              <w:rPr>
                <w:rFonts w:ascii="Bookman Old Style" w:hAnsi="Bookman Old Style" w:cs="Bookman Old Style"/>
                <w:sz w:val="24"/>
                <w:szCs w:val="24"/>
                <w:lang w:eastAsia="id-ID"/>
              </w:rPr>
              <w:t>Tabel II.E.3</w:t>
            </w:r>
          </w:p>
        </w:tc>
        <w:tc>
          <w:tcPr>
            <w:tcW w:w="390" w:type="dxa"/>
          </w:tcPr>
          <w:p w14:paraId="347EA95E" w14:textId="77777777" w:rsidR="002A60F0" w:rsidRPr="00C14EE3" w:rsidRDefault="002A60F0" w:rsidP="002A60F0">
            <w:pPr>
              <w:spacing w:before="60" w:after="60" w:line="276" w:lineRule="auto"/>
              <w:rPr>
                <w:rFonts w:ascii="Bookman Old Style" w:hAnsi="Bookman Old Style"/>
                <w:sz w:val="24"/>
                <w:szCs w:val="24"/>
              </w:rPr>
            </w:pPr>
            <w:r w:rsidRPr="00C14EE3">
              <w:rPr>
                <w:rFonts w:ascii="Bookman Old Style" w:hAnsi="Bookman Old Style"/>
                <w:sz w:val="24"/>
                <w:szCs w:val="24"/>
              </w:rPr>
              <w:t>:</w:t>
            </w:r>
          </w:p>
        </w:tc>
        <w:tc>
          <w:tcPr>
            <w:tcW w:w="6412" w:type="dxa"/>
          </w:tcPr>
          <w:p w14:paraId="7A3452D0" w14:textId="01BDFE0E" w:rsidR="002A60F0" w:rsidRPr="00C14EE3" w:rsidRDefault="002A60F0" w:rsidP="006C29D3">
            <w:pPr>
              <w:pStyle w:val="ListParagraph"/>
              <w:spacing w:before="60" w:after="60" w:line="276" w:lineRule="auto"/>
              <w:ind w:left="0" w:right="-815"/>
              <w:contextualSpacing w:val="0"/>
              <w:jc w:val="both"/>
              <w:rPr>
                <w:rStyle w:val="FontStyle33"/>
                <w:sz w:val="24"/>
                <w:szCs w:val="24"/>
                <w:lang w:eastAsia="id-ID"/>
              </w:rPr>
            </w:pPr>
            <w:r w:rsidRPr="00C14EE3">
              <w:rPr>
                <w:rFonts w:ascii="Bookman Old Style" w:hAnsi="Bookman Old Style" w:cs="Bookman Old Style"/>
                <w:sz w:val="24"/>
                <w:szCs w:val="24"/>
                <w:lang w:eastAsia="id-ID"/>
              </w:rPr>
              <w:t xml:space="preserve">Pedoman Penetapan Kualitas Penerapan Manajemen Risiko </w:t>
            </w:r>
            <w:r w:rsidR="004227A6" w:rsidRPr="00C14EE3">
              <w:rPr>
                <w:rFonts w:ascii="Bookman Old Style" w:hAnsi="Bookman Old Style" w:cs="Bookman Old Style"/>
                <w:sz w:val="24"/>
                <w:szCs w:val="24"/>
                <w:lang w:eastAsia="id-ID"/>
              </w:rPr>
              <w:t xml:space="preserve">Risiko </w:t>
            </w:r>
            <w:r w:rsidRPr="00C14EE3">
              <w:rPr>
                <w:rFonts w:ascii="Bookman Old Style" w:hAnsi="Bookman Old Style" w:cs="Bookman Old Style"/>
                <w:sz w:val="24"/>
                <w:szCs w:val="24"/>
                <w:lang w:eastAsia="id-ID"/>
              </w:rPr>
              <w:t>untuk Risiko Likuiditas</w:t>
            </w:r>
          </w:p>
        </w:tc>
        <w:tc>
          <w:tcPr>
            <w:tcW w:w="841" w:type="dxa"/>
          </w:tcPr>
          <w:p w14:paraId="4459E355" w14:textId="77777777" w:rsidR="002A60F0" w:rsidRPr="00C14EE3" w:rsidRDefault="002A60F0" w:rsidP="005B0988">
            <w:pPr>
              <w:pStyle w:val="ListParagraph"/>
              <w:spacing w:before="60" w:after="60" w:line="276" w:lineRule="auto"/>
              <w:ind w:left="0"/>
              <w:contextualSpacing w:val="0"/>
              <w:rPr>
                <w:rFonts w:ascii="Bookman Old Style" w:hAnsi="Bookman Old Style"/>
                <w:sz w:val="24"/>
                <w:szCs w:val="24"/>
              </w:rPr>
            </w:pPr>
          </w:p>
        </w:tc>
      </w:tr>
      <w:tr w:rsidR="00C14EE3" w:rsidRPr="00C14EE3" w14:paraId="519AA509" w14:textId="77777777" w:rsidTr="006C29D3">
        <w:tc>
          <w:tcPr>
            <w:tcW w:w="2945" w:type="dxa"/>
          </w:tcPr>
          <w:p w14:paraId="247D5689" w14:textId="77777777" w:rsidR="00C306D1" w:rsidRPr="00C14EE3" w:rsidRDefault="00C306D1" w:rsidP="000520EF">
            <w:pPr>
              <w:pStyle w:val="ListParagraph"/>
              <w:spacing w:before="60" w:after="60" w:line="276" w:lineRule="auto"/>
              <w:ind w:left="0"/>
              <w:contextualSpacing w:val="0"/>
              <w:rPr>
                <w:rFonts w:ascii="Bookman Old Style" w:hAnsi="Bookman Old Style"/>
                <w:sz w:val="24"/>
                <w:szCs w:val="24"/>
              </w:rPr>
            </w:pPr>
            <w:r w:rsidRPr="00C14EE3">
              <w:rPr>
                <w:rFonts w:ascii="Bookman Old Style" w:hAnsi="Bookman Old Style"/>
                <w:sz w:val="24"/>
                <w:szCs w:val="24"/>
              </w:rPr>
              <w:lastRenderedPageBreak/>
              <w:t>Penilaian Risiko Hukum</w:t>
            </w:r>
          </w:p>
        </w:tc>
        <w:tc>
          <w:tcPr>
            <w:tcW w:w="390" w:type="dxa"/>
          </w:tcPr>
          <w:p w14:paraId="776D806F" w14:textId="77777777" w:rsidR="00C306D1" w:rsidRPr="00C14EE3" w:rsidRDefault="00C306D1" w:rsidP="001F5207">
            <w:pPr>
              <w:spacing w:before="60" w:after="60" w:line="276" w:lineRule="auto"/>
              <w:rPr>
                <w:rFonts w:ascii="Bookman Old Style" w:hAnsi="Bookman Old Style"/>
                <w:sz w:val="24"/>
                <w:szCs w:val="24"/>
              </w:rPr>
            </w:pPr>
          </w:p>
        </w:tc>
        <w:tc>
          <w:tcPr>
            <w:tcW w:w="6412" w:type="dxa"/>
          </w:tcPr>
          <w:p w14:paraId="3EE52B25" w14:textId="77777777" w:rsidR="00C306D1" w:rsidRPr="00C14EE3" w:rsidRDefault="00C306D1" w:rsidP="006C29D3">
            <w:pPr>
              <w:pStyle w:val="ListParagraph"/>
              <w:spacing w:before="60" w:after="60" w:line="276" w:lineRule="auto"/>
              <w:ind w:left="0" w:right="-815"/>
              <w:contextualSpacing w:val="0"/>
              <w:jc w:val="both"/>
              <w:rPr>
                <w:rFonts w:ascii="Bookman Old Style" w:hAnsi="Bookman Old Style"/>
                <w:sz w:val="24"/>
                <w:szCs w:val="24"/>
              </w:rPr>
            </w:pPr>
          </w:p>
        </w:tc>
        <w:tc>
          <w:tcPr>
            <w:tcW w:w="841" w:type="dxa"/>
          </w:tcPr>
          <w:p w14:paraId="78B4F7FD" w14:textId="77777777" w:rsidR="00C306D1" w:rsidRPr="00C14EE3" w:rsidRDefault="00C306D1" w:rsidP="001F5207">
            <w:pPr>
              <w:pStyle w:val="ListParagraph"/>
              <w:spacing w:before="60" w:after="60" w:line="276" w:lineRule="auto"/>
              <w:ind w:left="0"/>
              <w:contextualSpacing w:val="0"/>
              <w:rPr>
                <w:rFonts w:ascii="Bookman Old Style" w:hAnsi="Bookman Old Style"/>
                <w:sz w:val="24"/>
                <w:szCs w:val="24"/>
              </w:rPr>
            </w:pPr>
          </w:p>
        </w:tc>
      </w:tr>
      <w:tr w:rsidR="00C14EE3" w:rsidRPr="00C14EE3" w14:paraId="565988AF" w14:textId="77777777" w:rsidTr="006C29D3">
        <w:tc>
          <w:tcPr>
            <w:tcW w:w="2945" w:type="dxa"/>
          </w:tcPr>
          <w:p w14:paraId="34BA3B7D" w14:textId="77777777" w:rsidR="002A60F0" w:rsidRPr="00C14EE3" w:rsidRDefault="002A60F0" w:rsidP="000520EF">
            <w:pPr>
              <w:spacing w:before="60" w:after="60" w:line="276" w:lineRule="auto"/>
              <w:rPr>
                <w:rFonts w:ascii="Bookman Old Style" w:hAnsi="Bookman Old Style"/>
                <w:sz w:val="24"/>
                <w:szCs w:val="24"/>
              </w:rPr>
            </w:pPr>
            <w:r w:rsidRPr="00C14EE3">
              <w:rPr>
                <w:rFonts w:ascii="Bookman Old Style" w:hAnsi="Bookman Old Style"/>
                <w:sz w:val="24"/>
                <w:szCs w:val="24"/>
              </w:rPr>
              <w:t>Tabel II.F.1</w:t>
            </w:r>
          </w:p>
        </w:tc>
        <w:tc>
          <w:tcPr>
            <w:tcW w:w="390" w:type="dxa"/>
          </w:tcPr>
          <w:p w14:paraId="6788EF7E" w14:textId="77777777" w:rsidR="002A60F0" w:rsidRPr="00C14EE3" w:rsidRDefault="002A60F0" w:rsidP="002A60F0">
            <w:pPr>
              <w:spacing w:before="60" w:after="60" w:line="276" w:lineRule="auto"/>
              <w:rPr>
                <w:rFonts w:ascii="Bookman Old Style" w:hAnsi="Bookman Old Style"/>
                <w:sz w:val="24"/>
                <w:szCs w:val="24"/>
              </w:rPr>
            </w:pPr>
            <w:r w:rsidRPr="00C14EE3">
              <w:rPr>
                <w:rFonts w:ascii="Bookman Old Style" w:hAnsi="Bookman Old Style"/>
                <w:sz w:val="24"/>
                <w:szCs w:val="24"/>
              </w:rPr>
              <w:t>:</w:t>
            </w:r>
          </w:p>
        </w:tc>
        <w:tc>
          <w:tcPr>
            <w:tcW w:w="6412" w:type="dxa"/>
          </w:tcPr>
          <w:p w14:paraId="0B58A0C0" w14:textId="77777777" w:rsidR="002A60F0" w:rsidRPr="00C14EE3" w:rsidRDefault="002A60F0" w:rsidP="006C29D3">
            <w:pPr>
              <w:pStyle w:val="ListParagraph"/>
              <w:spacing w:before="60" w:after="60" w:line="276" w:lineRule="auto"/>
              <w:ind w:left="0" w:right="-815"/>
              <w:contextualSpacing w:val="0"/>
              <w:jc w:val="both"/>
              <w:rPr>
                <w:rFonts w:ascii="Bookman Old Style" w:hAnsi="Bookman Old Style"/>
                <w:sz w:val="24"/>
                <w:szCs w:val="24"/>
              </w:rPr>
            </w:pPr>
            <w:r w:rsidRPr="00C14EE3">
              <w:rPr>
                <w:rFonts w:ascii="Bookman Old Style" w:hAnsi="Bookman Old Style"/>
                <w:sz w:val="24"/>
                <w:szCs w:val="24"/>
              </w:rPr>
              <w:t xml:space="preserve">Parameter atau Indikator Penilaian Risiko </w:t>
            </w:r>
            <w:r w:rsidR="00203E36" w:rsidRPr="00C14EE3">
              <w:rPr>
                <w:rFonts w:ascii="Bookman Old Style" w:hAnsi="Bookman Old Style"/>
                <w:sz w:val="24"/>
                <w:szCs w:val="24"/>
              </w:rPr>
              <w:t xml:space="preserve"> Inheren untuk Risiko </w:t>
            </w:r>
            <w:r w:rsidRPr="00C14EE3">
              <w:rPr>
                <w:rFonts w:ascii="Bookman Old Style" w:hAnsi="Bookman Old Style"/>
                <w:sz w:val="24"/>
                <w:szCs w:val="24"/>
              </w:rPr>
              <w:t>Hukum</w:t>
            </w:r>
          </w:p>
        </w:tc>
        <w:tc>
          <w:tcPr>
            <w:tcW w:w="841" w:type="dxa"/>
          </w:tcPr>
          <w:p w14:paraId="621B8F69" w14:textId="77777777" w:rsidR="002A60F0" w:rsidRPr="00C14EE3" w:rsidRDefault="002A60F0" w:rsidP="001F5207">
            <w:pPr>
              <w:pStyle w:val="ListParagraph"/>
              <w:spacing w:before="60" w:after="60" w:line="276" w:lineRule="auto"/>
              <w:ind w:left="0"/>
              <w:contextualSpacing w:val="0"/>
              <w:rPr>
                <w:rFonts w:ascii="Bookman Old Style" w:hAnsi="Bookman Old Style"/>
                <w:sz w:val="24"/>
                <w:szCs w:val="24"/>
              </w:rPr>
            </w:pPr>
          </w:p>
        </w:tc>
      </w:tr>
      <w:tr w:rsidR="00C14EE3" w:rsidRPr="00C14EE3" w14:paraId="0487CAAE" w14:textId="77777777" w:rsidTr="006C29D3">
        <w:tc>
          <w:tcPr>
            <w:tcW w:w="2945" w:type="dxa"/>
          </w:tcPr>
          <w:p w14:paraId="43DD7DBC" w14:textId="77777777" w:rsidR="002A60F0" w:rsidRPr="00C14EE3" w:rsidRDefault="002A60F0" w:rsidP="000520EF">
            <w:pPr>
              <w:spacing w:before="60" w:after="60" w:line="276" w:lineRule="auto"/>
              <w:rPr>
                <w:rFonts w:ascii="Bookman Old Style" w:hAnsi="Bookman Old Style"/>
                <w:sz w:val="24"/>
                <w:szCs w:val="24"/>
              </w:rPr>
            </w:pPr>
            <w:r w:rsidRPr="00C14EE3">
              <w:rPr>
                <w:rFonts w:ascii="Bookman Old Style" w:hAnsi="Bookman Old Style" w:cs="Bookman Old Style"/>
                <w:sz w:val="24"/>
                <w:szCs w:val="24"/>
                <w:lang w:eastAsia="id-ID"/>
              </w:rPr>
              <w:t>Tabel II.F.2</w:t>
            </w:r>
          </w:p>
        </w:tc>
        <w:tc>
          <w:tcPr>
            <w:tcW w:w="390" w:type="dxa"/>
          </w:tcPr>
          <w:p w14:paraId="232D7F2C" w14:textId="77777777" w:rsidR="002A60F0" w:rsidRPr="00C14EE3" w:rsidRDefault="002A60F0" w:rsidP="002A60F0">
            <w:pPr>
              <w:spacing w:before="60" w:after="60" w:line="276" w:lineRule="auto"/>
              <w:rPr>
                <w:rFonts w:ascii="Bookman Old Style" w:hAnsi="Bookman Old Style"/>
                <w:sz w:val="24"/>
                <w:szCs w:val="24"/>
              </w:rPr>
            </w:pPr>
            <w:r w:rsidRPr="00C14EE3">
              <w:rPr>
                <w:rFonts w:ascii="Bookman Old Style" w:hAnsi="Bookman Old Style"/>
                <w:sz w:val="24"/>
                <w:szCs w:val="24"/>
              </w:rPr>
              <w:t>:</w:t>
            </w:r>
          </w:p>
        </w:tc>
        <w:tc>
          <w:tcPr>
            <w:tcW w:w="6412" w:type="dxa"/>
          </w:tcPr>
          <w:p w14:paraId="237487B7" w14:textId="70C7FD94" w:rsidR="002A60F0" w:rsidRPr="00C14EE3" w:rsidRDefault="002A60F0" w:rsidP="006C29D3">
            <w:pPr>
              <w:pStyle w:val="ListParagraph"/>
              <w:spacing w:before="60" w:after="60" w:line="276" w:lineRule="auto"/>
              <w:ind w:left="0" w:right="-815"/>
              <w:contextualSpacing w:val="0"/>
              <w:jc w:val="both"/>
              <w:rPr>
                <w:rStyle w:val="FontStyle33"/>
                <w:sz w:val="24"/>
                <w:szCs w:val="24"/>
                <w:lang w:eastAsia="id-ID"/>
              </w:rPr>
            </w:pPr>
            <w:r w:rsidRPr="00C14EE3">
              <w:rPr>
                <w:rFonts w:ascii="Bookman Old Style" w:hAnsi="Bookman Old Style" w:cs="Bookman Old Style"/>
                <w:sz w:val="24"/>
                <w:szCs w:val="24"/>
                <w:lang w:eastAsia="id-ID"/>
              </w:rPr>
              <w:t xml:space="preserve">Pedoman Penetapan Tingkat Risiko Inheren untuk Risiko </w:t>
            </w:r>
            <w:r w:rsidR="004227A6" w:rsidRPr="00C14EE3">
              <w:rPr>
                <w:rFonts w:ascii="Bookman Old Style" w:hAnsi="Bookman Old Style" w:cs="Bookman Old Style"/>
                <w:sz w:val="24"/>
                <w:szCs w:val="24"/>
                <w:lang w:eastAsia="id-ID"/>
              </w:rPr>
              <w:t xml:space="preserve">Risiko </w:t>
            </w:r>
            <w:r w:rsidRPr="00C14EE3">
              <w:rPr>
                <w:rFonts w:ascii="Bookman Old Style" w:hAnsi="Bookman Old Style" w:cs="Bookman Old Style"/>
                <w:sz w:val="24"/>
                <w:szCs w:val="24"/>
                <w:lang w:eastAsia="id-ID"/>
              </w:rPr>
              <w:t>Hukum</w:t>
            </w:r>
          </w:p>
        </w:tc>
        <w:tc>
          <w:tcPr>
            <w:tcW w:w="841" w:type="dxa"/>
          </w:tcPr>
          <w:p w14:paraId="48872AF5" w14:textId="77777777" w:rsidR="002A60F0" w:rsidRPr="00C14EE3" w:rsidRDefault="002A60F0" w:rsidP="001F5207">
            <w:pPr>
              <w:pStyle w:val="ListParagraph"/>
              <w:spacing w:before="60" w:after="60" w:line="276" w:lineRule="auto"/>
              <w:ind w:left="0"/>
              <w:contextualSpacing w:val="0"/>
              <w:rPr>
                <w:rFonts w:ascii="Bookman Old Style" w:hAnsi="Bookman Old Style"/>
                <w:sz w:val="24"/>
                <w:szCs w:val="24"/>
              </w:rPr>
            </w:pPr>
          </w:p>
        </w:tc>
      </w:tr>
      <w:tr w:rsidR="00C14EE3" w:rsidRPr="00C14EE3" w14:paraId="21364A2C" w14:textId="77777777" w:rsidTr="006C29D3">
        <w:tc>
          <w:tcPr>
            <w:tcW w:w="2945" w:type="dxa"/>
          </w:tcPr>
          <w:p w14:paraId="6877283C" w14:textId="77777777" w:rsidR="002A60F0" w:rsidRPr="00C14EE3" w:rsidRDefault="002A60F0" w:rsidP="000520EF">
            <w:pPr>
              <w:spacing w:before="60" w:after="60" w:line="276" w:lineRule="auto"/>
              <w:rPr>
                <w:rFonts w:ascii="Bookman Old Style" w:hAnsi="Bookman Old Style"/>
                <w:sz w:val="24"/>
                <w:szCs w:val="24"/>
              </w:rPr>
            </w:pPr>
            <w:r w:rsidRPr="00C14EE3">
              <w:rPr>
                <w:rFonts w:ascii="Bookman Old Style" w:hAnsi="Bookman Old Style" w:cs="Bookman Old Style"/>
                <w:sz w:val="24"/>
                <w:szCs w:val="24"/>
                <w:lang w:eastAsia="id-ID"/>
              </w:rPr>
              <w:t>Tabel II.F.3</w:t>
            </w:r>
          </w:p>
        </w:tc>
        <w:tc>
          <w:tcPr>
            <w:tcW w:w="390" w:type="dxa"/>
          </w:tcPr>
          <w:p w14:paraId="3E4F7A63" w14:textId="77777777" w:rsidR="002A60F0" w:rsidRPr="00C14EE3" w:rsidRDefault="002A60F0" w:rsidP="002A60F0">
            <w:pPr>
              <w:spacing w:before="60" w:after="60" w:line="276" w:lineRule="auto"/>
              <w:rPr>
                <w:rFonts w:ascii="Bookman Old Style" w:hAnsi="Bookman Old Style"/>
                <w:sz w:val="24"/>
                <w:szCs w:val="24"/>
              </w:rPr>
            </w:pPr>
            <w:r w:rsidRPr="00C14EE3">
              <w:rPr>
                <w:rFonts w:ascii="Bookman Old Style" w:hAnsi="Bookman Old Style"/>
                <w:sz w:val="24"/>
                <w:szCs w:val="24"/>
              </w:rPr>
              <w:t>:</w:t>
            </w:r>
          </w:p>
        </w:tc>
        <w:tc>
          <w:tcPr>
            <w:tcW w:w="6412" w:type="dxa"/>
          </w:tcPr>
          <w:p w14:paraId="0A16F3B9" w14:textId="43581433" w:rsidR="002A60F0" w:rsidRPr="00C14EE3" w:rsidRDefault="002A60F0" w:rsidP="006C29D3">
            <w:pPr>
              <w:pStyle w:val="ListParagraph"/>
              <w:spacing w:before="60" w:after="60" w:line="276" w:lineRule="auto"/>
              <w:ind w:left="0" w:right="-815"/>
              <w:contextualSpacing w:val="0"/>
              <w:jc w:val="both"/>
              <w:rPr>
                <w:rStyle w:val="FontStyle33"/>
                <w:sz w:val="24"/>
                <w:szCs w:val="24"/>
                <w:lang w:eastAsia="id-ID"/>
              </w:rPr>
            </w:pPr>
            <w:r w:rsidRPr="00C14EE3">
              <w:rPr>
                <w:rFonts w:ascii="Bookman Old Style" w:hAnsi="Bookman Old Style" w:cs="Bookman Old Style"/>
                <w:sz w:val="24"/>
                <w:szCs w:val="24"/>
                <w:lang w:eastAsia="id-ID"/>
              </w:rPr>
              <w:t xml:space="preserve">Pedoman Penetapan Kualitas Penerapan Manajemen Risiko </w:t>
            </w:r>
            <w:r w:rsidR="004227A6" w:rsidRPr="00C14EE3">
              <w:rPr>
                <w:rFonts w:ascii="Bookman Old Style" w:hAnsi="Bookman Old Style" w:cs="Bookman Old Style"/>
                <w:sz w:val="24"/>
                <w:szCs w:val="24"/>
                <w:lang w:eastAsia="id-ID"/>
              </w:rPr>
              <w:t xml:space="preserve">Risiko </w:t>
            </w:r>
            <w:r w:rsidRPr="00C14EE3">
              <w:rPr>
                <w:rFonts w:ascii="Bookman Old Style" w:hAnsi="Bookman Old Style" w:cs="Bookman Old Style"/>
                <w:sz w:val="24"/>
                <w:szCs w:val="24"/>
                <w:lang w:eastAsia="id-ID"/>
              </w:rPr>
              <w:t>untuk Risiko Hukum</w:t>
            </w:r>
          </w:p>
        </w:tc>
        <w:tc>
          <w:tcPr>
            <w:tcW w:w="841" w:type="dxa"/>
          </w:tcPr>
          <w:p w14:paraId="2D90A5D3" w14:textId="77777777" w:rsidR="002A60F0" w:rsidRPr="00C14EE3" w:rsidRDefault="002A60F0" w:rsidP="001F5207">
            <w:pPr>
              <w:pStyle w:val="ListParagraph"/>
              <w:spacing w:before="60" w:after="60" w:line="276" w:lineRule="auto"/>
              <w:ind w:left="0"/>
              <w:contextualSpacing w:val="0"/>
              <w:rPr>
                <w:rFonts w:ascii="Bookman Old Style" w:hAnsi="Bookman Old Style"/>
                <w:sz w:val="24"/>
                <w:szCs w:val="24"/>
              </w:rPr>
            </w:pPr>
          </w:p>
        </w:tc>
      </w:tr>
      <w:tr w:rsidR="00C14EE3" w:rsidRPr="00C14EE3" w14:paraId="0CDEE7D7" w14:textId="77777777" w:rsidTr="006C29D3">
        <w:tc>
          <w:tcPr>
            <w:tcW w:w="2945" w:type="dxa"/>
          </w:tcPr>
          <w:p w14:paraId="3AC84E81" w14:textId="77777777" w:rsidR="002A60F0" w:rsidRPr="00C14EE3" w:rsidRDefault="002A60F0" w:rsidP="000520EF">
            <w:pPr>
              <w:spacing w:before="60" w:after="60" w:line="276" w:lineRule="auto"/>
              <w:rPr>
                <w:rFonts w:ascii="Bookman Old Style" w:hAnsi="Bookman Old Style"/>
                <w:sz w:val="24"/>
                <w:szCs w:val="24"/>
              </w:rPr>
            </w:pPr>
            <w:r w:rsidRPr="00C14EE3">
              <w:rPr>
                <w:rFonts w:ascii="Bookman Old Style" w:hAnsi="Bookman Old Style"/>
                <w:sz w:val="24"/>
                <w:szCs w:val="24"/>
              </w:rPr>
              <w:t>Penilaian Risiko Kepatuhan</w:t>
            </w:r>
          </w:p>
        </w:tc>
        <w:tc>
          <w:tcPr>
            <w:tcW w:w="390" w:type="dxa"/>
          </w:tcPr>
          <w:p w14:paraId="31788082" w14:textId="77777777" w:rsidR="002A60F0" w:rsidRPr="00C14EE3" w:rsidRDefault="002A60F0" w:rsidP="001F5207">
            <w:pPr>
              <w:spacing w:before="60" w:after="60" w:line="276" w:lineRule="auto"/>
              <w:rPr>
                <w:rFonts w:ascii="Bookman Old Style" w:hAnsi="Bookman Old Style"/>
                <w:sz w:val="24"/>
                <w:szCs w:val="24"/>
              </w:rPr>
            </w:pPr>
          </w:p>
        </w:tc>
        <w:tc>
          <w:tcPr>
            <w:tcW w:w="6412" w:type="dxa"/>
          </w:tcPr>
          <w:p w14:paraId="76E6C64D" w14:textId="77777777" w:rsidR="002A60F0" w:rsidRPr="00C14EE3" w:rsidRDefault="002A60F0" w:rsidP="006C29D3">
            <w:pPr>
              <w:pStyle w:val="ListParagraph"/>
              <w:spacing w:before="60" w:after="60" w:line="276" w:lineRule="auto"/>
              <w:ind w:left="0" w:right="-815"/>
              <w:contextualSpacing w:val="0"/>
              <w:jc w:val="both"/>
              <w:rPr>
                <w:rFonts w:ascii="Bookman Old Style" w:hAnsi="Bookman Old Style"/>
                <w:sz w:val="24"/>
                <w:szCs w:val="24"/>
              </w:rPr>
            </w:pPr>
          </w:p>
        </w:tc>
        <w:tc>
          <w:tcPr>
            <w:tcW w:w="841" w:type="dxa"/>
          </w:tcPr>
          <w:p w14:paraId="0E527854" w14:textId="77777777" w:rsidR="002A60F0" w:rsidRPr="00C14EE3" w:rsidRDefault="002A60F0" w:rsidP="001F5207">
            <w:pPr>
              <w:pStyle w:val="ListParagraph"/>
              <w:spacing w:before="60" w:after="60" w:line="276" w:lineRule="auto"/>
              <w:ind w:left="0"/>
              <w:contextualSpacing w:val="0"/>
              <w:rPr>
                <w:rFonts w:ascii="Bookman Old Style" w:hAnsi="Bookman Old Style"/>
                <w:sz w:val="24"/>
                <w:szCs w:val="24"/>
              </w:rPr>
            </w:pPr>
          </w:p>
        </w:tc>
      </w:tr>
      <w:tr w:rsidR="00C14EE3" w:rsidRPr="00C14EE3" w14:paraId="1D7617DC" w14:textId="77777777" w:rsidTr="006C29D3">
        <w:tc>
          <w:tcPr>
            <w:tcW w:w="2945" w:type="dxa"/>
          </w:tcPr>
          <w:p w14:paraId="5E70D4DB" w14:textId="77777777" w:rsidR="002A60F0" w:rsidRPr="00C14EE3" w:rsidRDefault="002A60F0" w:rsidP="000520EF">
            <w:pPr>
              <w:spacing w:before="60" w:after="60" w:line="276" w:lineRule="auto"/>
              <w:rPr>
                <w:rFonts w:ascii="Bookman Old Style" w:hAnsi="Bookman Old Style"/>
                <w:sz w:val="24"/>
                <w:szCs w:val="24"/>
              </w:rPr>
            </w:pPr>
            <w:r w:rsidRPr="00C14EE3">
              <w:rPr>
                <w:rFonts w:ascii="Bookman Old Style" w:hAnsi="Bookman Old Style" w:cs="Bookman Old Style"/>
                <w:sz w:val="24"/>
                <w:szCs w:val="24"/>
                <w:lang w:eastAsia="id-ID"/>
              </w:rPr>
              <w:t>Tabel II.G.1</w:t>
            </w:r>
          </w:p>
        </w:tc>
        <w:tc>
          <w:tcPr>
            <w:tcW w:w="390" w:type="dxa"/>
          </w:tcPr>
          <w:p w14:paraId="29A2C6C7" w14:textId="77777777" w:rsidR="002A60F0" w:rsidRPr="00C14EE3" w:rsidRDefault="002A60F0" w:rsidP="002A60F0">
            <w:pPr>
              <w:spacing w:before="60" w:after="60" w:line="276" w:lineRule="auto"/>
              <w:rPr>
                <w:rFonts w:ascii="Bookman Old Style" w:hAnsi="Bookman Old Style"/>
                <w:sz w:val="24"/>
                <w:szCs w:val="24"/>
              </w:rPr>
            </w:pPr>
            <w:r w:rsidRPr="00C14EE3">
              <w:rPr>
                <w:rFonts w:ascii="Bookman Old Style" w:hAnsi="Bookman Old Style"/>
                <w:sz w:val="24"/>
                <w:szCs w:val="24"/>
              </w:rPr>
              <w:t>:</w:t>
            </w:r>
          </w:p>
        </w:tc>
        <w:tc>
          <w:tcPr>
            <w:tcW w:w="6412" w:type="dxa"/>
          </w:tcPr>
          <w:p w14:paraId="64B08560" w14:textId="77777777" w:rsidR="002A60F0" w:rsidRPr="00C14EE3" w:rsidRDefault="002A60F0" w:rsidP="006C29D3">
            <w:pPr>
              <w:pStyle w:val="ListParagraph"/>
              <w:spacing w:before="60" w:after="60" w:line="276" w:lineRule="auto"/>
              <w:ind w:left="0" w:right="-815"/>
              <w:contextualSpacing w:val="0"/>
              <w:jc w:val="both"/>
              <w:rPr>
                <w:rStyle w:val="FontStyle33"/>
                <w:sz w:val="24"/>
                <w:szCs w:val="24"/>
                <w:lang w:eastAsia="id-ID"/>
              </w:rPr>
            </w:pPr>
            <w:r w:rsidRPr="00C14EE3">
              <w:rPr>
                <w:rFonts w:ascii="Bookman Old Style" w:hAnsi="Bookman Old Style" w:cs="Bookman Old Style"/>
                <w:sz w:val="24"/>
                <w:szCs w:val="24"/>
                <w:lang w:eastAsia="id-ID"/>
              </w:rPr>
              <w:t>Parameter atau Indikator Penilaian Risiko</w:t>
            </w:r>
            <w:r w:rsidR="00203E36" w:rsidRPr="00C14EE3">
              <w:rPr>
                <w:rFonts w:ascii="Bookman Old Style" w:hAnsi="Bookman Old Style" w:cs="Bookman Old Style"/>
                <w:sz w:val="24"/>
                <w:szCs w:val="24"/>
                <w:lang w:eastAsia="id-ID"/>
              </w:rPr>
              <w:t xml:space="preserve"> </w:t>
            </w:r>
            <w:r w:rsidR="00203E36" w:rsidRPr="00C14EE3">
              <w:rPr>
                <w:rFonts w:ascii="Bookman Old Style" w:hAnsi="Bookman Old Style"/>
                <w:sz w:val="24"/>
                <w:szCs w:val="24"/>
              </w:rPr>
              <w:t>Inheren untuk Risiko</w:t>
            </w:r>
            <w:r w:rsidRPr="00C14EE3">
              <w:rPr>
                <w:rFonts w:ascii="Bookman Old Style" w:hAnsi="Bookman Old Style" w:cs="Bookman Old Style"/>
                <w:sz w:val="24"/>
                <w:szCs w:val="24"/>
                <w:lang w:eastAsia="id-ID"/>
              </w:rPr>
              <w:t xml:space="preserve"> Kepatuhan</w:t>
            </w:r>
          </w:p>
        </w:tc>
        <w:tc>
          <w:tcPr>
            <w:tcW w:w="841" w:type="dxa"/>
          </w:tcPr>
          <w:p w14:paraId="62F99FD8" w14:textId="77777777" w:rsidR="002A60F0" w:rsidRPr="00C14EE3" w:rsidRDefault="002A60F0" w:rsidP="001F5207">
            <w:pPr>
              <w:pStyle w:val="ListParagraph"/>
              <w:spacing w:before="60" w:after="60" w:line="276" w:lineRule="auto"/>
              <w:ind w:left="0"/>
              <w:contextualSpacing w:val="0"/>
              <w:rPr>
                <w:rFonts w:ascii="Bookman Old Style" w:hAnsi="Bookman Old Style"/>
                <w:sz w:val="24"/>
                <w:szCs w:val="24"/>
              </w:rPr>
            </w:pPr>
          </w:p>
        </w:tc>
      </w:tr>
      <w:tr w:rsidR="00C14EE3" w:rsidRPr="00C14EE3" w14:paraId="6707347E" w14:textId="77777777" w:rsidTr="006C29D3">
        <w:tc>
          <w:tcPr>
            <w:tcW w:w="2945" w:type="dxa"/>
          </w:tcPr>
          <w:p w14:paraId="567E0619" w14:textId="77777777" w:rsidR="002A60F0" w:rsidRPr="00C14EE3" w:rsidRDefault="002A60F0" w:rsidP="000520EF">
            <w:pPr>
              <w:spacing w:before="60" w:after="60" w:line="276" w:lineRule="auto"/>
              <w:rPr>
                <w:rFonts w:ascii="Bookman Old Style" w:hAnsi="Bookman Old Style"/>
                <w:sz w:val="24"/>
                <w:szCs w:val="24"/>
              </w:rPr>
            </w:pPr>
            <w:r w:rsidRPr="00C14EE3">
              <w:rPr>
                <w:rFonts w:ascii="Bookman Old Style" w:hAnsi="Bookman Old Style" w:cs="Bookman Old Style"/>
                <w:sz w:val="24"/>
                <w:szCs w:val="24"/>
                <w:lang w:eastAsia="id-ID"/>
              </w:rPr>
              <w:t>Tabel II.G.2</w:t>
            </w:r>
          </w:p>
        </w:tc>
        <w:tc>
          <w:tcPr>
            <w:tcW w:w="390" w:type="dxa"/>
          </w:tcPr>
          <w:p w14:paraId="3BBCC93F" w14:textId="77777777" w:rsidR="002A60F0" w:rsidRPr="00C14EE3" w:rsidRDefault="002A60F0" w:rsidP="002A60F0">
            <w:pPr>
              <w:spacing w:before="60" w:after="60" w:line="276" w:lineRule="auto"/>
              <w:rPr>
                <w:rFonts w:ascii="Bookman Old Style" w:hAnsi="Bookman Old Style"/>
                <w:sz w:val="24"/>
                <w:szCs w:val="24"/>
              </w:rPr>
            </w:pPr>
            <w:r w:rsidRPr="00C14EE3">
              <w:rPr>
                <w:rFonts w:ascii="Bookman Old Style" w:hAnsi="Bookman Old Style"/>
                <w:sz w:val="24"/>
                <w:szCs w:val="24"/>
              </w:rPr>
              <w:t>:</w:t>
            </w:r>
          </w:p>
        </w:tc>
        <w:tc>
          <w:tcPr>
            <w:tcW w:w="6412" w:type="dxa"/>
          </w:tcPr>
          <w:p w14:paraId="54813965" w14:textId="250BB5A1" w:rsidR="002A60F0" w:rsidRPr="00C14EE3" w:rsidRDefault="002A60F0" w:rsidP="006C29D3">
            <w:pPr>
              <w:pStyle w:val="ListParagraph"/>
              <w:spacing w:before="60" w:after="60" w:line="276" w:lineRule="auto"/>
              <w:ind w:left="0" w:right="-815"/>
              <w:contextualSpacing w:val="0"/>
              <w:jc w:val="both"/>
              <w:rPr>
                <w:rStyle w:val="FontStyle33"/>
                <w:sz w:val="24"/>
                <w:szCs w:val="24"/>
                <w:lang w:eastAsia="id-ID"/>
              </w:rPr>
            </w:pPr>
            <w:r w:rsidRPr="00C14EE3">
              <w:rPr>
                <w:rFonts w:ascii="Bookman Old Style" w:hAnsi="Bookman Old Style" w:cs="Bookman Old Style"/>
                <w:sz w:val="24"/>
                <w:szCs w:val="24"/>
                <w:lang w:eastAsia="id-ID"/>
              </w:rPr>
              <w:t xml:space="preserve">Pedoman Penetapan Tingkat Risiko Inheren untuk Risiko </w:t>
            </w:r>
            <w:r w:rsidR="004227A6" w:rsidRPr="00C14EE3">
              <w:rPr>
                <w:rFonts w:ascii="Bookman Old Style" w:hAnsi="Bookman Old Style" w:cs="Bookman Old Style"/>
                <w:sz w:val="24"/>
                <w:szCs w:val="24"/>
                <w:lang w:eastAsia="id-ID"/>
              </w:rPr>
              <w:t xml:space="preserve">Risiko </w:t>
            </w:r>
            <w:r w:rsidRPr="00C14EE3">
              <w:rPr>
                <w:rFonts w:ascii="Bookman Old Style" w:hAnsi="Bookman Old Style" w:cs="Bookman Old Style"/>
                <w:sz w:val="24"/>
                <w:szCs w:val="24"/>
                <w:lang w:eastAsia="id-ID"/>
              </w:rPr>
              <w:t>Kepatuhan</w:t>
            </w:r>
          </w:p>
        </w:tc>
        <w:tc>
          <w:tcPr>
            <w:tcW w:w="841" w:type="dxa"/>
          </w:tcPr>
          <w:p w14:paraId="7C83CAC7" w14:textId="77777777" w:rsidR="002A60F0" w:rsidRPr="00C14EE3" w:rsidRDefault="002A60F0" w:rsidP="001F5207">
            <w:pPr>
              <w:pStyle w:val="ListParagraph"/>
              <w:spacing w:before="60" w:after="60" w:line="276" w:lineRule="auto"/>
              <w:ind w:left="0"/>
              <w:contextualSpacing w:val="0"/>
              <w:rPr>
                <w:rFonts w:ascii="Bookman Old Style" w:hAnsi="Bookman Old Style"/>
                <w:sz w:val="24"/>
                <w:szCs w:val="24"/>
              </w:rPr>
            </w:pPr>
          </w:p>
        </w:tc>
      </w:tr>
      <w:tr w:rsidR="00C14EE3" w:rsidRPr="00C14EE3" w14:paraId="7D87A9F2" w14:textId="77777777" w:rsidTr="006C29D3">
        <w:tc>
          <w:tcPr>
            <w:tcW w:w="2945" w:type="dxa"/>
          </w:tcPr>
          <w:p w14:paraId="1A75BDE3" w14:textId="77777777" w:rsidR="002A60F0" w:rsidRPr="00C14EE3" w:rsidRDefault="002A60F0" w:rsidP="000520EF">
            <w:pPr>
              <w:spacing w:before="60" w:after="60" w:line="276" w:lineRule="auto"/>
              <w:rPr>
                <w:rFonts w:ascii="Bookman Old Style" w:hAnsi="Bookman Old Style"/>
                <w:sz w:val="24"/>
                <w:szCs w:val="24"/>
              </w:rPr>
            </w:pPr>
            <w:r w:rsidRPr="00C14EE3">
              <w:rPr>
                <w:rFonts w:ascii="Bookman Old Style" w:hAnsi="Bookman Old Style" w:cs="Bookman Old Style"/>
                <w:sz w:val="24"/>
                <w:szCs w:val="24"/>
                <w:lang w:eastAsia="id-ID"/>
              </w:rPr>
              <w:t>Tabel II.G.3</w:t>
            </w:r>
          </w:p>
        </w:tc>
        <w:tc>
          <w:tcPr>
            <w:tcW w:w="390" w:type="dxa"/>
          </w:tcPr>
          <w:p w14:paraId="32026776" w14:textId="77777777" w:rsidR="002A60F0" w:rsidRPr="00C14EE3" w:rsidRDefault="002A60F0" w:rsidP="002A60F0">
            <w:pPr>
              <w:spacing w:before="60" w:after="60" w:line="276" w:lineRule="auto"/>
              <w:rPr>
                <w:rFonts w:ascii="Bookman Old Style" w:hAnsi="Bookman Old Style"/>
                <w:sz w:val="24"/>
                <w:szCs w:val="24"/>
              </w:rPr>
            </w:pPr>
            <w:r w:rsidRPr="00C14EE3">
              <w:rPr>
                <w:rFonts w:ascii="Bookman Old Style" w:hAnsi="Bookman Old Style"/>
                <w:sz w:val="24"/>
                <w:szCs w:val="24"/>
              </w:rPr>
              <w:t>:</w:t>
            </w:r>
          </w:p>
        </w:tc>
        <w:tc>
          <w:tcPr>
            <w:tcW w:w="6412" w:type="dxa"/>
          </w:tcPr>
          <w:p w14:paraId="2147E3F9" w14:textId="4D43B7CE" w:rsidR="002A60F0" w:rsidRPr="00C14EE3" w:rsidRDefault="002A60F0" w:rsidP="006C29D3">
            <w:pPr>
              <w:pStyle w:val="ListParagraph"/>
              <w:spacing w:before="60" w:after="60" w:line="276" w:lineRule="auto"/>
              <w:ind w:left="0" w:right="-815"/>
              <w:contextualSpacing w:val="0"/>
              <w:jc w:val="both"/>
              <w:rPr>
                <w:rStyle w:val="FontStyle33"/>
                <w:sz w:val="24"/>
                <w:szCs w:val="24"/>
                <w:lang w:eastAsia="id-ID"/>
              </w:rPr>
            </w:pPr>
            <w:r w:rsidRPr="00C14EE3">
              <w:rPr>
                <w:rFonts w:ascii="Bookman Old Style" w:hAnsi="Bookman Old Style" w:cs="Bookman Old Style"/>
                <w:sz w:val="24"/>
                <w:szCs w:val="24"/>
                <w:lang w:eastAsia="id-ID"/>
              </w:rPr>
              <w:t xml:space="preserve">Pedoman Penetapan Kualitas Penerapan Manajemen Risiko </w:t>
            </w:r>
            <w:r w:rsidR="004227A6" w:rsidRPr="00C14EE3">
              <w:rPr>
                <w:rFonts w:ascii="Bookman Old Style" w:hAnsi="Bookman Old Style" w:cs="Bookman Old Style"/>
                <w:sz w:val="24"/>
                <w:szCs w:val="24"/>
                <w:lang w:eastAsia="id-ID"/>
              </w:rPr>
              <w:t xml:space="preserve">Risiko </w:t>
            </w:r>
            <w:r w:rsidRPr="00C14EE3">
              <w:rPr>
                <w:rFonts w:ascii="Bookman Old Style" w:hAnsi="Bookman Old Style" w:cs="Bookman Old Style"/>
                <w:sz w:val="24"/>
                <w:szCs w:val="24"/>
                <w:lang w:eastAsia="id-ID"/>
              </w:rPr>
              <w:t>untuk Risiko Kepatuhan</w:t>
            </w:r>
          </w:p>
        </w:tc>
        <w:tc>
          <w:tcPr>
            <w:tcW w:w="841" w:type="dxa"/>
          </w:tcPr>
          <w:p w14:paraId="5E019395" w14:textId="77777777" w:rsidR="002A60F0" w:rsidRPr="00C14EE3" w:rsidRDefault="002A60F0" w:rsidP="001F5207">
            <w:pPr>
              <w:pStyle w:val="ListParagraph"/>
              <w:spacing w:before="60" w:after="60" w:line="276" w:lineRule="auto"/>
              <w:ind w:left="0"/>
              <w:contextualSpacing w:val="0"/>
              <w:rPr>
                <w:rFonts w:ascii="Bookman Old Style" w:hAnsi="Bookman Old Style"/>
                <w:sz w:val="24"/>
                <w:szCs w:val="24"/>
              </w:rPr>
            </w:pPr>
          </w:p>
        </w:tc>
      </w:tr>
      <w:tr w:rsidR="00C14EE3" w:rsidRPr="00C14EE3" w14:paraId="1448CCCF" w14:textId="77777777" w:rsidTr="006C29D3">
        <w:tc>
          <w:tcPr>
            <w:tcW w:w="2945" w:type="dxa"/>
          </w:tcPr>
          <w:p w14:paraId="588F9B8E" w14:textId="77777777" w:rsidR="002A60F0" w:rsidRPr="00C14EE3" w:rsidRDefault="002A60F0" w:rsidP="000520EF">
            <w:pPr>
              <w:spacing w:before="60" w:after="60" w:line="276" w:lineRule="auto"/>
              <w:rPr>
                <w:rFonts w:ascii="Bookman Old Style" w:hAnsi="Bookman Old Style"/>
                <w:sz w:val="24"/>
                <w:szCs w:val="24"/>
              </w:rPr>
            </w:pPr>
            <w:r w:rsidRPr="00C14EE3">
              <w:rPr>
                <w:rFonts w:ascii="Bookman Old Style" w:hAnsi="Bookman Old Style"/>
                <w:sz w:val="24"/>
                <w:szCs w:val="24"/>
              </w:rPr>
              <w:t>Penilaian Risiko Reputasi</w:t>
            </w:r>
          </w:p>
        </w:tc>
        <w:tc>
          <w:tcPr>
            <w:tcW w:w="390" w:type="dxa"/>
          </w:tcPr>
          <w:p w14:paraId="184F6D22" w14:textId="77777777" w:rsidR="002A60F0" w:rsidRPr="00C14EE3" w:rsidRDefault="002A60F0" w:rsidP="001F5207">
            <w:pPr>
              <w:spacing w:before="60" w:after="60" w:line="276" w:lineRule="auto"/>
              <w:rPr>
                <w:rFonts w:ascii="Bookman Old Style" w:hAnsi="Bookman Old Style"/>
                <w:sz w:val="24"/>
                <w:szCs w:val="24"/>
              </w:rPr>
            </w:pPr>
          </w:p>
        </w:tc>
        <w:tc>
          <w:tcPr>
            <w:tcW w:w="6412" w:type="dxa"/>
          </w:tcPr>
          <w:p w14:paraId="3A1A5CF6" w14:textId="77777777" w:rsidR="002A60F0" w:rsidRPr="00C14EE3" w:rsidRDefault="002A60F0" w:rsidP="006C29D3">
            <w:pPr>
              <w:pStyle w:val="ListParagraph"/>
              <w:spacing w:before="60" w:after="60" w:line="276" w:lineRule="auto"/>
              <w:ind w:left="0" w:right="-815"/>
              <w:contextualSpacing w:val="0"/>
              <w:jc w:val="both"/>
              <w:rPr>
                <w:rStyle w:val="FontStyle33"/>
                <w:sz w:val="24"/>
                <w:szCs w:val="24"/>
                <w:lang w:eastAsia="id-ID"/>
              </w:rPr>
            </w:pPr>
          </w:p>
        </w:tc>
        <w:tc>
          <w:tcPr>
            <w:tcW w:w="841" w:type="dxa"/>
          </w:tcPr>
          <w:p w14:paraId="206D1845" w14:textId="77777777" w:rsidR="002A60F0" w:rsidRPr="00C14EE3" w:rsidRDefault="002A60F0" w:rsidP="001F5207">
            <w:pPr>
              <w:pStyle w:val="ListParagraph"/>
              <w:spacing w:before="60" w:after="60" w:line="276" w:lineRule="auto"/>
              <w:ind w:left="0"/>
              <w:contextualSpacing w:val="0"/>
              <w:rPr>
                <w:rFonts w:ascii="Bookman Old Style" w:hAnsi="Bookman Old Style"/>
                <w:sz w:val="24"/>
                <w:szCs w:val="24"/>
              </w:rPr>
            </w:pPr>
          </w:p>
        </w:tc>
      </w:tr>
      <w:tr w:rsidR="00C14EE3" w:rsidRPr="00C14EE3" w14:paraId="57C9F1DF" w14:textId="77777777" w:rsidTr="006C29D3">
        <w:tc>
          <w:tcPr>
            <w:tcW w:w="2945" w:type="dxa"/>
          </w:tcPr>
          <w:p w14:paraId="47E5EE73" w14:textId="77777777" w:rsidR="002A60F0" w:rsidRPr="00C14EE3" w:rsidRDefault="002A60F0" w:rsidP="000520EF">
            <w:pPr>
              <w:spacing w:before="60" w:after="60" w:line="276" w:lineRule="auto"/>
              <w:rPr>
                <w:rFonts w:ascii="Bookman Old Style" w:hAnsi="Bookman Old Style"/>
                <w:sz w:val="24"/>
                <w:szCs w:val="24"/>
              </w:rPr>
            </w:pPr>
            <w:r w:rsidRPr="00C14EE3">
              <w:rPr>
                <w:rFonts w:ascii="Bookman Old Style" w:hAnsi="Bookman Old Style" w:cs="Bookman Old Style"/>
                <w:sz w:val="24"/>
                <w:szCs w:val="24"/>
                <w:lang w:eastAsia="id-ID"/>
              </w:rPr>
              <w:t>Tabel II.H.1</w:t>
            </w:r>
          </w:p>
        </w:tc>
        <w:tc>
          <w:tcPr>
            <w:tcW w:w="390" w:type="dxa"/>
          </w:tcPr>
          <w:p w14:paraId="5AF99608" w14:textId="77777777" w:rsidR="002A60F0" w:rsidRPr="00C14EE3" w:rsidRDefault="002A60F0" w:rsidP="002A60F0">
            <w:pPr>
              <w:spacing w:before="60" w:after="60" w:line="276" w:lineRule="auto"/>
              <w:rPr>
                <w:rFonts w:ascii="Bookman Old Style" w:hAnsi="Bookman Old Style"/>
                <w:sz w:val="24"/>
                <w:szCs w:val="24"/>
              </w:rPr>
            </w:pPr>
            <w:r w:rsidRPr="00C14EE3">
              <w:rPr>
                <w:rFonts w:ascii="Bookman Old Style" w:hAnsi="Bookman Old Style"/>
                <w:sz w:val="24"/>
                <w:szCs w:val="24"/>
              </w:rPr>
              <w:t>:</w:t>
            </w:r>
          </w:p>
        </w:tc>
        <w:tc>
          <w:tcPr>
            <w:tcW w:w="6412" w:type="dxa"/>
          </w:tcPr>
          <w:p w14:paraId="33FD8C18" w14:textId="77777777" w:rsidR="002A60F0" w:rsidRPr="00C14EE3" w:rsidRDefault="002A60F0" w:rsidP="006C29D3">
            <w:pPr>
              <w:pStyle w:val="ListParagraph"/>
              <w:spacing w:before="60" w:after="60" w:line="276" w:lineRule="auto"/>
              <w:ind w:left="0" w:right="-815"/>
              <w:contextualSpacing w:val="0"/>
              <w:jc w:val="both"/>
              <w:rPr>
                <w:rFonts w:ascii="Bookman Old Style" w:hAnsi="Bookman Old Style" w:cs="Bookman Old Style"/>
                <w:sz w:val="24"/>
                <w:szCs w:val="24"/>
                <w:lang w:eastAsia="id-ID"/>
              </w:rPr>
            </w:pPr>
            <w:r w:rsidRPr="00C14EE3">
              <w:rPr>
                <w:rFonts w:ascii="Bookman Old Style" w:hAnsi="Bookman Old Style" w:cs="Bookman Old Style"/>
                <w:sz w:val="24"/>
                <w:szCs w:val="24"/>
                <w:lang w:eastAsia="id-ID"/>
              </w:rPr>
              <w:t xml:space="preserve">Parameter atau Indikator Penilaian Risiko </w:t>
            </w:r>
            <w:r w:rsidR="00203E36" w:rsidRPr="00C14EE3">
              <w:rPr>
                <w:rFonts w:ascii="Bookman Old Style" w:hAnsi="Bookman Old Style"/>
                <w:sz w:val="24"/>
                <w:szCs w:val="24"/>
              </w:rPr>
              <w:t xml:space="preserve">Inheren untuk Risiko </w:t>
            </w:r>
            <w:r w:rsidRPr="00C14EE3">
              <w:rPr>
                <w:rFonts w:ascii="Bookman Old Style" w:hAnsi="Bookman Old Style" w:cs="Bookman Old Style"/>
                <w:sz w:val="24"/>
                <w:szCs w:val="24"/>
                <w:lang w:eastAsia="id-ID"/>
              </w:rPr>
              <w:t>Reputasi</w:t>
            </w:r>
          </w:p>
        </w:tc>
        <w:tc>
          <w:tcPr>
            <w:tcW w:w="841" w:type="dxa"/>
          </w:tcPr>
          <w:p w14:paraId="20F450BC" w14:textId="77777777" w:rsidR="002A60F0" w:rsidRPr="00C14EE3" w:rsidRDefault="002A60F0" w:rsidP="001F5207">
            <w:pPr>
              <w:pStyle w:val="ListParagraph"/>
              <w:spacing w:before="60" w:after="60" w:line="276" w:lineRule="auto"/>
              <w:ind w:left="0"/>
              <w:contextualSpacing w:val="0"/>
              <w:rPr>
                <w:rFonts w:ascii="Bookman Old Style" w:hAnsi="Bookman Old Style"/>
                <w:sz w:val="24"/>
                <w:szCs w:val="24"/>
              </w:rPr>
            </w:pPr>
          </w:p>
        </w:tc>
      </w:tr>
      <w:tr w:rsidR="00C14EE3" w:rsidRPr="00C14EE3" w14:paraId="076E1296" w14:textId="77777777" w:rsidTr="006C29D3">
        <w:tc>
          <w:tcPr>
            <w:tcW w:w="2945" w:type="dxa"/>
          </w:tcPr>
          <w:p w14:paraId="7950CCFA" w14:textId="77777777" w:rsidR="002A60F0" w:rsidRPr="00C14EE3" w:rsidRDefault="002A60F0" w:rsidP="000520EF">
            <w:pPr>
              <w:spacing w:before="60" w:after="60" w:line="276" w:lineRule="auto"/>
              <w:rPr>
                <w:rFonts w:ascii="Bookman Old Style" w:hAnsi="Bookman Old Style"/>
                <w:sz w:val="24"/>
                <w:szCs w:val="24"/>
              </w:rPr>
            </w:pPr>
            <w:r w:rsidRPr="00C14EE3">
              <w:rPr>
                <w:rFonts w:ascii="Bookman Old Style" w:hAnsi="Bookman Old Style" w:cs="Bookman Old Style"/>
                <w:sz w:val="24"/>
                <w:szCs w:val="24"/>
                <w:lang w:eastAsia="id-ID"/>
              </w:rPr>
              <w:t>Tabel II.H.2</w:t>
            </w:r>
          </w:p>
        </w:tc>
        <w:tc>
          <w:tcPr>
            <w:tcW w:w="390" w:type="dxa"/>
          </w:tcPr>
          <w:p w14:paraId="2BD49246" w14:textId="77777777" w:rsidR="002A60F0" w:rsidRPr="00C14EE3" w:rsidRDefault="002A60F0" w:rsidP="002A60F0">
            <w:pPr>
              <w:spacing w:before="60" w:after="60" w:line="276" w:lineRule="auto"/>
              <w:rPr>
                <w:rFonts w:ascii="Bookman Old Style" w:hAnsi="Bookman Old Style"/>
                <w:sz w:val="24"/>
                <w:szCs w:val="24"/>
              </w:rPr>
            </w:pPr>
            <w:r w:rsidRPr="00C14EE3">
              <w:rPr>
                <w:rFonts w:ascii="Bookman Old Style" w:hAnsi="Bookman Old Style"/>
                <w:sz w:val="24"/>
                <w:szCs w:val="24"/>
              </w:rPr>
              <w:t>:</w:t>
            </w:r>
          </w:p>
        </w:tc>
        <w:tc>
          <w:tcPr>
            <w:tcW w:w="6412" w:type="dxa"/>
          </w:tcPr>
          <w:p w14:paraId="14FC6039" w14:textId="7EF3C92A" w:rsidR="002A60F0" w:rsidRPr="00C14EE3" w:rsidRDefault="002A60F0" w:rsidP="006C29D3">
            <w:pPr>
              <w:pStyle w:val="ListParagraph"/>
              <w:spacing w:before="60" w:after="60" w:line="276" w:lineRule="auto"/>
              <w:ind w:left="0" w:right="-815"/>
              <w:contextualSpacing w:val="0"/>
              <w:jc w:val="both"/>
              <w:rPr>
                <w:rStyle w:val="FontStyle33"/>
                <w:sz w:val="24"/>
                <w:szCs w:val="24"/>
                <w:lang w:eastAsia="id-ID"/>
              </w:rPr>
            </w:pPr>
            <w:r w:rsidRPr="00C14EE3">
              <w:rPr>
                <w:rFonts w:ascii="Bookman Old Style" w:hAnsi="Bookman Old Style" w:cs="Bookman Old Style"/>
                <w:sz w:val="24"/>
                <w:szCs w:val="24"/>
                <w:lang w:eastAsia="id-ID"/>
              </w:rPr>
              <w:t xml:space="preserve">Pedoman Penetapan Tingkat Risiko Inheren untuk Risiko </w:t>
            </w:r>
            <w:r w:rsidR="001131F7" w:rsidRPr="00C14EE3">
              <w:rPr>
                <w:rFonts w:ascii="Bookman Old Style" w:hAnsi="Bookman Old Style" w:cs="Bookman Old Style"/>
                <w:sz w:val="24"/>
                <w:szCs w:val="24"/>
                <w:lang w:eastAsia="id-ID"/>
              </w:rPr>
              <w:t xml:space="preserve">Risiko </w:t>
            </w:r>
            <w:r w:rsidRPr="00C14EE3">
              <w:rPr>
                <w:rFonts w:ascii="Bookman Old Style" w:hAnsi="Bookman Old Style" w:cs="Bookman Old Style"/>
                <w:sz w:val="24"/>
                <w:szCs w:val="24"/>
                <w:lang w:eastAsia="id-ID"/>
              </w:rPr>
              <w:t>Reputasi</w:t>
            </w:r>
          </w:p>
        </w:tc>
        <w:tc>
          <w:tcPr>
            <w:tcW w:w="841" w:type="dxa"/>
          </w:tcPr>
          <w:p w14:paraId="3104278D" w14:textId="77777777" w:rsidR="002A60F0" w:rsidRPr="00C14EE3" w:rsidRDefault="002A60F0" w:rsidP="001F5207">
            <w:pPr>
              <w:pStyle w:val="ListParagraph"/>
              <w:spacing w:before="60" w:after="60" w:line="276" w:lineRule="auto"/>
              <w:ind w:left="0"/>
              <w:contextualSpacing w:val="0"/>
              <w:rPr>
                <w:rFonts w:ascii="Bookman Old Style" w:hAnsi="Bookman Old Style"/>
                <w:sz w:val="24"/>
                <w:szCs w:val="24"/>
              </w:rPr>
            </w:pPr>
          </w:p>
        </w:tc>
      </w:tr>
      <w:tr w:rsidR="00C14EE3" w:rsidRPr="00C14EE3" w14:paraId="094CFE25" w14:textId="77777777" w:rsidTr="006C29D3">
        <w:tc>
          <w:tcPr>
            <w:tcW w:w="2945" w:type="dxa"/>
          </w:tcPr>
          <w:p w14:paraId="24CBA71C" w14:textId="77777777" w:rsidR="002A60F0" w:rsidRPr="00C14EE3" w:rsidRDefault="002A60F0" w:rsidP="000520EF">
            <w:pPr>
              <w:spacing w:before="60" w:after="60" w:line="276" w:lineRule="auto"/>
              <w:rPr>
                <w:rFonts w:ascii="Bookman Old Style" w:hAnsi="Bookman Old Style"/>
                <w:sz w:val="24"/>
                <w:szCs w:val="24"/>
              </w:rPr>
            </w:pPr>
            <w:r w:rsidRPr="00C14EE3">
              <w:rPr>
                <w:rFonts w:ascii="Bookman Old Style" w:hAnsi="Bookman Old Style" w:cs="Bookman Old Style"/>
                <w:sz w:val="24"/>
                <w:szCs w:val="24"/>
                <w:lang w:eastAsia="id-ID"/>
              </w:rPr>
              <w:t>Tabel II.H.3</w:t>
            </w:r>
          </w:p>
        </w:tc>
        <w:tc>
          <w:tcPr>
            <w:tcW w:w="390" w:type="dxa"/>
          </w:tcPr>
          <w:p w14:paraId="33D6B3DD" w14:textId="77777777" w:rsidR="002A60F0" w:rsidRPr="00C14EE3" w:rsidRDefault="002A60F0" w:rsidP="002A60F0">
            <w:pPr>
              <w:spacing w:before="60" w:after="60" w:line="276" w:lineRule="auto"/>
              <w:rPr>
                <w:rFonts w:ascii="Bookman Old Style" w:hAnsi="Bookman Old Style"/>
                <w:sz w:val="24"/>
                <w:szCs w:val="24"/>
              </w:rPr>
            </w:pPr>
            <w:r w:rsidRPr="00C14EE3">
              <w:rPr>
                <w:rFonts w:ascii="Bookman Old Style" w:hAnsi="Bookman Old Style"/>
                <w:sz w:val="24"/>
                <w:szCs w:val="24"/>
              </w:rPr>
              <w:t>:</w:t>
            </w:r>
          </w:p>
        </w:tc>
        <w:tc>
          <w:tcPr>
            <w:tcW w:w="6412" w:type="dxa"/>
          </w:tcPr>
          <w:p w14:paraId="4EBF0531" w14:textId="5A8F5340" w:rsidR="00C14EE3" w:rsidRPr="00C14EE3" w:rsidRDefault="002A60F0" w:rsidP="006C29D3">
            <w:pPr>
              <w:pStyle w:val="ListParagraph"/>
              <w:spacing w:before="60" w:after="60" w:line="276" w:lineRule="auto"/>
              <w:ind w:left="0" w:right="-815"/>
              <w:contextualSpacing w:val="0"/>
              <w:jc w:val="both"/>
              <w:rPr>
                <w:rStyle w:val="FontStyle33"/>
                <w:sz w:val="24"/>
                <w:szCs w:val="24"/>
                <w:lang w:eastAsia="id-ID"/>
              </w:rPr>
            </w:pPr>
            <w:r w:rsidRPr="00C14EE3">
              <w:rPr>
                <w:rFonts w:ascii="Bookman Old Style" w:hAnsi="Bookman Old Style" w:cs="Bookman Old Style"/>
                <w:sz w:val="24"/>
                <w:szCs w:val="24"/>
                <w:lang w:eastAsia="id-ID"/>
              </w:rPr>
              <w:t>Pedoman Penetapan Kualitas Penerapan Manaje</w:t>
            </w:r>
            <w:r w:rsidR="006C29D3" w:rsidRPr="00C14EE3">
              <w:rPr>
                <w:rFonts w:ascii="Bookman Old Style" w:hAnsi="Bookman Old Style" w:cs="Bookman Old Style"/>
                <w:sz w:val="24"/>
                <w:szCs w:val="24"/>
                <w:lang w:eastAsia="id-ID"/>
              </w:rPr>
              <w:t>m</w:t>
            </w:r>
            <w:r w:rsidRPr="00C14EE3">
              <w:rPr>
                <w:rFonts w:ascii="Bookman Old Style" w:hAnsi="Bookman Old Style" w:cs="Bookman Old Style"/>
                <w:sz w:val="24"/>
                <w:szCs w:val="24"/>
                <w:lang w:eastAsia="id-ID"/>
              </w:rPr>
              <w:t xml:space="preserve">en Risiko </w:t>
            </w:r>
            <w:r w:rsidR="001131F7" w:rsidRPr="00C14EE3">
              <w:rPr>
                <w:rFonts w:ascii="Bookman Old Style" w:hAnsi="Bookman Old Style" w:cs="Bookman Old Style"/>
                <w:sz w:val="24"/>
                <w:szCs w:val="24"/>
                <w:lang w:eastAsia="id-ID"/>
              </w:rPr>
              <w:t xml:space="preserve">Risiko </w:t>
            </w:r>
            <w:r w:rsidRPr="00C14EE3">
              <w:rPr>
                <w:rFonts w:ascii="Bookman Old Style" w:hAnsi="Bookman Old Style" w:cs="Bookman Old Style"/>
                <w:sz w:val="24"/>
                <w:szCs w:val="24"/>
                <w:lang w:eastAsia="id-ID"/>
              </w:rPr>
              <w:t>untuk Risiko Reputasi</w:t>
            </w:r>
          </w:p>
        </w:tc>
        <w:tc>
          <w:tcPr>
            <w:tcW w:w="841" w:type="dxa"/>
          </w:tcPr>
          <w:p w14:paraId="113715D3" w14:textId="77777777" w:rsidR="002A60F0" w:rsidRPr="00C14EE3" w:rsidRDefault="002A60F0" w:rsidP="001F5207">
            <w:pPr>
              <w:pStyle w:val="ListParagraph"/>
              <w:spacing w:before="60" w:after="60" w:line="276" w:lineRule="auto"/>
              <w:ind w:left="0"/>
              <w:contextualSpacing w:val="0"/>
              <w:rPr>
                <w:rFonts w:ascii="Bookman Old Style" w:hAnsi="Bookman Old Style"/>
                <w:sz w:val="24"/>
                <w:szCs w:val="24"/>
              </w:rPr>
            </w:pPr>
          </w:p>
        </w:tc>
      </w:tr>
      <w:tr w:rsidR="00C14EE3" w:rsidRPr="00C14EE3" w14:paraId="78F2746F" w14:textId="77777777" w:rsidTr="006C29D3">
        <w:tc>
          <w:tcPr>
            <w:tcW w:w="2945" w:type="dxa"/>
          </w:tcPr>
          <w:p w14:paraId="47AEDDCA" w14:textId="4CE49E68" w:rsidR="00C14EE3" w:rsidRPr="00C14EE3" w:rsidRDefault="00C14EE3" w:rsidP="000520EF">
            <w:pPr>
              <w:spacing w:before="60" w:after="60" w:line="276" w:lineRule="auto"/>
              <w:rPr>
                <w:rFonts w:ascii="Bookman Old Style" w:hAnsi="Bookman Old Style" w:cs="Bookman Old Style"/>
                <w:sz w:val="24"/>
                <w:szCs w:val="24"/>
                <w:lang w:eastAsia="id-ID"/>
              </w:rPr>
            </w:pPr>
            <w:r w:rsidRPr="00C14EE3">
              <w:rPr>
                <w:rFonts w:ascii="Bookman Old Style" w:hAnsi="Bookman Old Style" w:cs="Bookman Old Style"/>
                <w:sz w:val="24"/>
                <w:szCs w:val="24"/>
                <w:lang w:eastAsia="id-ID"/>
              </w:rPr>
              <w:t>Analisis Penilaian Risiko</w:t>
            </w:r>
          </w:p>
        </w:tc>
        <w:tc>
          <w:tcPr>
            <w:tcW w:w="390" w:type="dxa"/>
          </w:tcPr>
          <w:p w14:paraId="1A7F70FE" w14:textId="77777777" w:rsidR="00C14EE3" w:rsidRPr="00C14EE3" w:rsidRDefault="00C14EE3" w:rsidP="002A60F0">
            <w:pPr>
              <w:spacing w:before="60" w:after="60" w:line="276" w:lineRule="auto"/>
              <w:rPr>
                <w:rFonts w:ascii="Bookman Old Style" w:hAnsi="Bookman Old Style"/>
                <w:sz w:val="24"/>
                <w:szCs w:val="24"/>
              </w:rPr>
            </w:pPr>
          </w:p>
        </w:tc>
        <w:tc>
          <w:tcPr>
            <w:tcW w:w="6412" w:type="dxa"/>
          </w:tcPr>
          <w:p w14:paraId="261E7540" w14:textId="77777777" w:rsidR="00C14EE3" w:rsidRPr="00C14EE3" w:rsidRDefault="00C14EE3" w:rsidP="006C29D3">
            <w:pPr>
              <w:pStyle w:val="ListParagraph"/>
              <w:spacing w:before="60" w:after="60" w:line="276" w:lineRule="auto"/>
              <w:ind w:left="0" w:right="-815"/>
              <w:contextualSpacing w:val="0"/>
              <w:jc w:val="both"/>
              <w:rPr>
                <w:rFonts w:ascii="Bookman Old Style" w:hAnsi="Bookman Old Style" w:cs="Bookman Old Style"/>
                <w:sz w:val="24"/>
                <w:szCs w:val="24"/>
                <w:lang w:eastAsia="id-ID"/>
              </w:rPr>
            </w:pPr>
          </w:p>
        </w:tc>
        <w:tc>
          <w:tcPr>
            <w:tcW w:w="841" w:type="dxa"/>
          </w:tcPr>
          <w:p w14:paraId="7984DBD5" w14:textId="77777777" w:rsidR="00C14EE3" w:rsidRPr="00C14EE3" w:rsidRDefault="00C14EE3" w:rsidP="001F5207">
            <w:pPr>
              <w:pStyle w:val="ListParagraph"/>
              <w:spacing w:before="60" w:after="60" w:line="276" w:lineRule="auto"/>
              <w:ind w:left="0"/>
              <w:contextualSpacing w:val="0"/>
              <w:rPr>
                <w:rFonts w:ascii="Bookman Old Style" w:hAnsi="Bookman Old Style"/>
                <w:sz w:val="24"/>
                <w:szCs w:val="24"/>
              </w:rPr>
            </w:pPr>
          </w:p>
        </w:tc>
      </w:tr>
      <w:tr w:rsidR="00C14EE3" w:rsidRPr="00C14EE3" w14:paraId="304BB1F4" w14:textId="77777777" w:rsidTr="006C29D3">
        <w:tc>
          <w:tcPr>
            <w:tcW w:w="2945" w:type="dxa"/>
          </w:tcPr>
          <w:p w14:paraId="69BE97A6" w14:textId="77777777" w:rsidR="00152BB4" w:rsidRPr="00C14EE3" w:rsidRDefault="00152BB4" w:rsidP="000520EF">
            <w:pPr>
              <w:spacing w:before="60" w:after="60" w:line="276" w:lineRule="auto"/>
              <w:rPr>
                <w:rFonts w:ascii="Bookman Old Style" w:hAnsi="Bookman Old Style" w:cs="Bookman Old Style"/>
                <w:sz w:val="24"/>
                <w:szCs w:val="24"/>
                <w:lang w:eastAsia="id-ID"/>
              </w:rPr>
            </w:pPr>
            <w:r w:rsidRPr="00C14EE3">
              <w:rPr>
                <w:rStyle w:val="FontStyle33"/>
                <w:sz w:val="24"/>
                <w:szCs w:val="24"/>
                <w:lang w:eastAsia="id-ID"/>
              </w:rPr>
              <w:t>Tabel II.I</w:t>
            </w:r>
          </w:p>
        </w:tc>
        <w:tc>
          <w:tcPr>
            <w:tcW w:w="390" w:type="dxa"/>
          </w:tcPr>
          <w:p w14:paraId="4FCC9CB6" w14:textId="77777777" w:rsidR="00152BB4" w:rsidRPr="00C14EE3" w:rsidRDefault="00E27063" w:rsidP="002A60F0">
            <w:pPr>
              <w:spacing w:before="60" w:after="60" w:line="276" w:lineRule="auto"/>
              <w:rPr>
                <w:rFonts w:ascii="Bookman Old Style" w:hAnsi="Bookman Old Style"/>
                <w:sz w:val="24"/>
                <w:szCs w:val="24"/>
              </w:rPr>
            </w:pPr>
            <w:r w:rsidRPr="00C14EE3">
              <w:rPr>
                <w:rFonts w:ascii="Bookman Old Style" w:hAnsi="Bookman Old Style"/>
                <w:sz w:val="24"/>
                <w:szCs w:val="24"/>
              </w:rPr>
              <w:t>:</w:t>
            </w:r>
          </w:p>
        </w:tc>
        <w:tc>
          <w:tcPr>
            <w:tcW w:w="6412" w:type="dxa"/>
          </w:tcPr>
          <w:p w14:paraId="77A4D10C" w14:textId="77777777" w:rsidR="00152BB4" w:rsidRPr="00C14EE3" w:rsidRDefault="00152BB4" w:rsidP="006C29D3">
            <w:pPr>
              <w:pStyle w:val="ListParagraph"/>
              <w:spacing w:before="60" w:after="60" w:line="276" w:lineRule="auto"/>
              <w:ind w:left="0" w:right="-815"/>
              <w:contextualSpacing w:val="0"/>
              <w:jc w:val="both"/>
              <w:rPr>
                <w:rFonts w:ascii="Bookman Old Style" w:hAnsi="Bookman Old Style" w:cs="Bookman Old Style"/>
                <w:strike/>
                <w:sz w:val="24"/>
                <w:szCs w:val="24"/>
                <w:lang w:eastAsia="id-ID"/>
              </w:rPr>
            </w:pPr>
            <w:r w:rsidRPr="00C14EE3">
              <w:rPr>
                <w:rFonts w:ascii="Bookman Old Style" w:hAnsi="Bookman Old Style" w:cs="Bookman Old Style"/>
                <w:sz w:val="24"/>
                <w:szCs w:val="24"/>
                <w:lang w:eastAsia="id-ID"/>
              </w:rPr>
              <w:t>Format Analisis Penilaian Risiko</w:t>
            </w:r>
          </w:p>
        </w:tc>
        <w:tc>
          <w:tcPr>
            <w:tcW w:w="841" w:type="dxa"/>
          </w:tcPr>
          <w:p w14:paraId="08F4BEE3" w14:textId="77777777" w:rsidR="00152BB4" w:rsidRPr="00C14EE3" w:rsidRDefault="00152BB4" w:rsidP="001F5207">
            <w:pPr>
              <w:pStyle w:val="ListParagraph"/>
              <w:spacing w:before="60" w:after="60" w:line="276" w:lineRule="auto"/>
              <w:ind w:left="0"/>
              <w:contextualSpacing w:val="0"/>
              <w:rPr>
                <w:rFonts w:ascii="Bookman Old Style" w:hAnsi="Bookman Old Style"/>
                <w:sz w:val="24"/>
                <w:szCs w:val="24"/>
              </w:rPr>
            </w:pPr>
          </w:p>
        </w:tc>
      </w:tr>
      <w:tr w:rsidR="00C14EE3" w:rsidRPr="00C14EE3" w14:paraId="3DDBF816" w14:textId="77777777" w:rsidTr="006C29D3">
        <w:tc>
          <w:tcPr>
            <w:tcW w:w="2945" w:type="dxa"/>
          </w:tcPr>
          <w:p w14:paraId="62F6ACEA" w14:textId="77777777" w:rsidR="002A60F0" w:rsidRPr="00C14EE3" w:rsidRDefault="002A60F0" w:rsidP="000520EF">
            <w:pPr>
              <w:spacing w:before="60" w:after="60" w:line="276" w:lineRule="auto"/>
              <w:rPr>
                <w:rStyle w:val="FontStyle33"/>
                <w:sz w:val="24"/>
                <w:szCs w:val="24"/>
                <w:lang w:eastAsia="id-ID"/>
              </w:rPr>
            </w:pPr>
            <w:r w:rsidRPr="00C14EE3">
              <w:rPr>
                <w:rStyle w:val="FontStyle33"/>
                <w:sz w:val="24"/>
                <w:szCs w:val="24"/>
                <w:lang w:eastAsia="id-ID"/>
              </w:rPr>
              <w:t>Tabel II.</w:t>
            </w:r>
            <w:r w:rsidR="00152BB4" w:rsidRPr="00C14EE3">
              <w:rPr>
                <w:rStyle w:val="FontStyle33"/>
                <w:sz w:val="24"/>
                <w:szCs w:val="24"/>
                <w:lang w:eastAsia="id-ID"/>
              </w:rPr>
              <w:t>J</w:t>
            </w:r>
          </w:p>
        </w:tc>
        <w:tc>
          <w:tcPr>
            <w:tcW w:w="390" w:type="dxa"/>
          </w:tcPr>
          <w:p w14:paraId="2C546D98" w14:textId="77777777" w:rsidR="002A60F0" w:rsidRPr="00C14EE3" w:rsidRDefault="002A60F0" w:rsidP="00421110">
            <w:pPr>
              <w:spacing w:before="60" w:after="60" w:line="276" w:lineRule="auto"/>
              <w:rPr>
                <w:rFonts w:ascii="Bookman Old Style" w:hAnsi="Bookman Old Style"/>
                <w:sz w:val="24"/>
                <w:szCs w:val="24"/>
              </w:rPr>
            </w:pPr>
            <w:r w:rsidRPr="00C14EE3">
              <w:rPr>
                <w:rFonts w:ascii="Bookman Old Style" w:hAnsi="Bookman Old Style"/>
                <w:sz w:val="24"/>
                <w:szCs w:val="24"/>
              </w:rPr>
              <w:t>:</w:t>
            </w:r>
          </w:p>
        </w:tc>
        <w:tc>
          <w:tcPr>
            <w:tcW w:w="6412" w:type="dxa"/>
          </w:tcPr>
          <w:p w14:paraId="3DFD18DD" w14:textId="77777777" w:rsidR="002A60F0" w:rsidRPr="00C14EE3" w:rsidRDefault="002A60F0" w:rsidP="006C29D3">
            <w:pPr>
              <w:pStyle w:val="ListParagraph"/>
              <w:spacing w:before="60" w:after="60" w:line="276" w:lineRule="auto"/>
              <w:ind w:left="0" w:right="-815"/>
              <w:contextualSpacing w:val="0"/>
              <w:jc w:val="both"/>
              <w:rPr>
                <w:rStyle w:val="FontStyle33"/>
                <w:sz w:val="24"/>
                <w:szCs w:val="24"/>
                <w:lang w:eastAsia="id-ID"/>
              </w:rPr>
            </w:pPr>
            <w:r w:rsidRPr="00C14EE3">
              <w:rPr>
                <w:rFonts w:ascii="Bookman Old Style" w:hAnsi="Bookman Old Style" w:cs="Bookman Old Style"/>
                <w:sz w:val="24"/>
                <w:szCs w:val="24"/>
                <w:lang w:eastAsia="id-ID"/>
              </w:rPr>
              <w:t>Format Penilaian Faktor Profil Risiko</w:t>
            </w:r>
          </w:p>
        </w:tc>
        <w:tc>
          <w:tcPr>
            <w:tcW w:w="841" w:type="dxa"/>
          </w:tcPr>
          <w:p w14:paraId="31AFBC6A" w14:textId="77777777" w:rsidR="002A60F0" w:rsidRPr="00C14EE3" w:rsidRDefault="002A60F0" w:rsidP="00421110">
            <w:pPr>
              <w:pStyle w:val="ListParagraph"/>
              <w:spacing w:before="60" w:after="60" w:line="276" w:lineRule="auto"/>
              <w:ind w:left="0"/>
              <w:contextualSpacing w:val="0"/>
              <w:rPr>
                <w:rFonts w:ascii="Bookman Old Style" w:hAnsi="Bookman Old Style"/>
                <w:sz w:val="24"/>
                <w:szCs w:val="24"/>
              </w:rPr>
            </w:pPr>
          </w:p>
        </w:tc>
      </w:tr>
      <w:tr w:rsidR="00C14EE3" w:rsidRPr="00C14EE3" w14:paraId="1DFA314E" w14:textId="77777777" w:rsidTr="006C29D3">
        <w:tc>
          <w:tcPr>
            <w:tcW w:w="2945" w:type="dxa"/>
          </w:tcPr>
          <w:p w14:paraId="65ED4D64" w14:textId="59A88D3D" w:rsidR="00C14EE3" w:rsidRPr="00C14EE3" w:rsidRDefault="00C14EE3" w:rsidP="000520EF">
            <w:pPr>
              <w:spacing w:before="60" w:after="60" w:line="276" w:lineRule="auto"/>
              <w:rPr>
                <w:rStyle w:val="FontStyle33"/>
                <w:sz w:val="24"/>
                <w:szCs w:val="24"/>
                <w:lang w:eastAsia="id-ID"/>
              </w:rPr>
            </w:pPr>
            <w:r w:rsidRPr="00C14EE3">
              <w:rPr>
                <w:rFonts w:ascii="Bookman Old Style" w:hAnsi="Bookman Old Style" w:cs="Bookman Old Style"/>
                <w:sz w:val="24"/>
                <w:szCs w:val="24"/>
                <w:lang w:eastAsia="id-ID"/>
              </w:rPr>
              <w:t>Penetapan Peringkat Faktor Profil Risiko</w:t>
            </w:r>
          </w:p>
        </w:tc>
        <w:tc>
          <w:tcPr>
            <w:tcW w:w="390" w:type="dxa"/>
          </w:tcPr>
          <w:p w14:paraId="5BBEDBAE" w14:textId="77777777" w:rsidR="00C14EE3" w:rsidRPr="00C14EE3" w:rsidRDefault="00C14EE3" w:rsidP="00421110">
            <w:pPr>
              <w:spacing w:before="60" w:after="60" w:line="276" w:lineRule="auto"/>
              <w:rPr>
                <w:rFonts w:ascii="Bookman Old Style" w:hAnsi="Bookman Old Style"/>
                <w:sz w:val="24"/>
                <w:szCs w:val="24"/>
              </w:rPr>
            </w:pPr>
          </w:p>
        </w:tc>
        <w:tc>
          <w:tcPr>
            <w:tcW w:w="6412" w:type="dxa"/>
          </w:tcPr>
          <w:p w14:paraId="43FE80B2" w14:textId="77777777" w:rsidR="00C14EE3" w:rsidRPr="00C14EE3" w:rsidRDefault="00C14EE3" w:rsidP="006C29D3">
            <w:pPr>
              <w:pStyle w:val="ListParagraph"/>
              <w:spacing w:before="60" w:after="60" w:line="276" w:lineRule="auto"/>
              <w:ind w:left="0" w:right="-815"/>
              <w:contextualSpacing w:val="0"/>
              <w:jc w:val="both"/>
              <w:rPr>
                <w:rFonts w:ascii="Bookman Old Style" w:hAnsi="Bookman Old Style" w:cs="Bookman Old Style"/>
                <w:sz w:val="24"/>
                <w:szCs w:val="24"/>
                <w:lang w:eastAsia="id-ID"/>
              </w:rPr>
            </w:pPr>
          </w:p>
        </w:tc>
        <w:tc>
          <w:tcPr>
            <w:tcW w:w="841" w:type="dxa"/>
          </w:tcPr>
          <w:p w14:paraId="159C0861" w14:textId="77777777" w:rsidR="00C14EE3" w:rsidRPr="00C14EE3" w:rsidRDefault="00C14EE3" w:rsidP="00421110">
            <w:pPr>
              <w:pStyle w:val="ListParagraph"/>
              <w:spacing w:before="60" w:after="60" w:line="276" w:lineRule="auto"/>
              <w:ind w:left="0"/>
              <w:contextualSpacing w:val="0"/>
              <w:rPr>
                <w:rFonts w:ascii="Bookman Old Style" w:hAnsi="Bookman Old Style"/>
                <w:sz w:val="24"/>
                <w:szCs w:val="24"/>
              </w:rPr>
            </w:pPr>
          </w:p>
        </w:tc>
      </w:tr>
      <w:tr w:rsidR="00C14EE3" w:rsidRPr="00C14EE3" w14:paraId="1F0054B4" w14:textId="77777777" w:rsidTr="006C29D3">
        <w:tc>
          <w:tcPr>
            <w:tcW w:w="2945" w:type="dxa"/>
          </w:tcPr>
          <w:p w14:paraId="3AC94C11" w14:textId="77777777" w:rsidR="002A60F0" w:rsidRPr="00C14EE3" w:rsidRDefault="002A60F0" w:rsidP="000520EF">
            <w:pPr>
              <w:spacing w:before="60" w:after="60" w:line="276" w:lineRule="auto"/>
              <w:rPr>
                <w:rStyle w:val="FontStyle33"/>
                <w:sz w:val="24"/>
                <w:szCs w:val="24"/>
                <w:lang w:eastAsia="id-ID"/>
              </w:rPr>
            </w:pPr>
            <w:r w:rsidRPr="00C14EE3">
              <w:rPr>
                <w:rStyle w:val="FontStyle33"/>
                <w:sz w:val="24"/>
                <w:szCs w:val="24"/>
                <w:lang w:eastAsia="id-ID"/>
              </w:rPr>
              <w:t>Tabel II.</w:t>
            </w:r>
            <w:r w:rsidR="00946081" w:rsidRPr="00C14EE3">
              <w:rPr>
                <w:rStyle w:val="FontStyle33"/>
                <w:sz w:val="24"/>
                <w:szCs w:val="24"/>
                <w:lang w:eastAsia="id-ID"/>
              </w:rPr>
              <w:t>K</w:t>
            </w:r>
          </w:p>
        </w:tc>
        <w:tc>
          <w:tcPr>
            <w:tcW w:w="390" w:type="dxa"/>
          </w:tcPr>
          <w:p w14:paraId="57780D7A" w14:textId="77777777" w:rsidR="002A60F0" w:rsidRPr="00C14EE3" w:rsidRDefault="002A60F0" w:rsidP="00421110">
            <w:pPr>
              <w:spacing w:before="60" w:after="60" w:line="276" w:lineRule="auto"/>
              <w:rPr>
                <w:rFonts w:ascii="Bookman Old Style" w:hAnsi="Bookman Old Style"/>
                <w:sz w:val="24"/>
                <w:szCs w:val="24"/>
              </w:rPr>
            </w:pPr>
            <w:r w:rsidRPr="00C14EE3">
              <w:rPr>
                <w:rFonts w:ascii="Bookman Old Style" w:hAnsi="Bookman Old Style"/>
                <w:sz w:val="24"/>
                <w:szCs w:val="24"/>
              </w:rPr>
              <w:t>:</w:t>
            </w:r>
          </w:p>
        </w:tc>
        <w:tc>
          <w:tcPr>
            <w:tcW w:w="6412" w:type="dxa"/>
          </w:tcPr>
          <w:p w14:paraId="33A9F157" w14:textId="430F7136" w:rsidR="002A60F0" w:rsidRPr="00C14EE3" w:rsidRDefault="00F20A18" w:rsidP="006C29D3">
            <w:pPr>
              <w:pStyle w:val="ListParagraph"/>
              <w:spacing w:before="60" w:after="60" w:line="276" w:lineRule="auto"/>
              <w:ind w:left="0" w:right="-815"/>
              <w:contextualSpacing w:val="0"/>
              <w:jc w:val="both"/>
              <w:rPr>
                <w:rStyle w:val="FontStyle33"/>
                <w:sz w:val="24"/>
                <w:szCs w:val="24"/>
                <w:lang w:eastAsia="id-ID"/>
              </w:rPr>
            </w:pPr>
            <w:r w:rsidRPr="00C14EE3">
              <w:rPr>
                <w:rFonts w:ascii="Bookman Old Style" w:hAnsi="Bookman Old Style" w:cs="Bookman Old Style"/>
                <w:sz w:val="24"/>
                <w:szCs w:val="24"/>
                <w:lang w:eastAsia="id-ID"/>
              </w:rPr>
              <w:t>Format Penetapan Peringkat Faktor Profil Risiko</w:t>
            </w:r>
          </w:p>
        </w:tc>
        <w:tc>
          <w:tcPr>
            <w:tcW w:w="841" w:type="dxa"/>
          </w:tcPr>
          <w:p w14:paraId="199C5F4A" w14:textId="77777777" w:rsidR="002A60F0" w:rsidRPr="00C14EE3" w:rsidRDefault="002A60F0" w:rsidP="00421110">
            <w:pPr>
              <w:pStyle w:val="ListParagraph"/>
              <w:spacing w:before="60" w:after="60" w:line="276" w:lineRule="auto"/>
              <w:ind w:left="0"/>
              <w:contextualSpacing w:val="0"/>
              <w:rPr>
                <w:rFonts w:ascii="Bookman Old Style" w:hAnsi="Bookman Old Style"/>
                <w:sz w:val="24"/>
                <w:szCs w:val="24"/>
              </w:rPr>
            </w:pPr>
          </w:p>
        </w:tc>
      </w:tr>
      <w:tr w:rsidR="00F20A18" w:rsidRPr="00C14EE3" w14:paraId="5415A8D6" w14:textId="77777777" w:rsidTr="001F5445">
        <w:trPr>
          <w:gridAfter w:val="1"/>
          <w:wAfter w:w="841" w:type="dxa"/>
        </w:trPr>
        <w:tc>
          <w:tcPr>
            <w:tcW w:w="2945" w:type="dxa"/>
          </w:tcPr>
          <w:p w14:paraId="1F4D216F" w14:textId="02A1074D" w:rsidR="00F20A18" w:rsidRPr="00C14EE3" w:rsidRDefault="00F20A18" w:rsidP="001F5445">
            <w:pPr>
              <w:spacing w:before="60" w:after="60" w:line="276" w:lineRule="auto"/>
              <w:rPr>
                <w:rStyle w:val="FontStyle33"/>
                <w:sz w:val="24"/>
                <w:szCs w:val="24"/>
                <w:lang w:eastAsia="id-ID"/>
              </w:rPr>
            </w:pPr>
            <w:r w:rsidRPr="00C14EE3">
              <w:rPr>
                <w:rStyle w:val="FontStyle33"/>
                <w:sz w:val="24"/>
                <w:szCs w:val="24"/>
                <w:lang w:eastAsia="id-ID"/>
              </w:rPr>
              <w:t>Tabel II.L</w:t>
            </w:r>
          </w:p>
        </w:tc>
        <w:tc>
          <w:tcPr>
            <w:tcW w:w="390" w:type="dxa"/>
          </w:tcPr>
          <w:p w14:paraId="6D086767" w14:textId="77777777" w:rsidR="00F20A18" w:rsidRPr="00C14EE3" w:rsidRDefault="00F20A18" w:rsidP="001F5445">
            <w:pPr>
              <w:spacing w:before="60" w:after="60" w:line="276" w:lineRule="auto"/>
              <w:rPr>
                <w:rFonts w:ascii="Bookman Old Style" w:hAnsi="Bookman Old Style"/>
                <w:sz w:val="24"/>
                <w:szCs w:val="24"/>
              </w:rPr>
            </w:pPr>
            <w:r w:rsidRPr="00C14EE3">
              <w:rPr>
                <w:rFonts w:ascii="Bookman Old Style" w:hAnsi="Bookman Old Style"/>
                <w:sz w:val="24"/>
                <w:szCs w:val="24"/>
              </w:rPr>
              <w:t>:</w:t>
            </w:r>
          </w:p>
        </w:tc>
        <w:tc>
          <w:tcPr>
            <w:tcW w:w="6412" w:type="dxa"/>
          </w:tcPr>
          <w:p w14:paraId="7673D094" w14:textId="77777777" w:rsidR="00F20A18" w:rsidRPr="00C14EE3" w:rsidRDefault="00F20A18" w:rsidP="001F5445">
            <w:pPr>
              <w:pStyle w:val="ListParagraph"/>
              <w:spacing w:before="60" w:after="60" w:line="276" w:lineRule="auto"/>
              <w:ind w:left="0" w:right="-815"/>
              <w:contextualSpacing w:val="0"/>
              <w:jc w:val="both"/>
              <w:rPr>
                <w:rStyle w:val="FontStyle33"/>
                <w:sz w:val="24"/>
                <w:szCs w:val="24"/>
                <w:lang w:eastAsia="id-ID"/>
              </w:rPr>
            </w:pPr>
            <w:r w:rsidRPr="00C14EE3">
              <w:rPr>
                <w:rFonts w:ascii="Bookman Old Style" w:hAnsi="Bookman Old Style" w:cs="Bookman Old Style"/>
                <w:sz w:val="24"/>
                <w:szCs w:val="24"/>
                <w:lang w:eastAsia="id-ID"/>
              </w:rPr>
              <w:t>Pedoman Penetapan Peringkat Faktor Profil Risiko</w:t>
            </w:r>
          </w:p>
        </w:tc>
      </w:tr>
    </w:tbl>
    <w:p w14:paraId="6ABE476B" w14:textId="77777777" w:rsidR="006B38A7" w:rsidRPr="00C14EE3" w:rsidRDefault="006B38A7" w:rsidP="00F7735A">
      <w:pPr>
        <w:spacing w:line="276" w:lineRule="auto"/>
        <w:rPr>
          <w:rFonts w:ascii="Bookman Old Style" w:hAnsi="Bookman Old Style"/>
          <w:sz w:val="24"/>
          <w:szCs w:val="24"/>
        </w:rPr>
      </w:pPr>
    </w:p>
    <w:p w14:paraId="20C6BF65" w14:textId="77777777" w:rsidR="006B38A7" w:rsidRPr="00C14EE3" w:rsidRDefault="006B38A7">
      <w:pPr>
        <w:rPr>
          <w:rFonts w:ascii="Bookman Old Style" w:hAnsi="Bookman Old Style"/>
          <w:sz w:val="24"/>
          <w:szCs w:val="24"/>
        </w:rPr>
      </w:pPr>
      <w:r w:rsidRPr="00C14EE3">
        <w:rPr>
          <w:rFonts w:ascii="Bookman Old Style" w:hAnsi="Bookman Old Style"/>
          <w:sz w:val="24"/>
          <w:szCs w:val="24"/>
        </w:rPr>
        <w:br w:type="page"/>
      </w:r>
    </w:p>
    <w:tbl>
      <w:tblPr>
        <w:tblStyle w:val="TableGrid"/>
        <w:tblW w:w="0" w:type="auto"/>
        <w:jc w:val="right"/>
        <w:tblLook w:val="04A0" w:firstRow="1" w:lastRow="0" w:firstColumn="1" w:lastColumn="0" w:noHBand="0" w:noVBand="1"/>
      </w:tblPr>
      <w:tblGrid>
        <w:gridCol w:w="9578"/>
      </w:tblGrid>
      <w:tr w:rsidR="00C14EE3" w:rsidRPr="00C14EE3" w14:paraId="11C5ECF9" w14:textId="77777777" w:rsidTr="00262182">
        <w:trPr>
          <w:jc w:val="right"/>
        </w:trPr>
        <w:tc>
          <w:tcPr>
            <w:tcW w:w="9578" w:type="dxa"/>
            <w:shd w:val="clear" w:color="auto" w:fill="D9D9D9" w:themeFill="background1" w:themeFillShade="D9"/>
          </w:tcPr>
          <w:p w14:paraId="03A95246" w14:textId="77777777" w:rsidR="006B38A7" w:rsidRPr="00C14EE3" w:rsidRDefault="006B38A7" w:rsidP="00262182">
            <w:pPr>
              <w:pStyle w:val="Style1"/>
              <w:widowControl/>
              <w:spacing w:before="60" w:after="60" w:line="276" w:lineRule="auto"/>
              <w:ind w:right="100"/>
              <w:jc w:val="left"/>
              <w:rPr>
                <w:rFonts w:cs="Bookman Old Style"/>
                <w:lang w:val="id-ID" w:eastAsia="id-ID"/>
              </w:rPr>
            </w:pPr>
            <w:r w:rsidRPr="00C14EE3">
              <w:rPr>
                <w:rFonts w:cs="Bookman Old Style"/>
                <w:lang w:val="id-ID" w:eastAsia="id-ID"/>
              </w:rPr>
              <w:lastRenderedPageBreak/>
              <w:t>Petunjuk Pengisian:</w:t>
            </w:r>
          </w:p>
        </w:tc>
      </w:tr>
      <w:tr w:rsidR="00C14EE3" w:rsidRPr="00C14EE3" w14:paraId="14C5BC61" w14:textId="77777777" w:rsidTr="00262182">
        <w:trPr>
          <w:jc w:val="right"/>
        </w:trPr>
        <w:tc>
          <w:tcPr>
            <w:tcW w:w="9578" w:type="dxa"/>
          </w:tcPr>
          <w:p w14:paraId="7120C001" w14:textId="53F65E3E" w:rsidR="00A4180F" w:rsidRPr="00C14EE3" w:rsidRDefault="00281705" w:rsidP="00FD4386">
            <w:pPr>
              <w:pStyle w:val="Style1"/>
              <w:numPr>
                <w:ilvl w:val="0"/>
                <w:numId w:val="113"/>
              </w:numPr>
              <w:spacing w:before="60" w:after="60" w:line="276" w:lineRule="auto"/>
              <w:ind w:left="567" w:right="102" w:hanging="567"/>
              <w:rPr>
                <w:rFonts w:cs="Bookman Old Style"/>
                <w:lang w:val="sv-SE" w:eastAsia="id-ID"/>
              </w:rPr>
            </w:pPr>
            <w:r w:rsidRPr="00C14EE3">
              <w:rPr>
                <w:rFonts w:cs="Bookman Old Style"/>
                <w:lang w:val="sv-SE" w:eastAsia="id-ID"/>
              </w:rPr>
              <w:t>Dana Pensiun</w:t>
            </w:r>
            <w:r w:rsidR="00A4180F" w:rsidRPr="00C14EE3">
              <w:rPr>
                <w:rFonts w:cs="Bookman Old Style"/>
                <w:lang w:val="sv-SE" w:eastAsia="id-ID"/>
              </w:rPr>
              <w:t xml:space="preserve"> melakukan penilaian Tingkat Kesehatan </w:t>
            </w:r>
            <w:r w:rsidRPr="00C14EE3">
              <w:rPr>
                <w:rFonts w:cs="Bookman Old Style"/>
                <w:lang w:val="id-ID" w:eastAsia="id-ID"/>
              </w:rPr>
              <w:t>Dana Pensiun</w:t>
            </w:r>
            <w:r w:rsidR="00A4180F" w:rsidRPr="00C14EE3">
              <w:rPr>
                <w:rFonts w:cs="Bookman Old Style"/>
                <w:lang w:val="id-ID" w:eastAsia="id-ID"/>
              </w:rPr>
              <w:t xml:space="preserve"> </w:t>
            </w:r>
            <w:r w:rsidR="00F50449" w:rsidRPr="00C14EE3">
              <w:rPr>
                <w:rFonts w:cs="Bookman Old Style"/>
                <w:lang w:val="id-ID" w:eastAsia="id-ID"/>
              </w:rPr>
              <w:t xml:space="preserve">dan UUS </w:t>
            </w:r>
            <w:r w:rsidR="00A4180F" w:rsidRPr="00C14EE3">
              <w:rPr>
                <w:rFonts w:cs="Bookman Old Style"/>
                <w:lang w:val="sv-SE" w:eastAsia="id-ID"/>
              </w:rPr>
              <w:t xml:space="preserve">dengan menggunakan pendekatan risiko secara individual dengan cakupan penilaian terhadap faktor </w:t>
            </w:r>
            <w:r w:rsidR="00A4180F" w:rsidRPr="00C14EE3">
              <w:rPr>
                <w:rFonts w:cs="Bookman Old Style"/>
                <w:lang w:val="id-ID" w:eastAsia="id-ID"/>
              </w:rPr>
              <w:t>profil risiko sesuai Lampiran I</w:t>
            </w:r>
            <w:r w:rsidR="006C29D3" w:rsidRPr="00C14EE3">
              <w:rPr>
                <w:rFonts w:cs="Bookman Old Style"/>
                <w:lang w:val="id-ID" w:eastAsia="id-ID"/>
              </w:rPr>
              <w:t>I</w:t>
            </w:r>
            <w:r w:rsidR="00A4180F" w:rsidRPr="00C14EE3">
              <w:rPr>
                <w:rFonts w:cs="Bookman Old Style"/>
                <w:lang w:val="id-ID" w:eastAsia="id-ID"/>
              </w:rPr>
              <w:t>.</w:t>
            </w:r>
          </w:p>
          <w:p w14:paraId="1072E55F" w14:textId="4C4456AA" w:rsidR="006B38A7" w:rsidRPr="00C14EE3" w:rsidRDefault="006B38A7" w:rsidP="00FD4386">
            <w:pPr>
              <w:pStyle w:val="Style1"/>
              <w:widowControl/>
              <w:numPr>
                <w:ilvl w:val="0"/>
                <w:numId w:val="113"/>
              </w:numPr>
              <w:spacing w:before="60" w:after="60" w:line="276" w:lineRule="auto"/>
              <w:ind w:left="567" w:right="102" w:hanging="567"/>
              <w:rPr>
                <w:rFonts w:cs="Bookman Old Style"/>
                <w:lang w:val="id-ID" w:eastAsia="id-ID"/>
              </w:rPr>
            </w:pPr>
            <w:r w:rsidRPr="00C14EE3">
              <w:rPr>
                <w:rFonts w:cs="Bookman Old Style"/>
                <w:lang w:val="id-ID" w:eastAsia="id-ID"/>
              </w:rPr>
              <w:t xml:space="preserve">Parameter atau indikator penilaian faktor </w:t>
            </w:r>
            <w:r w:rsidR="00F50449" w:rsidRPr="00C14EE3">
              <w:rPr>
                <w:rFonts w:cs="Bookman Old Style"/>
                <w:lang w:val="id-ID" w:eastAsia="id-ID"/>
              </w:rPr>
              <w:t xml:space="preserve">profil risiko </w:t>
            </w:r>
            <w:r w:rsidR="00457967" w:rsidRPr="00C14EE3">
              <w:rPr>
                <w:rFonts w:cs="Bookman Old Style"/>
                <w:lang w:val="id-ID" w:eastAsia="id-ID"/>
              </w:rPr>
              <w:t>dalam Lampiran</w:t>
            </w:r>
            <w:r w:rsidR="00F50449" w:rsidRPr="00C14EE3">
              <w:rPr>
                <w:rFonts w:cs="Bookman Old Style"/>
                <w:lang w:val="id-ID" w:eastAsia="id-ID"/>
              </w:rPr>
              <w:t xml:space="preserve"> II</w:t>
            </w:r>
            <w:r w:rsidRPr="00C14EE3">
              <w:rPr>
                <w:rFonts w:cs="Bookman Old Style"/>
                <w:lang w:val="id-ID" w:eastAsia="id-ID"/>
              </w:rPr>
              <w:t xml:space="preserve">, merupakan standar minimum yang harus digunakan dalam melakukan penilaian faktor </w:t>
            </w:r>
            <w:r w:rsidR="00F50449" w:rsidRPr="00C14EE3">
              <w:rPr>
                <w:rFonts w:cs="Bookman Old Style"/>
                <w:lang w:val="id-ID" w:eastAsia="id-ID"/>
              </w:rPr>
              <w:t>profil risiko</w:t>
            </w:r>
            <w:r w:rsidRPr="00C14EE3">
              <w:rPr>
                <w:rFonts w:cs="Bookman Old Style"/>
                <w:lang w:val="id-ID" w:eastAsia="id-ID"/>
              </w:rPr>
              <w:t>.</w:t>
            </w:r>
          </w:p>
          <w:p w14:paraId="22D61C7E" w14:textId="77777777" w:rsidR="006C29D3" w:rsidRPr="00C14EE3" w:rsidRDefault="00281705" w:rsidP="00FD4386">
            <w:pPr>
              <w:pStyle w:val="Style1"/>
              <w:widowControl/>
              <w:numPr>
                <w:ilvl w:val="0"/>
                <w:numId w:val="113"/>
              </w:numPr>
              <w:spacing w:before="60" w:after="60" w:line="276" w:lineRule="auto"/>
              <w:ind w:left="567" w:right="102" w:hanging="567"/>
              <w:rPr>
                <w:rFonts w:cs="Bookman Old Style"/>
                <w:lang w:val="id-ID" w:eastAsia="id-ID"/>
              </w:rPr>
            </w:pPr>
            <w:r w:rsidRPr="00C14EE3">
              <w:rPr>
                <w:rFonts w:cs="Bookman Old Style"/>
                <w:lang w:val="id-ID" w:eastAsia="id-ID"/>
              </w:rPr>
              <w:t>Dana Pensiun</w:t>
            </w:r>
            <w:r w:rsidR="006B38A7" w:rsidRPr="00C14EE3">
              <w:rPr>
                <w:rFonts w:cs="Bookman Old Style"/>
                <w:lang w:val="id-ID" w:eastAsia="id-ID"/>
              </w:rPr>
              <w:t xml:space="preserve"> dapat menambah parameter atau indikator lainnya sesuai dengan karakteristik dan kompleksitas usaha </w:t>
            </w:r>
            <w:r w:rsidRPr="00C14EE3">
              <w:rPr>
                <w:rFonts w:cs="Bookman Old Style"/>
                <w:lang w:val="id-ID" w:eastAsia="id-ID"/>
              </w:rPr>
              <w:t>Dana Pensiun</w:t>
            </w:r>
            <w:r w:rsidR="006B38A7" w:rsidRPr="00C14EE3">
              <w:rPr>
                <w:rFonts w:cs="Bookman Old Style"/>
                <w:lang w:val="id-ID" w:eastAsia="id-ID"/>
              </w:rPr>
              <w:t xml:space="preserve">. </w:t>
            </w:r>
          </w:p>
          <w:p w14:paraId="0B0FE358" w14:textId="77777777" w:rsidR="006B38A7" w:rsidRPr="00C14EE3" w:rsidRDefault="006B38A7" w:rsidP="00FD4386">
            <w:pPr>
              <w:pStyle w:val="Style1"/>
              <w:widowControl/>
              <w:numPr>
                <w:ilvl w:val="0"/>
                <w:numId w:val="113"/>
              </w:numPr>
              <w:spacing w:before="60" w:after="60" w:line="276" w:lineRule="auto"/>
              <w:ind w:left="567" w:right="102" w:hanging="567"/>
              <w:rPr>
                <w:rFonts w:cs="Bookman Old Style"/>
                <w:lang w:val="id-ID" w:eastAsia="id-ID"/>
              </w:rPr>
            </w:pPr>
            <w:r w:rsidRPr="00C14EE3">
              <w:rPr>
                <w:rFonts w:cs="Bookman Old Style"/>
                <w:lang w:val="id-ID" w:eastAsia="id-ID"/>
              </w:rPr>
              <w:t>Penilaian dilakukan per posisi dan tren selama 12 (dua belas) bulan terakhir untuk parameter atau indikator yang bersifat kuantitatif.</w:t>
            </w:r>
          </w:p>
          <w:p w14:paraId="46572BC4" w14:textId="526B642A" w:rsidR="00F50449" w:rsidRPr="00C14EE3" w:rsidRDefault="00F50449" w:rsidP="00FD4386">
            <w:pPr>
              <w:pStyle w:val="Style1"/>
              <w:widowControl/>
              <w:numPr>
                <w:ilvl w:val="0"/>
                <w:numId w:val="113"/>
              </w:numPr>
              <w:spacing w:before="60" w:after="60" w:line="276" w:lineRule="auto"/>
              <w:ind w:left="567" w:right="102" w:hanging="567"/>
              <w:rPr>
                <w:rFonts w:cs="Bookman Old Style"/>
                <w:lang w:val="id-ID" w:eastAsia="id-ID"/>
              </w:rPr>
            </w:pPr>
            <w:r w:rsidRPr="00C14EE3">
              <w:rPr>
                <w:rFonts w:cs="Bookman Old Style"/>
                <w:lang w:val="id-ID" w:eastAsia="id-ID"/>
              </w:rPr>
              <w:t>Untuk parameter atau indikator tertentu, penilaian dapat dilakukan dengan mempertimbangkan tren paling kurang dalam jangka waktu 3 (tiga) tahun.</w:t>
            </w:r>
          </w:p>
          <w:p w14:paraId="7B916B13" w14:textId="2933B8FC" w:rsidR="006B38A7" w:rsidRPr="00C14EE3" w:rsidRDefault="006B38A7" w:rsidP="00457967">
            <w:pPr>
              <w:pStyle w:val="Style1"/>
              <w:widowControl/>
              <w:numPr>
                <w:ilvl w:val="0"/>
                <w:numId w:val="113"/>
              </w:numPr>
              <w:spacing w:before="60" w:after="60" w:line="276" w:lineRule="auto"/>
              <w:ind w:left="567" w:right="102" w:hanging="567"/>
              <w:rPr>
                <w:rFonts w:cs="Bookman Old Style"/>
                <w:lang w:val="id-ID" w:eastAsia="id-ID"/>
              </w:rPr>
            </w:pPr>
            <w:r w:rsidRPr="00C14EE3">
              <w:rPr>
                <w:rFonts w:cs="Bookman Old Style"/>
                <w:lang w:val="id-ID" w:eastAsia="id-ID"/>
              </w:rPr>
              <w:t xml:space="preserve">Dalam menilai </w:t>
            </w:r>
            <w:r w:rsidR="00F50449" w:rsidRPr="00C14EE3">
              <w:rPr>
                <w:rFonts w:cs="Bookman Old Style"/>
                <w:lang w:val="id-ID" w:eastAsia="id-ID"/>
              </w:rPr>
              <w:t xml:space="preserve">faktor profil risiko </w:t>
            </w:r>
            <w:r w:rsidR="00281705" w:rsidRPr="00C14EE3">
              <w:rPr>
                <w:rFonts w:cs="Bookman Old Style"/>
                <w:lang w:val="id-ID" w:eastAsia="id-ID"/>
              </w:rPr>
              <w:t>Dana Pensiun</w:t>
            </w:r>
            <w:r w:rsidRPr="00C14EE3">
              <w:rPr>
                <w:rFonts w:cs="Bookman Old Style"/>
                <w:lang w:val="id-ID" w:eastAsia="id-ID"/>
              </w:rPr>
              <w:t xml:space="preserve"> secara konsolidasi dapat menggunakan parameter atau indikator penilaian </w:t>
            </w:r>
            <w:r w:rsidR="00F50449" w:rsidRPr="00C14EE3">
              <w:rPr>
                <w:rFonts w:cs="Bookman Old Style"/>
                <w:lang w:eastAsia="id-ID"/>
              </w:rPr>
              <w:t xml:space="preserve">faktor </w:t>
            </w:r>
            <w:r w:rsidR="00F50449" w:rsidRPr="00C14EE3">
              <w:rPr>
                <w:rFonts w:cs="Bookman Old Style"/>
                <w:lang w:val="id-ID" w:eastAsia="id-ID"/>
              </w:rPr>
              <w:t xml:space="preserve">profil risiko </w:t>
            </w:r>
            <w:r w:rsidR="00281705" w:rsidRPr="00C14EE3">
              <w:rPr>
                <w:rFonts w:cs="Bookman Old Style"/>
                <w:lang w:val="id-ID" w:eastAsia="id-ID"/>
              </w:rPr>
              <w:t>Dana Pensiun</w:t>
            </w:r>
            <w:r w:rsidRPr="00C14EE3">
              <w:rPr>
                <w:rFonts w:cs="Bookman Old Style"/>
                <w:lang w:val="id-ID" w:eastAsia="id-ID"/>
              </w:rPr>
              <w:t xml:space="preserve"> secara individu, yang disesuaikan dengan skala, karakteristik dan kompleksitas usaha </w:t>
            </w:r>
            <w:r w:rsidR="00281705" w:rsidRPr="00C14EE3">
              <w:rPr>
                <w:rFonts w:cs="Bookman Old Style"/>
                <w:lang w:val="id-ID" w:eastAsia="id-ID"/>
              </w:rPr>
              <w:t>Perusahaan</w:t>
            </w:r>
            <w:r w:rsidRPr="00C14EE3">
              <w:rPr>
                <w:rFonts w:cs="Bookman Old Style"/>
                <w:lang w:val="id-ID" w:eastAsia="id-ID"/>
              </w:rPr>
              <w:t xml:space="preserve"> Anak.</w:t>
            </w:r>
          </w:p>
        </w:tc>
      </w:tr>
    </w:tbl>
    <w:p w14:paraId="00D88E1D" w14:textId="77777777" w:rsidR="00E62EEA" w:rsidRPr="00C14EE3" w:rsidRDefault="00E62EEA" w:rsidP="00F7735A">
      <w:pPr>
        <w:spacing w:line="276" w:lineRule="auto"/>
        <w:rPr>
          <w:rFonts w:ascii="Bookman Old Style" w:hAnsi="Bookman Old Style"/>
          <w:sz w:val="24"/>
          <w:szCs w:val="24"/>
        </w:rPr>
        <w:sectPr w:rsidR="00E62EEA" w:rsidRPr="00C14EE3" w:rsidSect="00675C96">
          <w:headerReference w:type="default" r:id="rId9"/>
          <w:headerReference w:type="first" r:id="rId10"/>
          <w:pgSz w:w="12242" w:h="19278" w:code="132"/>
          <w:pgMar w:top="1701" w:right="1418" w:bottom="1418" w:left="1418" w:header="709" w:footer="709" w:gutter="0"/>
          <w:cols w:space="708"/>
          <w:titlePg/>
          <w:docGrid w:linePitch="360"/>
        </w:sectPr>
      </w:pPr>
    </w:p>
    <w:p w14:paraId="0ED09CD8" w14:textId="77777777" w:rsidR="001F60D3" w:rsidRPr="00C14EE3" w:rsidRDefault="001F60D3" w:rsidP="001F60D3">
      <w:pPr>
        <w:spacing w:after="0" w:line="276" w:lineRule="auto"/>
        <w:contextualSpacing/>
        <w:rPr>
          <w:rFonts w:ascii="Bookman Old Style" w:hAnsi="Bookman Old Style"/>
          <w:sz w:val="24"/>
          <w:szCs w:val="24"/>
        </w:rPr>
      </w:pPr>
    </w:p>
    <w:p w14:paraId="741DC7AF" w14:textId="77777777" w:rsidR="002E34F3" w:rsidRPr="00C14EE3" w:rsidRDefault="005E6EF6" w:rsidP="001F60D3">
      <w:pPr>
        <w:spacing w:after="0" w:line="276" w:lineRule="auto"/>
        <w:contextualSpacing/>
        <w:rPr>
          <w:rFonts w:ascii="Bookman Old Style" w:hAnsi="Bookman Old Style"/>
          <w:sz w:val="24"/>
          <w:szCs w:val="24"/>
        </w:rPr>
      </w:pPr>
      <w:r w:rsidRPr="00C14EE3">
        <w:rPr>
          <w:rFonts w:ascii="Bookman Old Style" w:hAnsi="Bookman Old Style"/>
          <w:sz w:val="24"/>
          <w:szCs w:val="24"/>
        </w:rPr>
        <w:t xml:space="preserve">Tabel II.A.1: </w:t>
      </w:r>
      <w:r w:rsidR="00E62EEA" w:rsidRPr="00C14EE3">
        <w:rPr>
          <w:rFonts w:ascii="Bookman Old Style" w:hAnsi="Bookman Old Style"/>
          <w:sz w:val="24"/>
          <w:szCs w:val="24"/>
        </w:rPr>
        <w:t>Parameter atau Indikator Penilaian Risiko</w:t>
      </w:r>
      <w:r w:rsidR="00203E36" w:rsidRPr="00C14EE3">
        <w:rPr>
          <w:rFonts w:ascii="Bookman Old Style" w:hAnsi="Bookman Old Style"/>
          <w:sz w:val="24"/>
          <w:szCs w:val="24"/>
        </w:rPr>
        <w:t xml:space="preserve"> Inheren untuk</w:t>
      </w:r>
      <w:r w:rsidR="00E62EEA" w:rsidRPr="00C14EE3">
        <w:rPr>
          <w:rFonts w:ascii="Bookman Old Style" w:hAnsi="Bookman Old Style"/>
          <w:sz w:val="24"/>
          <w:szCs w:val="24"/>
        </w:rPr>
        <w:t xml:space="preserve"> </w:t>
      </w:r>
      <w:r w:rsidR="00203E36" w:rsidRPr="00C14EE3">
        <w:rPr>
          <w:rFonts w:ascii="Bookman Old Style" w:hAnsi="Bookman Old Style"/>
          <w:sz w:val="24"/>
          <w:szCs w:val="24"/>
        </w:rPr>
        <w:t xml:space="preserve">Risiko </w:t>
      </w:r>
      <w:r w:rsidR="00A53FDA" w:rsidRPr="00C14EE3">
        <w:rPr>
          <w:rStyle w:val="FontStyle33"/>
          <w:sz w:val="24"/>
          <w:szCs w:val="24"/>
          <w:lang w:eastAsia="id-ID"/>
        </w:rPr>
        <w:t>Strategis</w:t>
      </w:r>
    </w:p>
    <w:tbl>
      <w:tblPr>
        <w:tblStyle w:val="TableGrid"/>
        <w:tblW w:w="16441" w:type="dxa"/>
        <w:tblLayout w:type="fixed"/>
        <w:tblLook w:val="04A0" w:firstRow="1" w:lastRow="0" w:firstColumn="1" w:lastColumn="0" w:noHBand="0" w:noVBand="1"/>
      </w:tblPr>
      <w:tblGrid>
        <w:gridCol w:w="2835"/>
        <w:gridCol w:w="5669"/>
        <w:gridCol w:w="7937"/>
      </w:tblGrid>
      <w:tr w:rsidR="00C14EE3" w:rsidRPr="00C14EE3" w14:paraId="0997A9D8" w14:textId="77777777" w:rsidTr="00375AD0">
        <w:trPr>
          <w:tblHeader/>
        </w:trPr>
        <w:tc>
          <w:tcPr>
            <w:tcW w:w="8504" w:type="dxa"/>
            <w:gridSpan w:val="2"/>
            <w:shd w:val="clear" w:color="auto" w:fill="BFBFBF" w:themeFill="background1" w:themeFillShade="BF"/>
            <w:vAlign w:val="center"/>
          </w:tcPr>
          <w:p w14:paraId="35827947" w14:textId="77777777" w:rsidR="00A73F10" w:rsidRPr="00C14EE3" w:rsidRDefault="00A73F10" w:rsidP="001F60D3">
            <w:pPr>
              <w:spacing w:before="60" w:after="60" w:line="276" w:lineRule="auto"/>
              <w:jc w:val="center"/>
              <w:rPr>
                <w:rFonts w:ascii="Bookman Old Style" w:hAnsi="Bookman Old Style"/>
                <w:sz w:val="24"/>
                <w:szCs w:val="24"/>
              </w:rPr>
            </w:pPr>
            <w:r w:rsidRPr="00C14EE3">
              <w:rPr>
                <w:rStyle w:val="FontStyle33"/>
                <w:sz w:val="24"/>
                <w:szCs w:val="24"/>
                <w:lang w:eastAsia="id-ID"/>
              </w:rPr>
              <w:t>Parameter atau Indikator</w:t>
            </w:r>
          </w:p>
        </w:tc>
        <w:tc>
          <w:tcPr>
            <w:tcW w:w="7937" w:type="dxa"/>
            <w:shd w:val="clear" w:color="auto" w:fill="BFBFBF" w:themeFill="background1" w:themeFillShade="BF"/>
            <w:vAlign w:val="center"/>
          </w:tcPr>
          <w:p w14:paraId="69735BDA" w14:textId="77777777" w:rsidR="00A73F10" w:rsidRPr="00C14EE3" w:rsidRDefault="00A73F10" w:rsidP="001F60D3">
            <w:pPr>
              <w:spacing w:before="60" w:after="60" w:line="276" w:lineRule="auto"/>
              <w:jc w:val="center"/>
              <w:rPr>
                <w:rFonts w:ascii="Bookman Old Style" w:hAnsi="Bookman Old Style"/>
                <w:sz w:val="24"/>
                <w:szCs w:val="24"/>
              </w:rPr>
            </w:pPr>
            <w:r w:rsidRPr="00C14EE3">
              <w:rPr>
                <w:rStyle w:val="FontStyle33"/>
                <w:sz w:val="24"/>
                <w:szCs w:val="24"/>
                <w:lang w:eastAsia="id-ID"/>
              </w:rPr>
              <w:t>Keterangan</w:t>
            </w:r>
          </w:p>
        </w:tc>
      </w:tr>
      <w:tr w:rsidR="00C14EE3" w:rsidRPr="00C14EE3" w14:paraId="5818996C" w14:textId="77777777" w:rsidTr="00375AD0">
        <w:tc>
          <w:tcPr>
            <w:tcW w:w="2835" w:type="dxa"/>
          </w:tcPr>
          <w:p w14:paraId="1A5B694F" w14:textId="77777777" w:rsidR="00732BEE" w:rsidRPr="00C14EE3" w:rsidRDefault="00732BEE" w:rsidP="00D14235">
            <w:pPr>
              <w:pStyle w:val="ListParagraph"/>
              <w:numPr>
                <w:ilvl w:val="0"/>
                <w:numId w:val="80"/>
              </w:numPr>
              <w:spacing w:before="60" w:after="60" w:line="276" w:lineRule="auto"/>
              <w:ind w:left="357" w:hanging="357"/>
              <w:contextualSpacing w:val="0"/>
              <w:jc w:val="both"/>
              <w:rPr>
                <w:rFonts w:ascii="Bookman Old Style" w:hAnsi="Bookman Old Style"/>
                <w:sz w:val="24"/>
                <w:szCs w:val="24"/>
              </w:rPr>
            </w:pPr>
            <w:r w:rsidRPr="00C14EE3">
              <w:rPr>
                <w:rFonts w:ascii="Bookman Old Style" w:hAnsi="Bookman Old Style"/>
                <w:sz w:val="24"/>
                <w:szCs w:val="24"/>
              </w:rPr>
              <w:t>Kesesuaian</w:t>
            </w:r>
            <w:r w:rsidRPr="00C14EE3">
              <w:rPr>
                <w:rStyle w:val="FontStyle33"/>
                <w:sz w:val="24"/>
                <w:szCs w:val="24"/>
                <w:lang w:eastAsia="id-ID"/>
              </w:rPr>
              <w:t xml:space="preserve"> Strategi Bisnis dengan Kondisi Lingkungan Usaha</w:t>
            </w:r>
          </w:p>
        </w:tc>
        <w:tc>
          <w:tcPr>
            <w:tcW w:w="5669" w:type="dxa"/>
          </w:tcPr>
          <w:p w14:paraId="3FE3CB20" w14:textId="77777777" w:rsidR="00732BEE" w:rsidRPr="00C14EE3" w:rsidRDefault="00690271" w:rsidP="00D14235">
            <w:pPr>
              <w:pStyle w:val="ListParagraph"/>
              <w:numPr>
                <w:ilvl w:val="0"/>
                <w:numId w:val="79"/>
              </w:numPr>
              <w:spacing w:before="60" w:after="60" w:line="276" w:lineRule="auto"/>
              <w:ind w:left="357" w:hanging="357"/>
              <w:contextualSpacing w:val="0"/>
              <w:jc w:val="both"/>
              <w:rPr>
                <w:rFonts w:ascii="Bookman Old Style" w:hAnsi="Bookman Old Style"/>
                <w:sz w:val="24"/>
                <w:szCs w:val="24"/>
              </w:rPr>
            </w:pPr>
            <w:r w:rsidRPr="00C14EE3">
              <w:rPr>
                <w:rStyle w:val="FontStyle33"/>
                <w:sz w:val="24"/>
                <w:szCs w:val="24"/>
                <w:lang w:eastAsia="id-ID"/>
              </w:rPr>
              <w:t>T</w:t>
            </w:r>
            <w:r w:rsidR="00732BEE" w:rsidRPr="00C14EE3">
              <w:rPr>
                <w:rStyle w:val="FontStyle33"/>
                <w:sz w:val="24"/>
                <w:szCs w:val="24"/>
                <w:lang w:eastAsia="id-ID"/>
              </w:rPr>
              <w:t xml:space="preserve">ahapan atau mekanisme penyusunan rencana strategis oleh </w:t>
            </w:r>
            <w:r w:rsidR="00C52F1D" w:rsidRPr="00C14EE3">
              <w:rPr>
                <w:rStyle w:val="FontStyle33"/>
                <w:sz w:val="24"/>
                <w:szCs w:val="24"/>
                <w:lang w:eastAsia="id-ID"/>
              </w:rPr>
              <w:t>Pengurus</w:t>
            </w:r>
            <w:r w:rsidRPr="00C14EE3">
              <w:rPr>
                <w:rStyle w:val="FontStyle33"/>
                <w:sz w:val="24"/>
                <w:szCs w:val="24"/>
                <w:lang w:eastAsia="id-ID"/>
              </w:rPr>
              <w:t>.</w:t>
            </w:r>
          </w:p>
        </w:tc>
        <w:tc>
          <w:tcPr>
            <w:tcW w:w="7937" w:type="dxa"/>
          </w:tcPr>
          <w:p w14:paraId="20F452C8" w14:textId="77777777" w:rsidR="00732BEE" w:rsidRPr="00C14EE3" w:rsidRDefault="002E5904" w:rsidP="00C52F1D">
            <w:pPr>
              <w:spacing w:before="60" w:after="60" w:line="276" w:lineRule="auto"/>
              <w:jc w:val="both"/>
              <w:rPr>
                <w:rFonts w:ascii="Bookman Old Style" w:hAnsi="Bookman Old Style"/>
                <w:sz w:val="24"/>
                <w:szCs w:val="24"/>
              </w:rPr>
            </w:pPr>
            <w:r w:rsidRPr="00C14EE3">
              <w:rPr>
                <w:rFonts w:ascii="Bookman Old Style" w:hAnsi="Bookman Old Style"/>
                <w:sz w:val="24"/>
                <w:szCs w:val="24"/>
              </w:rPr>
              <w:t>Cukup jelas</w:t>
            </w:r>
          </w:p>
        </w:tc>
      </w:tr>
      <w:tr w:rsidR="00C14EE3" w:rsidRPr="00C14EE3" w14:paraId="1B00AD41" w14:textId="77777777" w:rsidTr="00375AD0">
        <w:tc>
          <w:tcPr>
            <w:tcW w:w="2835" w:type="dxa"/>
          </w:tcPr>
          <w:p w14:paraId="42C2AB1C" w14:textId="77777777" w:rsidR="00732BEE" w:rsidRPr="00C14EE3" w:rsidRDefault="00732BEE" w:rsidP="001F60D3">
            <w:pPr>
              <w:spacing w:before="60" w:after="60" w:line="276" w:lineRule="auto"/>
              <w:rPr>
                <w:rFonts w:ascii="Bookman Old Style" w:hAnsi="Bookman Old Style"/>
                <w:sz w:val="24"/>
                <w:szCs w:val="24"/>
              </w:rPr>
            </w:pPr>
          </w:p>
        </w:tc>
        <w:tc>
          <w:tcPr>
            <w:tcW w:w="5669" w:type="dxa"/>
          </w:tcPr>
          <w:p w14:paraId="412B3A12" w14:textId="77777777" w:rsidR="00732BEE" w:rsidRPr="00C14EE3" w:rsidRDefault="00690271" w:rsidP="00D14235">
            <w:pPr>
              <w:pStyle w:val="ListParagraph"/>
              <w:numPr>
                <w:ilvl w:val="0"/>
                <w:numId w:val="79"/>
              </w:numPr>
              <w:spacing w:before="60" w:after="60" w:line="276" w:lineRule="auto"/>
              <w:ind w:left="357" w:hanging="357"/>
              <w:contextualSpacing w:val="0"/>
              <w:jc w:val="both"/>
              <w:rPr>
                <w:rFonts w:ascii="Bookman Old Style" w:hAnsi="Bookman Old Style"/>
                <w:sz w:val="24"/>
                <w:szCs w:val="24"/>
              </w:rPr>
            </w:pPr>
            <w:r w:rsidRPr="00C14EE3">
              <w:rPr>
                <w:rStyle w:val="FontStyle33"/>
                <w:sz w:val="24"/>
                <w:szCs w:val="24"/>
                <w:lang w:eastAsia="id-ID"/>
              </w:rPr>
              <w:t>P</w:t>
            </w:r>
            <w:r w:rsidR="00732BEE" w:rsidRPr="00C14EE3">
              <w:rPr>
                <w:rStyle w:val="FontStyle33"/>
                <w:sz w:val="24"/>
                <w:szCs w:val="24"/>
                <w:lang w:eastAsia="id-ID"/>
              </w:rPr>
              <w:t xml:space="preserve">emahaman </w:t>
            </w:r>
            <w:r w:rsidR="00C52F1D" w:rsidRPr="00C14EE3">
              <w:rPr>
                <w:rStyle w:val="FontStyle33"/>
                <w:sz w:val="24"/>
                <w:szCs w:val="24"/>
                <w:lang w:eastAsia="id-ID"/>
              </w:rPr>
              <w:t>Pengurus</w:t>
            </w:r>
            <w:r w:rsidR="008029B0" w:rsidRPr="00C14EE3">
              <w:rPr>
                <w:rStyle w:val="FontStyle33"/>
                <w:sz w:val="24"/>
                <w:szCs w:val="24"/>
                <w:lang w:eastAsia="id-ID"/>
              </w:rPr>
              <w:t xml:space="preserve"> atas </w:t>
            </w:r>
            <w:r w:rsidR="00732BEE" w:rsidRPr="00C14EE3">
              <w:rPr>
                <w:rStyle w:val="FontStyle33"/>
                <w:sz w:val="24"/>
                <w:szCs w:val="24"/>
                <w:lang w:eastAsia="id-ID"/>
              </w:rPr>
              <w:t xml:space="preserve">keseluruhan rencana strategi </w:t>
            </w:r>
            <w:r w:rsidR="00281705" w:rsidRPr="00C14EE3">
              <w:rPr>
                <w:rStyle w:val="FontStyle33"/>
                <w:sz w:val="24"/>
                <w:szCs w:val="24"/>
                <w:lang w:eastAsia="id-ID"/>
              </w:rPr>
              <w:t>Dana Pensiun</w:t>
            </w:r>
            <w:r w:rsidR="00685D97" w:rsidRPr="00C14EE3">
              <w:rPr>
                <w:rStyle w:val="FontStyle33"/>
                <w:sz w:val="24"/>
                <w:szCs w:val="24"/>
                <w:lang w:eastAsia="id-ID"/>
              </w:rPr>
              <w:t>.</w:t>
            </w:r>
          </w:p>
        </w:tc>
        <w:tc>
          <w:tcPr>
            <w:tcW w:w="7937" w:type="dxa"/>
          </w:tcPr>
          <w:p w14:paraId="325FA9C5" w14:textId="77777777" w:rsidR="00732BEE" w:rsidRPr="00C14EE3" w:rsidRDefault="00685D97" w:rsidP="00C52F1D">
            <w:pPr>
              <w:spacing w:before="60" w:after="60" w:line="276" w:lineRule="auto"/>
              <w:jc w:val="both"/>
              <w:rPr>
                <w:rFonts w:ascii="Bookman Old Style" w:hAnsi="Bookman Old Style"/>
                <w:sz w:val="24"/>
                <w:szCs w:val="24"/>
              </w:rPr>
            </w:pPr>
            <w:r w:rsidRPr="00C14EE3">
              <w:rPr>
                <w:rFonts w:ascii="Bookman Old Style" w:hAnsi="Bookman Old Style"/>
                <w:sz w:val="24"/>
                <w:szCs w:val="24"/>
              </w:rPr>
              <w:t>Cukup jelas.</w:t>
            </w:r>
          </w:p>
        </w:tc>
      </w:tr>
      <w:tr w:rsidR="00C14EE3" w:rsidRPr="00C14EE3" w14:paraId="7BD68A95" w14:textId="77777777" w:rsidTr="00375AD0">
        <w:tc>
          <w:tcPr>
            <w:tcW w:w="2835" w:type="dxa"/>
          </w:tcPr>
          <w:p w14:paraId="0403636B" w14:textId="77777777" w:rsidR="00732BEE" w:rsidRPr="00C14EE3" w:rsidRDefault="00732BEE" w:rsidP="001F60D3">
            <w:pPr>
              <w:spacing w:before="60" w:after="60" w:line="276" w:lineRule="auto"/>
              <w:rPr>
                <w:rFonts w:ascii="Bookman Old Style" w:hAnsi="Bookman Old Style"/>
                <w:sz w:val="24"/>
                <w:szCs w:val="24"/>
              </w:rPr>
            </w:pPr>
          </w:p>
        </w:tc>
        <w:tc>
          <w:tcPr>
            <w:tcW w:w="5669" w:type="dxa"/>
          </w:tcPr>
          <w:p w14:paraId="1109BA51" w14:textId="77777777" w:rsidR="00732BEE" w:rsidRPr="00C14EE3" w:rsidRDefault="00690271" w:rsidP="00D14235">
            <w:pPr>
              <w:pStyle w:val="ListParagraph"/>
              <w:numPr>
                <w:ilvl w:val="0"/>
                <w:numId w:val="79"/>
              </w:numPr>
              <w:spacing w:before="60" w:after="60" w:line="276" w:lineRule="auto"/>
              <w:ind w:left="357" w:hanging="357"/>
              <w:contextualSpacing w:val="0"/>
              <w:jc w:val="both"/>
              <w:rPr>
                <w:rStyle w:val="FontStyle33"/>
                <w:sz w:val="24"/>
                <w:szCs w:val="24"/>
                <w:lang w:eastAsia="id-ID"/>
              </w:rPr>
            </w:pPr>
            <w:r w:rsidRPr="00C14EE3">
              <w:rPr>
                <w:rStyle w:val="FontStyle33"/>
                <w:sz w:val="24"/>
                <w:szCs w:val="24"/>
                <w:lang w:eastAsia="id-ID"/>
              </w:rPr>
              <w:t>P</w:t>
            </w:r>
            <w:r w:rsidR="00732BEE" w:rsidRPr="00C14EE3">
              <w:rPr>
                <w:rStyle w:val="FontStyle33"/>
                <w:sz w:val="24"/>
                <w:szCs w:val="24"/>
                <w:lang w:eastAsia="id-ID"/>
              </w:rPr>
              <w:t xml:space="preserve">roses </w:t>
            </w:r>
            <w:r w:rsidR="00281705" w:rsidRPr="00C14EE3">
              <w:rPr>
                <w:rStyle w:val="FontStyle33"/>
                <w:sz w:val="24"/>
                <w:szCs w:val="24"/>
                <w:lang w:eastAsia="id-ID"/>
              </w:rPr>
              <w:t>Dana Pensiun</w:t>
            </w:r>
            <w:r w:rsidR="00732BEE" w:rsidRPr="00C14EE3">
              <w:rPr>
                <w:rStyle w:val="FontStyle33"/>
                <w:sz w:val="24"/>
                <w:szCs w:val="24"/>
                <w:lang w:eastAsia="id-ID"/>
              </w:rPr>
              <w:t xml:space="preserve"> dalam melakukan formulasi strategi bisnis serta perubahan strategi bisnis yang dilakukan (jika ada)</w:t>
            </w:r>
            <w:r w:rsidR="00685D97" w:rsidRPr="00C14EE3">
              <w:rPr>
                <w:rStyle w:val="FontStyle33"/>
                <w:sz w:val="24"/>
                <w:szCs w:val="24"/>
                <w:lang w:eastAsia="id-ID"/>
              </w:rPr>
              <w:t>.</w:t>
            </w:r>
          </w:p>
        </w:tc>
        <w:tc>
          <w:tcPr>
            <w:tcW w:w="7937" w:type="dxa"/>
          </w:tcPr>
          <w:p w14:paraId="3D3D82FA" w14:textId="77777777" w:rsidR="00732BEE" w:rsidRPr="00C14EE3" w:rsidRDefault="00685D97" w:rsidP="00C52F1D">
            <w:pPr>
              <w:spacing w:before="60" w:after="60" w:line="276" w:lineRule="auto"/>
              <w:jc w:val="both"/>
              <w:rPr>
                <w:rFonts w:ascii="Bookman Old Style" w:hAnsi="Bookman Old Style"/>
                <w:sz w:val="24"/>
                <w:szCs w:val="24"/>
              </w:rPr>
            </w:pPr>
            <w:r w:rsidRPr="00C14EE3">
              <w:rPr>
                <w:rFonts w:ascii="Bookman Old Style" w:hAnsi="Bookman Old Style"/>
                <w:sz w:val="24"/>
                <w:szCs w:val="24"/>
              </w:rPr>
              <w:t>Cukup jelas.</w:t>
            </w:r>
          </w:p>
        </w:tc>
      </w:tr>
      <w:tr w:rsidR="00C14EE3" w:rsidRPr="00C14EE3" w14:paraId="758DF40F" w14:textId="77777777" w:rsidTr="00375AD0">
        <w:tc>
          <w:tcPr>
            <w:tcW w:w="2835" w:type="dxa"/>
          </w:tcPr>
          <w:p w14:paraId="708F6731" w14:textId="77777777" w:rsidR="00732BEE" w:rsidRPr="00C14EE3" w:rsidRDefault="00732BEE" w:rsidP="001F60D3">
            <w:pPr>
              <w:spacing w:before="60" w:after="60" w:line="276" w:lineRule="auto"/>
              <w:rPr>
                <w:rFonts w:ascii="Bookman Old Style" w:hAnsi="Bookman Old Style"/>
                <w:sz w:val="24"/>
                <w:szCs w:val="24"/>
              </w:rPr>
            </w:pPr>
          </w:p>
        </w:tc>
        <w:tc>
          <w:tcPr>
            <w:tcW w:w="5669" w:type="dxa"/>
          </w:tcPr>
          <w:p w14:paraId="4876C6C0" w14:textId="77777777" w:rsidR="00732BEE" w:rsidRPr="00C14EE3" w:rsidRDefault="00685D97" w:rsidP="00D14235">
            <w:pPr>
              <w:pStyle w:val="ListParagraph"/>
              <w:numPr>
                <w:ilvl w:val="0"/>
                <w:numId w:val="79"/>
              </w:numPr>
              <w:spacing w:before="60" w:after="60" w:line="276" w:lineRule="auto"/>
              <w:ind w:left="357" w:hanging="357"/>
              <w:contextualSpacing w:val="0"/>
              <w:jc w:val="both"/>
              <w:rPr>
                <w:rStyle w:val="FontStyle33"/>
                <w:sz w:val="24"/>
                <w:szCs w:val="24"/>
                <w:lang w:eastAsia="id-ID"/>
              </w:rPr>
            </w:pPr>
            <w:r w:rsidRPr="00C14EE3">
              <w:rPr>
                <w:rStyle w:val="FontStyle33"/>
                <w:sz w:val="24"/>
                <w:szCs w:val="24"/>
                <w:lang w:eastAsia="id-ID"/>
              </w:rPr>
              <w:t>S</w:t>
            </w:r>
            <w:r w:rsidR="00732BEE" w:rsidRPr="00C14EE3">
              <w:rPr>
                <w:rStyle w:val="FontStyle33"/>
                <w:sz w:val="24"/>
                <w:szCs w:val="24"/>
                <w:lang w:eastAsia="id-ID"/>
              </w:rPr>
              <w:t>trategi alternatif (kontinjen/</w:t>
            </w:r>
            <w:r w:rsidR="00732BEE" w:rsidRPr="00C14EE3">
              <w:rPr>
                <w:rStyle w:val="FontStyle33"/>
                <w:i/>
                <w:sz w:val="24"/>
                <w:szCs w:val="24"/>
                <w:lang w:eastAsia="id-ID"/>
              </w:rPr>
              <w:t>emergent strategy</w:t>
            </w:r>
            <w:r w:rsidR="00732BEE" w:rsidRPr="00C14EE3">
              <w:rPr>
                <w:rStyle w:val="FontStyle33"/>
                <w:sz w:val="24"/>
                <w:szCs w:val="24"/>
                <w:lang w:eastAsia="id-ID"/>
              </w:rPr>
              <w:t>) dalam hal terjadi perubahan lingkungan bisnis yang telah diantisipasi</w:t>
            </w:r>
            <w:r w:rsidRPr="00C14EE3">
              <w:rPr>
                <w:rStyle w:val="FontStyle33"/>
                <w:sz w:val="24"/>
                <w:szCs w:val="24"/>
                <w:lang w:eastAsia="id-ID"/>
              </w:rPr>
              <w:t>.</w:t>
            </w:r>
          </w:p>
        </w:tc>
        <w:tc>
          <w:tcPr>
            <w:tcW w:w="7937" w:type="dxa"/>
          </w:tcPr>
          <w:p w14:paraId="0FB388A6" w14:textId="77777777" w:rsidR="00732BEE" w:rsidRPr="00C14EE3" w:rsidRDefault="00685D97" w:rsidP="00C52F1D">
            <w:pPr>
              <w:spacing w:before="60" w:after="60" w:line="276" w:lineRule="auto"/>
              <w:jc w:val="both"/>
              <w:rPr>
                <w:rFonts w:ascii="Bookman Old Style" w:hAnsi="Bookman Old Style"/>
                <w:sz w:val="24"/>
                <w:szCs w:val="24"/>
              </w:rPr>
            </w:pPr>
            <w:r w:rsidRPr="00C14EE3">
              <w:rPr>
                <w:rFonts w:ascii="Bookman Old Style" w:hAnsi="Bookman Old Style"/>
                <w:sz w:val="24"/>
                <w:szCs w:val="24"/>
              </w:rPr>
              <w:t>Cukup jelas.</w:t>
            </w:r>
          </w:p>
        </w:tc>
      </w:tr>
      <w:tr w:rsidR="00C14EE3" w:rsidRPr="00C14EE3" w14:paraId="6FA6F61F" w14:textId="77777777" w:rsidTr="00375AD0">
        <w:tc>
          <w:tcPr>
            <w:tcW w:w="2835" w:type="dxa"/>
          </w:tcPr>
          <w:p w14:paraId="61D8E6A6" w14:textId="77777777" w:rsidR="00732BEE" w:rsidRPr="00C14EE3" w:rsidRDefault="00732BEE" w:rsidP="001F60D3">
            <w:pPr>
              <w:spacing w:before="60" w:after="60" w:line="276" w:lineRule="auto"/>
              <w:rPr>
                <w:rFonts w:ascii="Bookman Old Style" w:hAnsi="Bookman Old Style"/>
                <w:sz w:val="24"/>
                <w:szCs w:val="24"/>
              </w:rPr>
            </w:pPr>
          </w:p>
        </w:tc>
        <w:tc>
          <w:tcPr>
            <w:tcW w:w="5669" w:type="dxa"/>
          </w:tcPr>
          <w:p w14:paraId="59154A3E" w14:textId="77777777" w:rsidR="00732BEE" w:rsidRPr="00C14EE3" w:rsidRDefault="00732BEE" w:rsidP="00D14235">
            <w:pPr>
              <w:pStyle w:val="ListParagraph"/>
              <w:numPr>
                <w:ilvl w:val="0"/>
                <w:numId w:val="79"/>
              </w:numPr>
              <w:spacing w:before="60" w:after="60" w:line="276" w:lineRule="auto"/>
              <w:ind w:left="357" w:hanging="357"/>
              <w:contextualSpacing w:val="0"/>
              <w:jc w:val="both"/>
              <w:rPr>
                <w:rStyle w:val="FontStyle33"/>
                <w:sz w:val="24"/>
                <w:szCs w:val="24"/>
                <w:lang w:eastAsia="id-ID"/>
              </w:rPr>
            </w:pPr>
            <w:r w:rsidRPr="00C14EE3">
              <w:rPr>
                <w:rStyle w:val="FontStyle33"/>
                <w:sz w:val="24"/>
                <w:szCs w:val="24"/>
                <w:lang w:eastAsia="id-ID"/>
              </w:rPr>
              <w:t xml:space="preserve">Penetapan tujuan stratejik perlu mempertimbangkan faktor internal dan eksternal bisnis </w:t>
            </w:r>
            <w:r w:rsidR="00281705" w:rsidRPr="00C14EE3">
              <w:rPr>
                <w:rStyle w:val="FontStyle33"/>
                <w:sz w:val="24"/>
                <w:szCs w:val="24"/>
                <w:lang w:eastAsia="id-ID"/>
              </w:rPr>
              <w:t>Dana Pensiun</w:t>
            </w:r>
            <w:r w:rsidRPr="00C14EE3">
              <w:rPr>
                <w:rStyle w:val="FontStyle33"/>
                <w:sz w:val="24"/>
                <w:szCs w:val="24"/>
                <w:lang w:eastAsia="id-ID"/>
              </w:rPr>
              <w:t>:</w:t>
            </w:r>
          </w:p>
          <w:p w14:paraId="20CE017F" w14:textId="77777777" w:rsidR="00732BEE" w:rsidRPr="00C14EE3" w:rsidRDefault="00732BEE" w:rsidP="00C52F1D">
            <w:pPr>
              <w:pStyle w:val="ListParagraph"/>
              <w:spacing w:before="60" w:after="60" w:line="276" w:lineRule="auto"/>
              <w:ind w:left="357"/>
              <w:contextualSpacing w:val="0"/>
              <w:jc w:val="both"/>
              <w:rPr>
                <w:rStyle w:val="FontStyle33"/>
                <w:sz w:val="24"/>
                <w:szCs w:val="24"/>
                <w:lang w:eastAsia="id-ID"/>
              </w:rPr>
            </w:pPr>
            <w:r w:rsidRPr="00C14EE3">
              <w:rPr>
                <w:rStyle w:val="FontStyle33"/>
                <w:sz w:val="24"/>
                <w:szCs w:val="24"/>
                <w:lang w:eastAsia="id-ID"/>
              </w:rPr>
              <w:t>Faktor internal, antara lain:</w:t>
            </w:r>
          </w:p>
          <w:p w14:paraId="1A1C17DE" w14:textId="77777777" w:rsidR="00732BEE" w:rsidRPr="00C14EE3" w:rsidRDefault="00732BEE" w:rsidP="00D14235">
            <w:pPr>
              <w:pStyle w:val="Style13"/>
              <w:widowControl/>
              <w:numPr>
                <w:ilvl w:val="0"/>
                <w:numId w:val="88"/>
              </w:numPr>
              <w:spacing w:before="60" w:after="60" w:line="276" w:lineRule="auto"/>
              <w:ind w:left="714" w:hanging="357"/>
              <w:rPr>
                <w:rStyle w:val="FontStyle33"/>
                <w:sz w:val="24"/>
                <w:szCs w:val="24"/>
                <w:lang w:val="id-ID" w:eastAsia="id-ID"/>
              </w:rPr>
            </w:pPr>
            <w:r w:rsidRPr="00C14EE3">
              <w:rPr>
                <w:rStyle w:val="FontStyle33"/>
                <w:sz w:val="24"/>
                <w:szCs w:val="24"/>
                <w:lang w:val="id-ID" w:eastAsia="id-ID"/>
              </w:rPr>
              <w:t xml:space="preserve">visi, misi, dan arah bisnis yang ingin dicapai </w:t>
            </w:r>
            <w:r w:rsidR="00281705" w:rsidRPr="00C14EE3">
              <w:rPr>
                <w:rStyle w:val="FontStyle33"/>
                <w:sz w:val="24"/>
                <w:szCs w:val="24"/>
                <w:lang w:val="id-ID" w:eastAsia="id-ID"/>
              </w:rPr>
              <w:t>Dana Pensiun</w:t>
            </w:r>
            <w:r w:rsidRPr="00C14EE3">
              <w:rPr>
                <w:rStyle w:val="FontStyle33"/>
                <w:sz w:val="24"/>
                <w:szCs w:val="24"/>
                <w:lang w:val="id-ID" w:eastAsia="id-ID"/>
              </w:rPr>
              <w:t>;</w:t>
            </w:r>
          </w:p>
          <w:p w14:paraId="42CC5200" w14:textId="77777777" w:rsidR="00732BEE" w:rsidRPr="00C14EE3" w:rsidRDefault="00732BEE" w:rsidP="00D14235">
            <w:pPr>
              <w:pStyle w:val="Style13"/>
              <w:widowControl/>
              <w:numPr>
                <w:ilvl w:val="0"/>
                <w:numId w:val="88"/>
              </w:numPr>
              <w:spacing w:before="60" w:after="60" w:line="276" w:lineRule="auto"/>
              <w:ind w:left="714" w:hanging="357"/>
              <w:rPr>
                <w:rStyle w:val="FontStyle33"/>
                <w:sz w:val="24"/>
                <w:szCs w:val="24"/>
                <w:lang w:val="id-ID" w:eastAsia="id-ID"/>
              </w:rPr>
            </w:pPr>
            <w:r w:rsidRPr="00C14EE3">
              <w:rPr>
                <w:rStyle w:val="FontStyle33"/>
                <w:sz w:val="24"/>
                <w:szCs w:val="24"/>
                <w:lang w:val="id-ID" w:eastAsia="id-ID"/>
              </w:rPr>
              <w:t xml:space="preserve">kultur organisasi, terutama dalam hal penetapan tujuan stratejik mensyaratkan perubahan struktur organisasi dan penyesuaian proses </w:t>
            </w:r>
            <w:r w:rsidRPr="00C14EE3">
              <w:rPr>
                <w:rStyle w:val="FontStyle33"/>
                <w:sz w:val="24"/>
                <w:szCs w:val="24"/>
                <w:lang w:val="id-ID" w:eastAsia="id-ID"/>
              </w:rPr>
              <w:lastRenderedPageBreak/>
              <w:t>bisnis;</w:t>
            </w:r>
          </w:p>
          <w:p w14:paraId="3372A63D" w14:textId="77777777" w:rsidR="00732BEE" w:rsidRPr="00C14EE3" w:rsidRDefault="00732BEE" w:rsidP="00D14235">
            <w:pPr>
              <w:pStyle w:val="Style13"/>
              <w:widowControl/>
              <w:numPr>
                <w:ilvl w:val="0"/>
                <w:numId w:val="88"/>
              </w:numPr>
              <w:spacing w:before="60" w:after="60" w:line="276" w:lineRule="auto"/>
              <w:ind w:left="714" w:hanging="357"/>
              <w:rPr>
                <w:rStyle w:val="FontStyle33"/>
                <w:sz w:val="24"/>
                <w:szCs w:val="24"/>
                <w:lang w:val="id-ID" w:eastAsia="id-ID"/>
              </w:rPr>
            </w:pPr>
            <w:r w:rsidRPr="00C14EE3">
              <w:rPr>
                <w:rStyle w:val="FontStyle33"/>
                <w:sz w:val="24"/>
                <w:szCs w:val="24"/>
                <w:lang w:val="id-ID" w:eastAsia="id-ID"/>
              </w:rPr>
              <w:t>faktor kemampuan organisasi yang mencakup antara lain sumber daya manusia, infrastruktur,</w:t>
            </w:r>
            <w:r w:rsidR="00DC3459" w:rsidRPr="00C14EE3">
              <w:rPr>
                <w:rStyle w:val="FontStyle33"/>
                <w:sz w:val="24"/>
                <w:szCs w:val="24"/>
                <w:lang w:val="id-ID" w:eastAsia="id-ID"/>
              </w:rPr>
              <w:t xml:space="preserve"> jaringan kantor,</w:t>
            </w:r>
            <w:r w:rsidRPr="00C14EE3">
              <w:rPr>
                <w:rStyle w:val="FontStyle33"/>
                <w:sz w:val="24"/>
                <w:szCs w:val="24"/>
                <w:lang w:val="id-ID" w:eastAsia="id-ID"/>
              </w:rPr>
              <w:t xml:space="preserve"> dan sistem</w:t>
            </w:r>
            <w:r w:rsidRPr="00C14EE3">
              <w:rPr>
                <w:rStyle w:val="FontStyle33"/>
                <w:sz w:val="24"/>
                <w:szCs w:val="24"/>
                <w:lang w:val="id-ID" w:eastAsia="id-ID"/>
              </w:rPr>
              <w:br/>
              <w:t xml:space="preserve">informasi manajemen; </w:t>
            </w:r>
          </w:p>
          <w:p w14:paraId="50603CA3" w14:textId="77777777" w:rsidR="00732BEE" w:rsidRPr="00C14EE3" w:rsidRDefault="00732BEE" w:rsidP="00D14235">
            <w:pPr>
              <w:pStyle w:val="Style13"/>
              <w:widowControl/>
              <w:numPr>
                <w:ilvl w:val="0"/>
                <w:numId w:val="88"/>
              </w:numPr>
              <w:spacing w:before="60" w:after="60" w:line="276" w:lineRule="auto"/>
              <w:ind w:left="714" w:hanging="357"/>
              <w:rPr>
                <w:rStyle w:val="FontStyle33"/>
                <w:sz w:val="24"/>
                <w:szCs w:val="24"/>
                <w:lang w:val="id-ID" w:eastAsia="id-ID"/>
              </w:rPr>
            </w:pPr>
            <w:r w:rsidRPr="00C14EE3">
              <w:rPr>
                <w:rStyle w:val="FontStyle33"/>
                <w:sz w:val="24"/>
                <w:szCs w:val="24"/>
                <w:lang w:val="id-ID" w:eastAsia="id-ID"/>
              </w:rPr>
              <w:t xml:space="preserve">tingkat toleransi Risiko yaitu tingkat kemampuan keuangan </w:t>
            </w:r>
            <w:r w:rsidR="00281705" w:rsidRPr="00C14EE3">
              <w:rPr>
                <w:rStyle w:val="FontStyle33"/>
                <w:sz w:val="24"/>
                <w:szCs w:val="24"/>
                <w:lang w:val="id-ID" w:eastAsia="id-ID"/>
              </w:rPr>
              <w:t>Dana Pensiun</w:t>
            </w:r>
            <w:r w:rsidR="006C05D6" w:rsidRPr="00C14EE3">
              <w:rPr>
                <w:rStyle w:val="FontStyle33"/>
                <w:sz w:val="24"/>
                <w:szCs w:val="24"/>
                <w:lang w:val="id-ID" w:eastAsia="id-ID"/>
              </w:rPr>
              <w:t xml:space="preserve"> menyerap Risiko;</w:t>
            </w:r>
          </w:p>
          <w:p w14:paraId="17032830" w14:textId="77777777" w:rsidR="001E10F8" w:rsidRPr="00C14EE3" w:rsidRDefault="006C05D6" w:rsidP="00D14235">
            <w:pPr>
              <w:pStyle w:val="Style13"/>
              <w:widowControl/>
              <w:numPr>
                <w:ilvl w:val="0"/>
                <w:numId w:val="88"/>
              </w:numPr>
              <w:spacing w:before="60" w:after="60" w:line="276" w:lineRule="auto"/>
              <w:ind w:left="714" w:hanging="357"/>
              <w:rPr>
                <w:rStyle w:val="FontStyle33"/>
                <w:sz w:val="24"/>
                <w:szCs w:val="24"/>
                <w:lang w:val="id-ID" w:eastAsia="id-ID"/>
              </w:rPr>
            </w:pPr>
            <w:r w:rsidRPr="00C14EE3">
              <w:rPr>
                <w:rStyle w:val="FontStyle33"/>
                <w:sz w:val="24"/>
                <w:szCs w:val="24"/>
                <w:lang w:val="id-ID" w:eastAsia="id-ID"/>
              </w:rPr>
              <w:t>p</w:t>
            </w:r>
            <w:r w:rsidR="001E10F8" w:rsidRPr="00C14EE3">
              <w:rPr>
                <w:rStyle w:val="FontStyle33"/>
                <w:sz w:val="24"/>
                <w:szCs w:val="24"/>
                <w:lang w:val="id-ID" w:eastAsia="id-ID"/>
              </w:rPr>
              <w:t>emilihan Program Pensiun</w:t>
            </w:r>
            <w:r w:rsidRPr="00C14EE3">
              <w:rPr>
                <w:rStyle w:val="FontStyle33"/>
                <w:sz w:val="24"/>
                <w:szCs w:val="24"/>
                <w:lang w:val="id-ID" w:eastAsia="id-ID"/>
              </w:rPr>
              <w:t>;</w:t>
            </w:r>
          </w:p>
          <w:p w14:paraId="6F296D49" w14:textId="77777777" w:rsidR="001E10F8" w:rsidRPr="00C14EE3" w:rsidRDefault="006C05D6" w:rsidP="00D14235">
            <w:pPr>
              <w:pStyle w:val="Style13"/>
              <w:widowControl/>
              <w:numPr>
                <w:ilvl w:val="0"/>
                <w:numId w:val="88"/>
              </w:numPr>
              <w:spacing w:before="60" w:after="60" w:line="276" w:lineRule="auto"/>
              <w:ind w:left="714" w:hanging="357"/>
              <w:rPr>
                <w:rStyle w:val="FontStyle33"/>
                <w:sz w:val="24"/>
                <w:szCs w:val="24"/>
                <w:lang w:val="id-ID" w:eastAsia="id-ID"/>
              </w:rPr>
            </w:pPr>
            <w:r w:rsidRPr="00C14EE3">
              <w:rPr>
                <w:rStyle w:val="FontStyle33"/>
                <w:sz w:val="24"/>
                <w:szCs w:val="24"/>
                <w:lang w:val="id-ID" w:eastAsia="id-ID"/>
              </w:rPr>
              <w:t>b</w:t>
            </w:r>
            <w:r w:rsidR="001E10F8" w:rsidRPr="00C14EE3">
              <w:rPr>
                <w:rStyle w:val="FontStyle33"/>
                <w:sz w:val="24"/>
                <w:szCs w:val="24"/>
                <w:lang w:val="id-ID" w:eastAsia="id-ID"/>
              </w:rPr>
              <w:t>esar</w:t>
            </w:r>
            <w:r w:rsidRPr="00C14EE3">
              <w:rPr>
                <w:rStyle w:val="FontStyle33"/>
                <w:sz w:val="24"/>
                <w:szCs w:val="24"/>
                <w:lang w:val="id-ID" w:eastAsia="id-ID"/>
              </w:rPr>
              <w:t>an dan kompleksitas Manfaat Pensiun  bagi DPPK- PPMP; dan</w:t>
            </w:r>
          </w:p>
          <w:p w14:paraId="23527E09" w14:textId="77777777" w:rsidR="006C05D6" w:rsidRPr="00C14EE3" w:rsidRDefault="006C05D6" w:rsidP="00D14235">
            <w:pPr>
              <w:pStyle w:val="Style13"/>
              <w:widowControl/>
              <w:numPr>
                <w:ilvl w:val="0"/>
                <w:numId w:val="88"/>
              </w:numPr>
              <w:spacing w:before="60" w:after="60" w:line="276" w:lineRule="auto"/>
              <w:ind w:left="714" w:hanging="357"/>
              <w:rPr>
                <w:rStyle w:val="FontStyle33"/>
                <w:sz w:val="24"/>
                <w:szCs w:val="24"/>
                <w:lang w:val="id-ID" w:eastAsia="id-ID"/>
              </w:rPr>
            </w:pPr>
            <w:r w:rsidRPr="00C14EE3">
              <w:rPr>
                <w:rStyle w:val="FontStyle33"/>
                <w:sz w:val="24"/>
                <w:szCs w:val="24"/>
                <w:lang w:val="id-ID" w:eastAsia="id-ID"/>
              </w:rPr>
              <w:t>pendanaan Dana Pensiun Bermitra bagi DPPK.</w:t>
            </w:r>
          </w:p>
          <w:p w14:paraId="2EB9E421" w14:textId="77777777" w:rsidR="00732BEE" w:rsidRPr="00C14EE3" w:rsidRDefault="00732BEE" w:rsidP="009E1352">
            <w:pPr>
              <w:pStyle w:val="ListParagraph"/>
              <w:spacing w:before="60" w:after="60" w:line="276" w:lineRule="auto"/>
              <w:ind w:left="357"/>
              <w:contextualSpacing w:val="0"/>
              <w:rPr>
                <w:rStyle w:val="FontStyle33"/>
                <w:sz w:val="24"/>
                <w:szCs w:val="24"/>
                <w:lang w:eastAsia="id-ID"/>
              </w:rPr>
            </w:pPr>
            <w:r w:rsidRPr="00C14EE3">
              <w:rPr>
                <w:rStyle w:val="FontStyle33"/>
                <w:sz w:val="24"/>
                <w:szCs w:val="24"/>
                <w:lang w:eastAsia="id-ID"/>
              </w:rPr>
              <w:t>Faktor eksternal, antara lain:</w:t>
            </w:r>
          </w:p>
          <w:p w14:paraId="2C719D0E" w14:textId="77777777" w:rsidR="00732BEE" w:rsidRPr="00C14EE3" w:rsidRDefault="00732BEE" w:rsidP="00D14235">
            <w:pPr>
              <w:pStyle w:val="Style13"/>
              <w:widowControl/>
              <w:numPr>
                <w:ilvl w:val="0"/>
                <w:numId w:val="89"/>
              </w:numPr>
              <w:tabs>
                <w:tab w:val="left" w:pos="826"/>
              </w:tabs>
              <w:spacing w:before="60" w:after="60" w:line="276" w:lineRule="auto"/>
              <w:ind w:left="714" w:hanging="357"/>
              <w:jc w:val="left"/>
              <w:rPr>
                <w:rStyle w:val="FontStyle33"/>
                <w:sz w:val="24"/>
                <w:szCs w:val="24"/>
                <w:lang w:val="id-ID" w:eastAsia="id-ID"/>
              </w:rPr>
            </w:pPr>
            <w:r w:rsidRPr="00C14EE3">
              <w:rPr>
                <w:rStyle w:val="FontStyle33"/>
                <w:sz w:val="24"/>
                <w:szCs w:val="24"/>
                <w:lang w:val="id-ID" w:eastAsia="id-ID"/>
              </w:rPr>
              <w:t>kondisi makroekonomi;</w:t>
            </w:r>
          </w:p>
          <w:p w14:paraId="1DA2FE7A" w14:textId="77777777" w:rsidR="00732BEE" w:rsidRPr="00C14EE3" w:rsidRDefault="00732BEE" w:rsidP="00D14235">
            <w:pPr>
              <w:pStyle w:val="Style13"/>
              <w:widowControl/>
              <w:numPr>
                <w:ilvl w:val="0"/>
                <w:numId w:val="89"/>
              </w:numPr>
              <w:tabs>
                <w:tab w:val="left" w:pos="826"/>
              </w:tabs>
              <w:spacing w:before="60" w:after="60" w:line="276" w:lineRule="auto"/>
              <w:ind w:left="714" w:hanging="357"/>
              <w:jc w:val="left"/>
              <w:rPr>
                <w:rStyle w:val="FontStyle33"/>
                <w:sz w:val="24"/>
                <w:szCs w:val="24"/>
                <w:lang w:val="id-ID" w:eastAsia="id-ID"/>
              </w:rPr>
            </w:pPr>
            <w:r w:rsidRPr="00C14EE3">
              <w:rPr>
                <w:rStyle w:val="FontStyle33"/>
                <w:sz w:val="24"/>
                <w:szCs w:val="24"/>
                <w:lang w:val="id-ID" w:eastAsia="id-ID"/>
              </w:rPr>
              <w:t>perkembangan teknologi; dan</w:t>
            </w:r>
          </w:p>
          <w:p w14:paraId="11094060" w14:textId="77777777" w:rsidR="00732BEE" w:rsidRPr="00C14EE3" w:rsidRDefault="00732BEE" w:rsidP="00D14235">
            <w:pPr>
              <w:pStyle w:val="Style13"/>
              <w:widowControl/>
              <w:numPr>
                <w:ilvl w:val="0"/>
                <w:numId w:val="89"/>
              </w:numPr>
              <w:tabs>
                <w:tab w:val="left" w:pos="826"/>
              </w:tabs>
              <w:spacing w:before="60" w:after="60" w:line="276" w:lineRule="auto"/>
              <w:ind w:left="714" w:hanging="357"/>
              <w:jc w:val="left"/>
              <w:rPr>
                <w:rStyle w:val="FontStyle33"/>
                <w:sz w:val="24"/>
                <w:szCs w:val="24"/>
                <w:lang w:val="id-ID" w:eastAsia="id-ID"/>
              </w:rPr>
            </w:pPr>
            <w:r w:rsidRPr="00C14EE3">
              <w:rPr>
                <w:rStyle w:val="FontStyle33"/>
                <w:sz w:val="24"/>
                <w:szCs w:val="24"/>
                <w:lang w:eastAsia="id-ID"/>
              </w:rPr>
              <w:t>tingkat persaingan usaha.</w:t>
            </w:r>
          </w:p>
        </w:tc>
        <w:tc>
          <w:tcPr>
            <w:tcW w:w="7937" w:type="dxa"/>
          </w:tcPr>
          <w:p w14:paraId="2AF7633D" w14:textId="77777777" w:rsidR="00732BEE" w:rsidRPr="00C14EE3" w:rsidRDefault="00732BEE" w:rsidP="00FB50FF">
            <w:pPr>
              <w:spacing w:before="60" w:after="60" w:line="276" w:lineRule="auto"/>
              <w:jc w:val="both"/>
              <w:rPr>
                <w:rFonts w:ascii="Bookman Old Style" w:hAnsi="Bookman Old Style"/>
                <w:sz w:val="24"/>
                <w:szCs w:val="24"/>
              </w:rPr>
            </w:pPr>
            <w:r w:rsidRPr="00C14EE3">
              <w:rPr>
                <w:rStyle w:val="FontStyle33"/>
                <w:sz w:val="24"/>
                <w:szCs w:val="24"/>
                <w:lang w:eastAsia="id-ID"/>
              </w:rPr>
              <w:lastRenderedPageBreak/>
              <w:t xml:space="preserve">Penilaian parameter antara lain untuk mengukur apakah penetapan sasaran strategis oleh </w:t>
            </w:r>
            <w:r w:rsidR="00FB50FF" w:rsidRPr="00C14EE3">
              <w:rPr>
                <w:rStyle w:val="FontStyle33"/>
                <w:sz w:val="24"/>
                <w:szCs w:val="24"/>
                <w:lang w:eastAsia="id-ID"/>
              </w:rPr>
              <w:t>Pengurus</w:t>
            </w:r>
            <w:r w:rsidRPr="00C14EE3">
              <w:rPr>
                <w:rStyle w:val="FontStyle33"/>
                <w:sz w:val="24"/>
                <w:szCs w:val="24"/>
                <w:lang w:eastAsia="id-ID"/>
              </w:rPr>
              <w:t xml:space="preserve"> didukung dengan kondisi internal maupun eksternal dari lingkungan bisnis </w:t>
            </w:r>
            <w:r w:rsidR="00281705" w:rsidRPr="00C14EE3">
              <w:rPr>
                <w:rStyle w:val="FontStyle33"/>
                <w:sz w:val="24"/>
                <w:szCs w:val="24"/>
                <w:lang w:eastAsia="id-ID"/>
              </w:rPr>
              <w:t>Dana Pensiun</w:t>
            </w:r>
            <w:r w:rsidRPr="00C14EE3">
              <w:rPr>
                <w:rStyle w:val="FontStyle33"/>
                <w:sz w:val="24"/>
                <w:szCs w:val="24"/>
                <w:lang w:eastAsia="id-ID"/>
              </w:rPr>
              <w:t>.</w:t>
            </w:r>
          </w:p>
        </w:tc>
      </w:tr>
      <w:tr w:rsidR="00C14EE3" w:rsidRPr="00C14EE3" w14:paraId="554D4256" w14:textId="77777777" w:rsidTr="00375AD0">
        <w:tc>
          <w:tcPr>
            <w:tcW w:w="2835" w:type="dxa"/>
          </w:tcPr>
          <w:p w14:paraId="2CFDC625" w14:textId="77777777" w:rsidR="00262182" w:rsidRPr="00C14EE3" w:rsidRDefault="00262182" w:rsidP="00FD4386">
            <w:pPr>
              <w:pStyle w:val="ListParagraph"/>
              <w:numPr>
                <w:ilvl w:val="0"/>
                <w:numId w:val="114"/>
              </w:numPr>
              <w:spacing w:before="60" w:after="60" w:line="276" w:lineRule="auto"/>
              <w:ind w:left="357" w:hanging="357"/>
              <w:contextualSpacing w:val="0"/>
              <w:rPr>
                <w:rFonts w:ascii="Bookman Old Style" w:hAnsi="Bookman Old Style"/>
                <w:sz w:val="24"/>
                <w:szCs w:val="24"/>
              </w:rPr>
            </w:pPr>
            <w:r w:rsidRPr="00C14EE3">
              <w:rPr>
                <w:rStyle w:val="FontStyle33"/>
                <w:sz w:val="24"/>
                <w:szCs w:val="24"/>
                <w:lang w:eastAsia="id-ID"/>
              </w:rPr>
              <w:lastRenderedPageBreak/>
              <w:t>Posisi Strategis (</w:t>
            </w:r>
            <w:r w:rsidRPr="00C14EE3">
              <w:rPr>
                <w:rStyle w:val="FontStyle33"/>
                <w:i/>
                <w:sz w:val="24"/>
                <w:szCs w:val="24"/>
                <w:lang w:eastAsia="id-ID"/>
              </w:rPr>
              <w:t>Strategic Position</w:t>
            </w:r>
            <w:r w:rsidRPr="00C14EE3">
              <w:rPr>
                <w:rStyle w:val="FontStyle33"/>
                <w:sz w:val="24"/>
                <w:szCs w:val="24"/>
                <w:lang w:eastAsia="id-ID"/>
              </w:rPr>
              <w:t>) Dana P</w:t>
            </w:r>
            <w:r w:rsidR="006C29D3" w:rsidRPr="00C14EE3">
              <w:rPr>
                <w:rStyle w:val="FontStyle33"/>
                <w:sz w:val="24"/>
                <w:szCs w:val="24"/>
                <w:lang w:eastAsia="id-ID"/>
              </w:rPr>
              <w:t>ensiun di Industri Dana Pensiun bagi DPLK</w:t>
            </w:r>
          </w:p>
        </w:tc>
        <w:tc>
          <w:tcPr>
            <w:tcW w:w="5669" w:type="dxa"/>
          </w:tcPr>
          <w:p w14:paraId="1EA746FF" w14:textId="77777777" w:rsidR="00262182" w:rsidRPr="00C14EE3" w:rsidRDefault="00262182" w:rsidP="00D14235">
            <w:pPr>
              <w:pStyle w:val="ListParagraph"/>
              <w:numPr>
                <w:ilvl w:val="0"/>
                <w:numId w:val="86"/>
              </w:numPr>
              <w:spacing w:before="60" w:after="60" w:line="276" w:lineRule="auto"/>
              <w:ind w:left="357" w:hanging="357"/>
              <w:contextualSpacing w:val="0"/>
              <w:jc w:val="both"/>
              <w:rPr>
                <w:rStyle w:val="FontStyle33"/>
                <w:sz w:val="24"/>
                <w:szCs w:val="24"/>
                <w:lang w:eastAsia="id-ID"/>
              </w:rPr>
            </w:pPr>
            <w:r w:rsidRPr="00C14EE3">
              <w:rPr>
                <w:rStyle w:val="FontStyle33"/>
                <w:sz w:val="24"/>
                <w:szCs w:val="24"/>
                <w:lang w:eastAsia="id-ID"/>
              </w:rPr>
              <w:t>Pasar dimana Dana Pensiun melaksanakan kegiatan usaha</w:t>
            </w:r>
          </w:p>
        </w:tc>
        <w:tc>
          <w:tcPr>
            <w:tcW w:w="7937" w:type="dxa"/>
          </w:tcPr>
          <w:p w14:paraId="125B580A" w14:textId="77777777" w:rsidR="00262182" w:rsidRPr="00C14EE3" w:rsidRDefault="00262182" w:rsidP="002E5904">
            <w:pPr>
              <w:spacing w:before="60" w:after="60" w:line="276" w:lineRule="auto"/>
              <w:rPr>
                <w:rStyle w:val="FontStyle33"/>
                <w:sz w:val="24"/>
                <w:szCs w:val="24"/>
                <w:lang w:eastAsia="id-ID"/>
              </w:rPr>
            </w:pPr>
            <w:r w:rsidRPr="00C14EE3">
              <w:rPr>
                <w:rFonts w:ascii="Bookman Old Style" w:hAnsi="Bookman Old Style"/>
                <w:sz w:val="24"/>
                <w:szCs w:val="24"/>
              </w:rPr>
              <w:t>Cukup jelas.</w:t>
            </w:r>
          </w:p>
        </w:tc>
      </w:tr>
      <w:tr w:rsidR="00C14EE3" w:rsidRPr="00C14EE3" w14:paraId="68F190F2" w14:textId="77777777" w:rsidTr="00375AD0">
        <w:tc>
          <w:tcPr>
            <w:tcW w:w="2835" w:type="dxa"/>
          </w:tcPr>
          <w:p w14:paraId="0FF6BAC2" w14:textId="77777777" w:rsidR="00262182" w:rsidRPr="00C14EE3" w:rsidRDefault="00262182" w:rsidP="00130DD6">
            <w:pPr>
              <w:pStyle w:val="ListParagraph"/>
              <w:spacing w:before="60" w:after="60" w:line="276" w:lineRule="auto"/>
              <w:ind w:left="357"/>
              <w:contextualSpacing w:val="0"/>
              <w:rPr>
                <w:rStyle w:val="FontStyle33"/>
                <w:sz w:val="24"/>
                <w:szCs w:val="24"/>
                <w:lang w:eastAsia="id-ID"/>
              </w:rPr>
            </w:pPr>
          </w:p>
        </w:tc>
        <w:tc>
          <w:tcPr>
            <w:tcW w:w="5669" w:type="dxa"/>
          </w:tcPr>
          <w:p w14:paraId="07674BF8" w14:textId="77777777" w:rsidR="00262182" w:rsidRPr="00C14EE3" w:rsidRDefault="00262182" w:rsidP="00D14235">
            <w:pPr>
              <w:pStyle w:val="ListParagraph"/>
              <w:numPr>
                <w:ilvl w:val="0"/>
                <w:numId w:val="86"/>
              </w:numPr>
              <w:spacing w:before="60" w:after="60" w:line="276" w:lineRule="auto"/>
              <w:ind w:left="357" w:hanging="357"/>
              <w:contextualSpacing w:val="0"/>
              <w:jc w:val="both"/>
              <w:rPr>
                <w:rStyle w:val="FontStyle33"/>
                <w:sz w:val="24"/>
                <w:szCs w:val="24"/>
                <w:lang w:eastAsia="id-ID"/>
              </w:rPr>
            </w:pPr>
            <w:r w:rsidRPr="00C14EE3">
              <w:rPr>
                <w:rStyle w:val="FontStyle33"/>
                <w:sz w:val="24"/>
                <w:szCs w:val="24"/>
                <w:lang w:eastAsia="id-ID"/>
              </w:rPr>
              <w:t xml:space="preserve">Kecukupan analisis terhadap keunggulan </w:t>
            </w:r>
            <w:r w:rsidRPr="00C14EE3">
              <w:rPr>
                <w:rStyle w:val="FontStyle33"/>
                <w:sz w:val="24"/>
                <w:szCs w:val="24"/>
                <w:lang w:eastAsia="id-ID"/>
              </w:rPr>
              <w:lastRenderedPageBreak/>
              <w:t>kompetitif yang dimiliki oleh Dana Pensiun dibandingkan kompetitornya.</w:t>
            </w:r>
          </w:p>
        </w:tc>
        <w:tc>
          <w:tcPr>
            <w:tcW w:w="7937" w:type="dxa"/>
          </w:tcPr>
          <w:p w14:paraId="20DA1202" w14:textId="77777777" w:rsidR="00262182" w:rsidRPr="00C14EE3" w:rsidRDefault="00262182" w:rsidP="005317B8">
            <w:pPr>
              <w:spacing w:before="60" w:after="60" w:line="276" w:lineRule="auto"/>
              <w:jc w:val="both"/>
              <w:rPr>
                <w:rStyle w:val="FontStyle33"/>
                <w:sz w:val="24"/>
                <w:szCs w:val="24"/>
                <w:lang w:eastAsia="id-ID"/>
              </w:rPr>
            </w:pPr>
            <w:r w:rsidRPr="00C14EE3">
              <w:rPr>
                <w:rStyle w:val="FontStyle33"/>
                <w:sz w:val="24"/>
                <w:szCs w:val="24"/>
                <w:lang w:eastAsia="id-ID"/>
              </w:rPr>
              <w:lastRenderedPageBreak/>
              <w:t xml:space="preserve">Yang dinilai adalah kecukupan analisis dan keunggulan </w:t>
            </w:r>
            <w:r w:rsidRPr="00C14EE3">
              <w:rPr>
                <w:rStyle w:val="FontStyle33"/>
                <w:sz w:val="24"/>
                <w:szCs w:val="24"/>
                <w:lang w:eastAsia="id-ID"/>
              </w:rPr>
              <w:lastRenderedPageBreak/>
              <w:t>kompetitif Dana Pensiun.</w:t>
            </w:r>
          </w:p>
        </w:tc>
      </w:tr>
      <w:tr w:rsidR="00C14EE3" w:rsidRPr="00C14EE3" w14:paraId="112CC683" w14:textId="77777777" w:rsidTr="00375AD0">
        <w:tc>
          <w:tcPr>
            <w:tcW w:w="2835" w:type="dxa"/>
          </w:tcPr>
          <w:p w14:paraId="165272ED" w14:textId="77777777" w:rsidR="00262182" w:rsidRPr="00C14EE3" w:rsidRDefault="00262182" w:rsidP="00130DD6">
            <w:pPr>
              <w:pStyle w:val="ListParagraph"/>
              <w:spacing w:before="60" w:after="60" w:line="276" w:lineRule="auto"/>
              <w:ind w:left="357"/>
              <w:contextualSpacing w:val="0"/>
              <w:rPr>
                <w:rStyle w:val="FontStyle33"/>
                <w:sz w:val="24"/>
                <w:szCs w:val="24"/>
                <w:lang w:eastAsia="id-ID"/>
              </w:rPr>
            </w:pPr>
          </w:p>
        </w:tc>
        <w:tc>
          <w:tcPr>
            <w:tcW w:w="5669" w:type="dxa"/>
          </w:tcPr>
          <w:p w14:paraId="740FADDC" w14:textId="1539F442" w:rsidR="00FB6BD9" w:rsidRPr="00C14EE3" w:rsidRDefault="00FB6BD9" w:rsidP="005C0620">
            <w:pPr>
              <w:pStyle w:val="ListParagraph"/>
              <w:numPr>
                <w:ilvl w:val="0"/>
                <w:numId w:val="86"/>
              </w:numPr>
              <w:spacing w:before="60" w:after="60" w:line="276" w:lineRule="auto"/>
              <w:ind w:left="357" w:hanging="357"/>
              <w:contextualSpacing w:val="0"/>
              <w:jc w:val="both"/>
              <w:rPr>
                <w:rStyle w:val="FontStyle33"/>
                <w:sz w:val="24"/>
                <w:szCs w:val="24"/>
                <w:lang w:eastAsia="id-ID"/>
              </w:rPr>
            </w:pPr>
            <w:r w:rsidRPr="00C14EE3">
              <w:rPr>
                <w:rStyle w:val="FontStyle33"/>
                <w:sz w:val="24"/>
                <w:szCs w:val="24"/>
                <w:lang w:val="en-US" w:eastAsia="id-ID"/>
              </w:rPr>
              <w:t>E</w:t>
            </w:r>
            <w:r w:rsidRPr="00C14EE3">
              <w:rPr>
                <w:rStyle w:val="FontStyle33"/>
                <w:sz w:val="24"/>
                <w:szCs w:val="24"/>
                <w:lang w:eastAsia="id-ID"/>
              </w:rPr>
              <w:t>fesiensi dalam melaksanaan kegiatan usaha</w:t>
            </w:r>
          </w:p>
        </w:tc>
        <w:tc>
          <w:tcPr>
            <w:tcW w:w="7937" w:type="dxa"/>
          </w:tcPr>
          <w:p w14:paraId="188DC0DE" w14:textId="316E7E69" w:rsidR="00262182" w:rsidRPr="00C14EE3" w:rsidRDefault="001F5445" w:rsidP="00130DD6">
            <w:pPr>
              <w:spacing w:before="60" w:after="60" w:line="276" w:lineRule="auto"/>
              <w:rPr>
                <w:rStyle w:val="FontStyle33"/>
                <w:sz w:val="24"/>
                <w:szCs w:val="24"/>
                <w:lang w:eastAsia="id-ID"/>
              </w:rPr>
            </w:pPr>
            <w:r w:rsidRPr="00C14EE3">
              <w:rPr>
                <w:rStyle w:val="FontStyle33"/>
                <w:sz w:val="24"/>
                <w:szCs w:val="24"/>
                <w:lang w:eastAsia="id-ID"/>
              </w:rPr>
              <w:t>Cukup jelas</w:t>
            </w:r>
          </w:p>
        </w:tc>
      </w:tr>
      <w:tr w:rsidR="00C14EE3" w:rsidRPr="00C14EE3" w14:paraId="308FE78B" w14:textId="77777777" w:rsidTr="00375AD0">
        <w:tc>
          <w:tcPr>
            <w:tcW w:w="2835" w:type="dxa"/>
          </w:tcPr>
          <w:p w14:paraId="7DC85C76" w14:textId="77777777" w:rsidR="00262182" w:rsidRPr="00C14EE3" w:rsidRDefault="00262182" w:rsidP="00130DD6">
            <w:pPr>
              <w:spacing w:before="60" w:after="60" w:line="276" w:lineRule="auto"/>
              <w:rPr>
                <w:rFonts w:ascii="Bookman Old Style" w:hAnsi="Bookman Old Style"/>
                <w:sz w:val="24"/>
                <w:szCs w:val="24"/>
              </w:rPr>
            </w:pPr>
          </w:p>
        </w:tc>
        <w:tc>
          <w:tcPr>
            <w:tcW w:w="5669" w:type="dxa"/>
          </w:tcPr>
          <w:p w14:paraId="0A902902" w14:textId="77777777" w:rsidR="00262182" w:rsidRPr="00C14EE3" w:rsidRDefault="00262182" w:rsidP="00D14235">
            <w:pPr>
              <w:pStyle w:val="ListParagraph"/>
              <w:numPr>
                <w:ilvl w:val="0"/>
                <w:numId w:val="86"/>
              </w:numPr>
              <w:spacing w:before="60" w:after="60" w:line="276" w:lineRule="auto"/>
              <w:ind w:left="357" w:hanging="357"/>
              <w:contextualSpacing w:val="0"/>
              <w:jc w:val="both"/>
              <w:rPr>
                <w:rStyle w:val="FontStyle33"/>
                <w:sz w:val="24"/>
                <w:szCs w:val="24"/>
                <w:lang w:eastAsia="id-ID"/>
              </w:rPr>
            </w:pPr>
            <w:r w:rsidRPr="00C14EE3">
              <w:rPr>
                <w:rStyle w:val="FontStyle33"/>
                <w:sz w:val="24"/>
                <w:szCs w:val="24"/>
                <w:lang w:eastAsia="id-ID"/>
              </w:rPr>
              <w:t>Kesiapan Dana Pensiun dalam menghadapi perubahan ekonomi secara makro dan dampaknya terhadap kondisi Dana Pensiun, antara lain tingkat suku bunga, inflasi, dan nilai tukar.</w:t>
            </w:r>
          </w:p>
        </w:tc>
        <w:tc>
          <w:tcPr>
            <w:tcW w:w="7937" w:type="dxa"/>
          </w:tcPr>
          <w:p w14:paraId="5781FB3B" w14:textId="77777777" w:rsidR="00262182" w:rsidRPr="00C14EE3" w:rsidRDefault="00262182" w:rsidP="00130DD6">
            <w:pPr>
              <w:spacing w:before="60" w:after="60" w:line="276" w:lineRule="auto"/>
              <w:rPr>
                <w:rStyle w:val="FontStyle33"/>
                <w:sz w:val="24"/>
                <w:szCs w:val="24"/>
                <w:lang w:eastAsia="id-ID"/>
              </w:rPr>
            </w:pPr>
            <w:r w:rsidRPr="00C14EE3">
              <w:rPr>
                <w:rFonts w:ascii="Bookman Old Style" w:hAnsi="Bookman Old Style"/>
                <w:sz w:val="24"/>
                <w:szCs w:val="24"/>
              </w:rPr>
              <w:t>Cukup jelas.</w:t>
            </w:r>
          </w:p>
        </w:tc>
      </w:tr>
      <w:tr w:rsidR="00C14EE3" w:rsidRPr="00C14EE3" w14:paraId="67B82CA3" w14:textId="77777777" w:rsidTr="00375AD0">
        <w:tc>
          <w:tcPr>
            <w:tcW w:w="2835" w:type="dxa"/>
          </w:tcPr>
          <w:p w14:paraId="1BB2828F" w14:textId="77777777" w:rsidR="00262182" w:rsidRPr="00C14EE3" w:rsidRDefault="00262182" w:rsidP="00130DD6">
            <w:pPr>
              <w:spacing w:before="60" w:after="60" w:line="276" w:lineRule="auto"/>
              <w:rPr>
                <w:rFonts w:ascii="Bookman Old Style" w:hAnsi="Bookman Old Style"/>
                <w:sz w:val="24"/>
                <w:szCs w:val="24"/>
              </w:rPr>
            </w:pPr>
          </w:p>
        </w:tc>
        <w:tc>
          <w:tcPr>
            <w:tcW w:w="5669" w:type="dxa"/>
          </w:tcPr>
          <w:p w14:paraId="2A47713B" w14:textId="77777777" w:rsidR="00262182" w:rsidRPr="00C14EE3" w:rsidRDefault="00262182" w:rsidP="00D14235">
            <w:pPr>
              <w:pStyle w:val="ListParagraph"/>
              <w:numPr>
                <w:ilvl w:val="0"/>
                <w:numId w:val="86"/>
              </w:numPr>
              <w:spacing w:before="60" w:after="60" w:line="276" w:lineRule="auto"/>
              <w:ind w:left="357" w:hanging="357"/>
              <w:contextualSpacing w:val="0"/>
              <w:jc w:val="both"/>
              <w:rPr>
                <w:rStyle w:val="FontStyle33"/>
                <w:sz w:val="24"/>
                <w:szCs w:val="24"/>
                <w:lang w:eastAsia="id-ID"/>
              </w:rPr>
            </w:pPr>
            <w:r w:rsidRPr="00C14EE3">
              <w:rPr>
                <w:rStyle w:val="FontStyle33"/>
                <w:sz w:val="24"/>
                <w:szCs w:val="24"/>
                <w:lang w:eastAsia="id-ID"/>
              </w:rPr>
              <w:t>Strategi Dana Pensiun dalam mempertahankan atau meningkatkan posisi strategis di pasar yang akan dilakukan Dana Pensiun baik kegiatan usaha, cakupan wilayah operasional atau lainnya.</w:t>
            </w:r>
          </w:p>
        </w:tc>
        <w:tc>
          <w:tcPr>
            <w:tcW w:w="7937" w:type="dxa"/>
          </w:tcPr>
          <w:p w14:paraId="11CFB0A4" w14:textId="77777777" w:rsidR="00262182" w:rsidRPr="00C14EE3" w:rsidRDefault="00262182" w:rsidP="00130DD6">
            <w:pPr>
              <w:spacing w:before="60" w:after="60" w:line="276" w:lineRule="auto"/>
              <w:rPr>
                <w:rFonts w:ascii="Bookman Old Style" w:hAnsi="Bookman Old Style"/>
                <w:sz w:val="24"/>
                <w:szCs w:val="24"/>
              </w:rPr>
            </w:pPr>
            <w:r w:rsidRPr="00C14EE3">
              <w:rPr>
                <w:rFonts w:ascii="Bookman Old Style" w:hAnsi="Bookman Old Style"/>
                <w:sz w:val="24"/>
                <w:szCs w:val="24"/>
              </w:rPr>
              <w:t>Cukup jelas.</w:t>
            </w:r>
          </w:p>
        </w:tc>
      </w:tr>
      <w:tr w:rsidR="00C14EE3" w:rsidRPr="00C14EE3" w14:paraId="0B4AF2D7" w14:textId="77777777" w:rsidTr="00375AD0">
        <w:tc>
          <w:tcPr>
            <w:tcW w:w="2835" w:type="dxa"/>
          </w:tcPr>
          <w:p w14:paraId="1F9557BD" w14:textId="77777777" w:rsidR="00262182" w:rsidRPr="00C14EE3" w:rsidRDefault="00262182" w:rsidP="00FD4386">
            <w:pPr>
              <w:pStyle w:val="ListParagraph"/>
              <w:numPr>
                <w:ilvl w:val="0"/>
                <w:numId w:val="114"/>
              </w:numPr>
              <w:spacing w:before="60" w:after="60" w:line="276" w:lineRule="auto"/>
              <w:ind w:left="357" w:hanging="357"/>
              <w:contextualSpacing w:val="0"/>
              <w:rPr>
                <w:rFonts w:ascii="Bookman Old Style" w:hAnsi="Bookman Old Style"/>
                <w:sz w:val="24"/>
                <w:szCs w:val="24"/>
              </w:rPr>
            </w:pPr>
            <w:r w:rsidRPr="00C14EE3">
              <w:rPr>
                <w:rStyle w:val="FontStyle33"/>
                <w:sz w:val="24"/>
                <w:szCs w:val="24"/>
                <w:lang w:eastAsia="id-ID"/>
              </w:rPr>
              <w:t>Pencapaian realisasi bisnis Dana Pensiun</w:t>
            </w:r>
          </w:p>
        </w:tc>
        <w:tc>
          <w:tcPr>
            <w:tcW w:w="5669" w:type="dxa"/>
          </w:tcPr>
          <w:p w14:paraId="3F539E10" w14:textId="77777777" w:rsidR="00262182" w:rsidRPr="00C14EE3" w:rsidRDefault="005317B8" w:rsidP="00D14235">
            <w:pPr>
              <w:pStyle w:val="ListParagraph"/>
              <w:numPr>
                <w:ilvl w:val="0"/>
                <w:numId w:val="87"/>
              </w:numPr>
              <w:spacing w:before="60" w:after="60" w:line="276" w:lineRule="auto"/>
              <w:ind w:left="357" w:hanging="357"/>
              <w:contextualSpacing w:val="0"/>
              <w:jc w:val="both"/>
              <w:rPr>
                <w:rStyle w:val="FontStyle33"/>
                <w:sz w:val="24"/>
                <w:szCs w:val="24"/>
                <w:lang w:eastAsia="id-ID"/>
              </w:rPr>
            </w:pPr>
            <w:r w:rsidRPr="00C14EE3">
              <w:rPr>
                <w:rStyle w:val="FontStyle33"/>
                <w:sz w:val="24"/>
                <w:szCs w:val="24"/>
                <w:lang w:eastAsia="id-ID"/>
              </w:rPr>
              <w:t>t</w:t>
            </w:r>
            <w:r w:rsidR="00262182" w:rsidRPr="00C14EE3">
              <w:rPr>
                <w:rStyle w:val="FontStyle33"/>
                <w:sz w:val="24"/>
                <w:szCs w:val="24"/>
                <w:lang w:eastAsia="id-ID"/>
              </w:rPr>
              <w:t>ingkat deviasi antara sasaran strategis dengan hasil pencapaian Dana Pensiun.</w:t>
            </w:r>
          </w:p>
        </w:tc>
        <w:tc>
          <w:tcPr>
            <w:tcW w:w="7937" w:type="dxa"/>
          </w:tcPr>
          <w:p w14:paraId="05E3B2B1" w14:textId="48F36A23" w:rsidR="00262182" w:rsidRPr="00C14EE3" w:rsidRDefault="00262182" w:rsidP="00794520">
            <w:pPr>
              <w:spacing w:before="60" w:after="60" w:line="276" w:lineRule="auto"/>
              <w:jc w:val="both"/>
              <w:rPr>
                <w:rStyle w:val="FontStyle33"/>
                <w:sz w:val="24"/>
                <w:szCs w:val="24"/>
                <w:lang w:eastAsia="id-ID"/>
              </w:rPr>
            </w:pPr>
            <w:r w:rsidRPr="00C14EE3">
              <w:rPr>
                <w:rStyle w:val="FontStyle33"/>
                <w:sz w:val="24"/>
                <w:szCs w:val="24"/>
                <w:lang w:eastAsia="id-ID"/>
              </w:rPr>
              <w:t>Tujuan penilaian antara lain untuk mengukur seberapa besar deviasi realisasi rencana bisnis dibandingkan den</w:t>
            </w:r>
            <w:r w:rsidR="001F5445" w:rsidRPr="00C14EE3">
              <w:rPr>
                <w:rStyle w:val="FontStyle33"/>
                <w:sz w:val="24"/>
                <w:szCs w:val="24"/>
                <w:lang w:eastAsia="id-ID"/>
              </w:rPr>
              <w:t>gan target dalam rencana bisnis.</w:t>
            </w:r>
          </w:p>
        </w:tc>
      </w:tr>
      <w:tr w:rsidR="00C14EE3" w:rsidRPr="00C14EE3" w14:paraId="32C66E55" w14:textId="77777777" w:rsidTr="00375AD0">
        <w:tc>
          <w:tcPr>
            <w:tcW w:w="2835" w:type="dxa"/>
          </w:tcPr>
          <w:p w14:paraId="5552E0F8" w14:textId="77777777" w:rsidR="005317B8" w:rsidRPr="00C14EE3" w:rsidRDefault="005317B8" w:rsidP="005317B8">
            <w:pPr>
              <w:pStyle w:val="ListParagraph"/>
              <w:spacing w:before="60" w:after="60" w:line="276" w:lineRule="auto"/>
              <w:ind w:left="357"/>
              <w:contextualSpacing w:val="0"/>
              <w:rPr>
                <w:rStyle w:val="FontStyle33"/>
                <w:sz w:val="24"/>
                <w:szCs w:val="24"/>
                <w:lang w:eastAsia="id-ID"/>
              </w:rPr>
            </w:pPr>
          </w:p>
        </w:tc>
        <w:tc>
          <w:tcPr>
            <w:tcW w:w="5669" w:type="dxa"/>
          </w:tcPr>
          <w:p w14:paraId="678D7324" w14:textId="77777777" w:rsidR="005317B8" w:rsidRPr="00C14EE3" w:rsidRDefault="005317B8" w:rsidP="00D14235">
            <w:pPr>
              <w:pStyle w:val="ListParagraph"/>
              <w:numPr>
                <w:ilvl w:val="0"/>
                <w:numId w:val="87"/>
              </w:numPr>
              <w:spacing w:before="60" w:after="60" w:line="276" w:lineRule="auto"/>
              <w:ind w:left="357" w:hanging="357"/>
              <w:contextualSpacing w:val="0"/>
              <w:jc w:val="both"/>
              <w:rPr>
                <w:rStyle w:val="FontStyle33"/>
                <w:sz w:val="24"/>
                <w:szCs w:val="24"/>
                <w:lang w:eastAsia="id-ID"/>
              </w:rPr>
            </w:pPr>
            <w:r w:rsidRPr="00C14EE3">
              <w:rPr>
                <w:rStyle w:val="FontStyle33"/>
                <w:sz w:val="24"/>
                <w:szCs w:val="24"/>
                <w:lang w:eastAsia="id-ID"/>
              </w:rPr>
              <w:t>tren peningkatan deviasi antara sasaran strategis dengan hasil pencapaian Dana Pensiun dalam beberapa tahun terakhir</w:t>
            </w:r>
          </w:p>
        </w:tc>
        <w:tc>
          <w:tcPr>
            <w:tcW w:w="7937" w:type="dxa"/>
          </w:tcPr>
          <w:p w14:paraId="38871F3E" w14:textId="77777777" w:rsidR="005317B8" w:rsidRPr="00C14EE3" w:rsidRDefault="005317B8" w:rsidP="00F81BBC">
            <w:pPr>
              <w:spacing w:before="60" w:after="60" w:line="276" w:lineRule="auto"/>
              <w:rPr>
                <w:rStyle w:val="FontStyle33"/>
                <w:sz w:val="24"/>
                <w:szCs w:val="24"/>
                <w:lang w:eastAsia="id-ID"/>
              </w:rPr>
            </w:pPr>
            <w:r w:rsidRPr="00C14EE3">
              <w:rPr>
                <w:rFonts w:ascii="Bookman Old Style" w:hAnsi="Bookman Old Style"/>
                <w:sz w:val="24"/>
                <w:szCs w:val="24"/>
              </w:rPr>
              <w:t>Cukup jelas.</w:t>
            </w:r>
          </w:p>
        </w:tc>
      </w:tr>
      <w:tr w:rsidR="00946081" w:rsidRPr="00C14EE3" w14:paraId="22736572" w14:textId="77777777" w:rsidTr="00375AD0">
        <w:tc>
          <w:tcPr>
            <w:tcW w:w="2835" w:type="dxa"/>
          </w:tcPr>
          <w:p w14:paraId="0183806F" w14:textId="77777777" w:rsidR="00262182" w:rsidRPr="00C14EE3" w:rsidRDefault="00262182" w:rsidP="00130DD6">
            <w:pPr>
              <w:spacing w:before="60" w:after="60" w:line="276" w:lineRule="auto"/>
              <w:rPr>
                <w:rStyle w:val="FontStyle33"/>
                <w:sz w:val="24"/>
                <w:szCs w:val="24"/>
                <w:lang w:eastAsia="id-ID"/>
              </w:rPr>
            </w:pPr>
          </w:p>
        </w:tc>
        <w:tc>
          <w:tcPr>
            <w:tcW w:w="5669" w:type="dxa"/>
          </w:tcPr>
          <w:p w14:paraId="2CE2D5BA" w14:textId="77777777" w:rsidR="00262182" w:rsidRPr="00C14EE3" w:rsidRDefault="005317B8" w:rsidP="00D14235">
            <w:pPr>
              <w:pStyle w:val="ListParagraph"/>
              <w:numPr>
                <w:ilvl w:val="0"/>
                <w:numId w:val="87"/>
              </w:numPr>
              <w:spacing w:before="60" w:after="60" w:line="276" w:lineRule="auto"/>
              <w:ind w:left="357" w:hanging="357"/>
              <w:contextualSpacing w:val="0"/>
              <w:rPr>
                <w:rStyle w:val="FontStyle33"/>
                <w:sz w:val="24"/>
                <w:szCs w:val="24"/>
                <w:lang w:eastAsia="id-ID"/>
              </w:rPr>
            </w:pPr>
            <w:r w:rsidRPr="00C14EE3">
              <w:rPr>
                <w:rStyle w:val="FontStyle33"/>
                <w:sz w:val="24"/>
                <w:szCs w:val="24"/>
                <w:lang w:eastAsia="id-ID"/>
              </w:rPr>
              <w:t>d</w:t>
            </w:r>
            <w:r w:rsidR="00262182" w:rsidRPr="00C14EE3">
              <w:rPr>
                <w:rStyle w:val="FontStyle33"/>
                <w:sz w:val="24"/>
                <w:szCs w:val="24"/>
                <w:lang w:eastAsia="id-ID"/>
              </w:rPr>
              <w:t>okumentasi penyebab terjadinya deviasi rencana bisnis.</w:t>
            </w:r>
          </w:p>
        </w:tc>
        <w:tc>
          <w:tcPr>
            <w:tcW w:w="7937" w:type="dxa"/>
          </w:tcPr>
          <w:p w14:paraId="152E0B47" w14:textId="77777777" w:rsidR="00262182" w:rsidRPr="00C14EE3" w:rsidRDefault="00262182" w:rsidP="00130DD6">
            <w:pPr>
              <w:spacing w:before="60" w:after="60" w:line="276" w:lineRule="auto"/>
              <w:rPr>
                <w:rStyle w:val="FontStyle33"/>
                <w:sz w:val="24"/>
                <w:szCs w:val="24"/>
                <w:lang w:eastAsia="id-ID"/>
              </w:rPr>
            </w:pPr>
            <w:r w:rsidRPr="00C14EE3">
              <w:rPr>
                <w:rFonts w:ascii="Bookman Old Style" w:hAnsi="Bookman Old Style"/>
                <w:sz w:val="24"/>
                <w:szCs w:val="24"/>
              </w:rPr>
              <w:t>Cukup jelas.</w:t>
            </w:r>
          </w:p>
        </w:tc>
      </w:tr>
    </w:tbl>
    <w:p w14:paraId="40077C8D" w14:textId="77777777" w:rsidR="0066530D" w:rsidRPr="00C14EE3" w:rsidRDefault="0066530D" w:rsidP="00511283">
      <w:pPr>
        <w:spacing w:after="0" w:line="276" w:lineRule="auto"/>
        <w:contextualSpacing/>
        <w:rPr>
          <w:rFonts w:ascii="Bookman Old Style" w:hAnsi="Bookman Old Style"/>
          <w:sz w:val="24"/>
          <w:szCs w:val="24"/>
        </w:rPr>
      </w:pPr>
    </w:p>
    <w:p w14:paraId="7A41FCE8" w14:textId="77777777" w:rsidR="0066530D" w:rsidRPr="00C14EE3" w:rsidRDefault="0066530D" w:rsidP="00511283">
      <w:pPr>
        <w:spacing w:after="0" w:line="276" w:lineRule="auto"/>
        <w:contextualSpacing/>
        <w:rPr>
          <w:rFonts w:ascii="Bookman Old Style" w:hAnsi="Bookman Old Style"/>
          <w:sz w:val="24"/>
          <w:szCs w:val="24"/>
        </w:rPr>
      </w:pPr>
    </w:p>
    <w:p w14:paraId="509043F8" w14:textId="77777777" w:rsidR="00E62EEA" w:rsidRPr="00C14EE3" w:rsidRDefault="00E62EEA" w:rsidP="00511283">
      <w:pPr>
        <w:spacing w:line="276" w:lineRule="auto"/>
        <w:rPr>
          <w:rFonts w:ascii="Bookman Old Style" w:hAnsi="Bookman Old Style"/>
          <w:b/>
          <w:sz w:val="24"/>
          <w:szCs w:val="24"/>
        </w:rPr>
        <w:sectPr w:rsidR="00E62EEA" w:rsidRPr="00C14EE3" w:rsidSect="00675C96">
          <w:pgSz w:w="19278" w:h="12242" w:orient="landscape" w:code="132"/>
          <w:pgMar w:top="1701" w:right="1418" w:bottom="1418" w:left="1418" w:header="709" w:footer="709" w:gutter="0"/>
          <w:cols w:space="708"/>
          <w:titlePg/>
          <w:docGrid w:linePitch="360"/>
        </w:sectPr>
      </w:pPr>
    </w:p>
    <w:p w14:paraId="498C6C51" w14:textId="77777777" w:rsidR="00AB1361" w:rsidRPr="00C14EE3" w:rsidRDefault="00AB1361" w:rsidP="00E62EEA">
      <w:pPr>
        <w:pStyle w:val="Style1"/>
        <w:widowControl/>
        <w:spacing w:before="60" w:after="60" w:line="276" w:lineRule="auto"/>
        <w:ind w:left="-100" w:right="100"/>
        <w:jc w:val="center"/>
        <w:rPr>
          <w:rStyle w:val="FontStyle29"/>
          <w:sz w:val="24"/>
          <w:szCs w:val="24"/>
          <w:lang w:val="id-ID" w:eastAsia="id-ID"/>
        </w:rPr>
      </w:pPr>
    </w:p>
    <w:p w14:paraId="2B24367E" w14:textId="77777777" w:rsidR="00E62EEA" w:rsidRPr="00C14EE3" w:rsidRDefault="002C18C5" w:rsidP="002C18C5">
      <w:pPr>
        <w:pStyle w:val="Style1"/>
        <w:widowControl/>
        <w:spacing w:before="60" w:after="60" w:line="276" w:lineRule="auto"/>
        <w:ind w:left="-100" w:right="100"/>
        <w:rPr>
          <w:rStyle w:val="FontStyle29"/>
          <w:sz w:val="24"/>
          <w:szCs w:val="24"/>
          <w:lang w:val="id-ID" w:eastAsia="id-ID"/>
        </w:rPr>
      </w:pPr>
      <w:r w:rsidRPr="00C14EE3">
        <w:t>Tabel II.A.</w:t>
      </w:r>
      <w:r w:rsidRPr="00C14EE3">
        <w:rPr>
          <w:lang w:val="id-ID"/>
        </w:rPr>
        <w:t>2</w:t>
      </w:r>
      <w:r w:rsidRPr="00C14EE3">
        <w:t xml:space="preserve">: </w:t>
      </w:r>
      <w:r w:rsidR="00FC1D36" w:rsidRPr="00C14EE3">
        <w:rPr>
          <w:lang w:val="id-ID"/>
        </w:rPr>
        <w:t xml:space="preserve">Pedoman </w:t>
      </w:r>
      <w:r w:rsidR="00FC1D36" w:rsidRPr="00C14EE3">
        <w:t xml:space="preserve">Penetapan Tingkat Risiko Inheren </w:t>
      </w:r>
      <w:r w:rsidR="00FC1D36" w:rsidRPr="00C14EE3">
        <w:rPr>
          <w:lang w:val="id-ID"/>
        </w:rPr>
        <w:t>u</w:t>
      </w:r>
      <w:r w:rsidR="00FC1D36" w:rsidRPr="00C14EE3">
        <w:t>ntuk</w:t>
      </w:r>
      <w:r w:rsidR="00E62EEA" w:rsidRPr="00C14EE3">
        <w:rPr>
          <w:rStyle w:val="FontStyle29"/>
          <w:sz w:val="24"/>
          <w:szCs w:val="24"/>
          <w:lang w:val="id-ID" w:eastAsia="id-ID"/>
        </w:rPr>
        <w:t xml:space="preserve"> Risiko </w:t>
      </w:r>
      <w:r w:rsidR="00BC01B6" w:rsidRPr="00C14EE3">
        <w:rPr>
          <w:rStyle w:val="FontStyle29"/>
          <w:sz w:val="24"/>
          <w:szCs w:val="24"/>
          <w:lang w:val="id-ID" w:eastAsia="id-ID"/>
        </w:rPr>
        <w:t xml:space="preserve">Strategis </w:t>
      </w:r>
    </w:p>
    <w:tbl>
      <w:tblPr>
        <w:tblW w:w="9475" w:type="dxa"/>
        <w:tblInd w:w="-102" w:type="dxa"/>
        <w:tblLayout w:type="fixed"/>
        <w:tblCellMar>
          <w:left w:w="40" w:type="dxa"/>
          <w:right w:w="40" w:type="dxa"/>
        </w:tblCellMar>
        <w:tblLook w:val="0000" w:firstRow="0" w:lastRow="0" w:firstColumn="0" w:lastColumn="0" w:noHBand="0" w:noVBand="0"/>
      </w:tblPr>
      <w:tblGrid>
        <w:gridCol w:w="1440"/>
        <w:gridCol w:w="8035"/>
      </w:tblGrid>
      <w:tr w:rsidR="00C14EE3" w:rsidRPr="00C14EE3" w14:paraId="63A3E26D" w14:textId="77777777" w:rsidTr="0050738E">
        <w:trPr>
          <w:tblHeader/>
        </w:trPr>
        <w:tc>
          <w:tcPr>
            <w:tcW w:w="144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74B5C29" w14:textId="77777777" w:rsidR="006E0A6E" w:rsidRPr="00C14EE3" w:rsidRDefault="006E0A6E" w:rsidP="006F2A32">
            <w:pPr>
              <w:pStyle w:val="Style13"/>
              <w:widowControl/>
              <w:spacing w:before="60" w:after="60" w:line="276" w:lineRule="auto"/>
              <w:jc w:val="center"/>
              <w:rPr>
                <w:rStyle w:val="FontStyle29"/>
                <w:sz w:val="24"/>
                <w:szCs w:val="24"/>
                <w:lang w:val="id-ID" w:eastAsia="id-ID"/>
              </w:rPr>
            </w:pPr>
            <w:r w:rsidRPr="00C14EE3">
              <w:rPr>
                <w:rStyle w:val="FontStyle29"/>
                <w:sz w:val="24"/>
                <w:szCs w:val="24"/>
                <w:lang w:val="id-ID" w:eastAsia="id-ID"/>
              </w:rPr>
              <w:t>Peringkat</w:t>
            </w:r>
          </w:p>
        </w:tc>
        <w:tc>
          <w:tcPr>
            <w:tcW w:w="803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11B6950" w14:textId="77777777" w:rsidR="006E0A6E" w:rsidRPr="00C14EE3" w:rsidRDefault="006E0A6E" w:rsidP="006F2A32">
            <w:pPr>
              <w:pStyle w:val="Style13"/>
              <w:widowControl/>
              <w:spacing w:before="60" w:after="60" w:line="276" w:lineRule="auto"/>
              <w:ind w:left="2870"/>
              <w:jc w:val="left"/>
              <w:rPr>
                <w:rStyle w:val="FontStyle29"/>
                <w:sz w:val="24"/>
                <w:szCs w:val="24"/>
                <w:lang w:val="id-ID" w:eastAsia="id-ID"/>
              </w:rPr>
            </w:pPr>
            <w:r w:rsidRPr="00C14EE3">
              <w:rPr>
                <w:rStyle w:val="FontStyle29"/>
                <w:sz w:val="24"/>
                <w:szCs w:val="24"/>
                <w:lang w:val="id-ID" w:eastAsia="id-ID"/>
              </w:rPr>
              <w:t>Definisi Peringkat</w:t>
            </w:r>
          </w:p>
        </w:tc>
      </w:tr>
      <w:tr w:rsidR="00C14EE3" w:rsidRPr="00C14EE3" w14:paraId="278FB106" w14:textId="77777777" w:rsidTr="0050738E">
        <w:tc>
          <w:tcPr>
            <w:tcW w:w="1440" w:type="dxa"/>
            <w:tcBorders>
              <w:top w:val="single" w:sz="6" w:space="0" w:color="auto"/>
              <w:left w:val="single" w:sz="6" w:space="0" w:color="auto"/>
              <w:bottom w:val="single" w:sz="6" w:space="0" w:color="auto"/>
              <w:right w:val="single" w:sz="6" w:space="0" w:color="auto"/>
            </w:tcBorders>
          </w:tcPr>
          <w:p w14:paraId="21324A90" w14:textId="77777777" w:rsidR="006E0A6E" w:rsidRPr="00C14EE3" w:rsidRDefault="000A5F1B" w:rsidP="006F2A32">
            <w:pPr>
              <w:pStyle w:val="Style18"/>
              <w:widowControl/>
              <w:spacing w:before="60" w:after="60" w:line="276" w:lineRule="auto"/>
              <w:rPr>
                <w:rStyle w:val="FontStyle29"/>
                <w:sz w:val="24"/>
                <w:szCs w:val="24"/>
                <w:lang w:val="id-ID"/>
              </w:rPr>
            </w:pPr>
            <w:r w:rsidRPr="00C14EE3">
              <w:rPr>
                <w:rStyle w:val="FontStyle28"/>
                <w:i w:val="0"/>
                <w:sz w:val="24"/>
                <w:szCs w:val="24"/>
                <w:lang w:val="id-ID"/>
              </w:rPr>
              <w:t>Peringkat 1</w:t>
            </w:r>
            <w:r w:rsidR="006047C9" w:rsidRPr="00C14EE3">
              <w:rPr>
                <w:rStyle w:val="FontStyle28"/>
                <w:i w:val="0"/>
                <w:sz w:val="24"/>
                <w:szCs w:val="24"/>
                <w:lang w:val="id-ID"/>
              </w:rPr>
              <w:t xml:space="preserve"> </w:t>
            </w:r>
            <w:r w:rsidRPr="00C14EE3">
              <w:rPr>
                <w:rStyle w:val="FontStyle28"/>
                <w:i w:val="0"/>
                <w:sz w:val="24"/>
                <w:szCs w:val="24"/>
                <w:lang w:val="id-ID"/>
              </w:rPr>
              <w:t>(</w:t>
            </w:r>
            <w:r w:rsidR="00F623AB" w:rsidRPr="00C14EE3">
              <w:rPr>
                <w:rStyle w:val="FontStyle28"/>
                <w:i w:val="0"/>
                <w:sz w:val="24"/>
                <w:szCs w:val="24"/>
                <w:lang w:val="id-ID"/>
              </w:rPr>
              <w:t>Rendah</w:t>
            </w:r>
            <w:r w:rsidRPr="00C14EE3">
              <w:rPr>
                <w:rStyle w:val="FontStyle28"/>
                <w:i w:val="0"/>
                <w:sz w:val="24"/>
                <w:szCs w:val="24"/>
                <w:lang w:val="id-ID"/>
              </w:rPr>
              <w:t>)</w:t>
            </w:r>
          </w:p>
        </w:tc>
        <w:tc>
          <w:tcPr>
            <w:tcW w:w="8035" w:type="dxa"/>
            <w:tcBorders>
              <w:top w:val="single" w:sz="6" w:space="0" w:color="auto"/>
              <w:left w:val="single" w:sz="6" w:space="0" w:color="auto"/>
              <w:bottom w:val="single" w:sz="6" w:space="0" w:color="auto"/>
              <w:right w:val="single" w:sz="6" w:space="0" w:color="auto"/>
            </w:tcBorders>
          </w:tcPr>
          <w:p w14:paraId="21633D6C" w14:textId="77777777" w:rsidR="006E0A6E" w:rsidRPr="00C14EE3" w:rsidRDefault="006E0A6E" w:rsidP="006F2A32">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Dengan mempertimbangkan</w:t>
            </w:r>
            <w:r w:rsidR="004E24C5" w:rsidRPr="00C14EE3">
              <w:rPr>
                <w:rStyle w:val="FontStyle29"/>
                <w:sz w:val="24"/>
                <w:szCs w:val="24"/>
                <w:lang w:val="id-ID" w:eastAsia="id-ID"/>
              </w:rPr>
              <w:t xml:space="preserve"> </w:t>
            </w:r>
            <w:r w:rsidRPr="00C14EE3">
              <w:rPr>
                <w:rStyle w:val="FontStyle29"/>
                <w:sz w:val="24"/>
                <w:szCs w:val="24"/>
                <w:lang w:val="id-ID" w:eastAsia="id-ID"/>
              </w:rPr>
              <w:t xml:space="preserve">aktivitas bisnis yang dilakukan </w:t>
            </w:r>
            <w:r w:rsidR="00281705" w:rsidRPr="00C14EE3">
              <w:rPr>
                <w:rStyle w:val="FontStyle29"/>
                <w:sz w:val="24"/>
                <w:szCs w:val="24"/>
                <w:lang w:val="id-ID" w:eastAsia="id-ID"/>
              </w:rPr>
              <w:t>Dana Pensiun</w:t>
            </w:r>
            <w:r w:rsidRPr="00C14EE3">
              <w:rPr>
                <w:rStyle w:val="FontStyle29"/>
                <w:sz w:val="24"/>
                <w:szCs w:val="24"/>
                <w:lang w:val="id-ID" w:eastAsia="id-ID"/>
              </w:rPr>
              <w:t xml:space="preserve">, kemungkinan </w:t>
            </w:r>
            <w:r w:rsidR="00881C82" w:rsidRPr="00C14EE3">
              <w:rPr>
                <w:rStyle w:val="FontStyle29"/>
                <w:sz w:val="24"/>
                <w:szCs w:val="24"/>
                <w:lang w:val="id-ID" w:eastAsia="id-ID"/>
              </w:rPr>
              <w:t>kegagalan dana pensiun untuk memenuhi kewajiban kepada peserta yang diakibatkan risiko stratejik</w:t>
            </w:r>
            <w:r w:rsidR="00BC01B6" w:rsidRPr="00C14EE3">
              <w:rPr>
                <w:rStyle w:val="FontStyle29"/>
                <w:sz w:val="24"/>
                <w:szCs w:val="24"/>
                <w:lang w:val="id-ID" w:eastAsia="id-ID"/>
              </w:rPr>
              <w:t xml:space="preserve"> </w:t>
            </w:r>
            <w:r w:rsidRPr="00C14EE3">
              <w:rPr>
                <w:rStyle w:val="FontStyle29"/>
                <w:sz w:val="24"/>
                <w:szCs w:val="24"/>
                <w:lang w:val="id-ID" w:eastAsia="id-ID"/>
              </w:rPr>
              <w:t>tergolong sangat rendah selama periode waktu tertentu pada masa datang.</w:t>
            </w:r>
          </w:p>
          <w:p w14:paraId="77381A2B" w14:textId="77777777" w:rsidR="006E0A6E" w:rsidRPr="00C14EE3" w:rsidRDefault="006E0A6E" w:rsidP="006F2A32">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rStyle w:val="FontStyle29"/>
                <w:sz w:val="24"/>
                <w:szCs w:val="24"/>
                <w:lang w:val="id-ID" w:eastAsia="id-ID"/>
              </w:rPr>
              <w:t>Dana Pensiun</w:t>
            </w:r>
            <w:r w:rsidR="00E13A75" w:rsidRPr="00C14EE3">
              <w:rPr>
                <w:rStyle w:val="FontStyle29"/>
                <w:sz w:val="24"/>
                <w:szCs w:val="24"/>
                <w:lang w:val="id-ID" w:eastAsia="id-ID"/>
              </w:rPr>
              <w:t xml:space="preserve"> </w:t>
            </w:r>
            <w:r w:rsidRPr="00C14EE3">
              <w:rPr>
                <w:rStyle w:val="FontStyle29"/>
                <w:sz w:val="24"/>
                <w:szCs w:val="24"/>
                <w:lang w:val="id-ID" w:eastAsia="id-ID"/>
              </w:rPr>
              <w:t xml:space="preserve">yang termasuk dalam </w:t>
            </w:r>
            <w:r w:rsidR="000A5F1B" w:rsidRPr="00C14EE3">
              <w:rPr>
                <w:rStyle w:val="FontStyle29"/>
                <w:sz w:val="24"/>
                <w:szCs w:val="24"/>
                <w:lang w:val="id-ID" w:eastAsia="id-ID"/>
              </w:rPr>
              <w:t>peringkat 1 (rendah)</w:t>
            </w:r>
            <w:r w:rsidRPr="00C14EE3">
              <w:rPr>
                <w:rStyle w:val="FontStyle29"/>
                <w:sz w:val="24"/>
                <w:szCs w:val="24"/>
                <w:lang w:val="id-ID" w:eastAsia="id-ID"/>
              </w:rPr>
              <w:t xml:space="preserve"> antara lain sebagai berikut:</w:t>
            </w:r>
          </w:p>
          <w:p w14:paraId="3E50DDD4" w14:textId="139482AF" w:rsidR="006E0A6E" w:rsidRPr="00C14EE3" w:rsidRDefault="006F2A32" w:rsidP="00D14235">
            <w:pPr>
              <w:pStyle w:val="Style21"/>
              <w:widowControl/>
              <w:numPr>
                <w:ilvl w:val="0"/>
                <w:numId w:val="59"/>
              </w:numPr>
              <w:tabs>
                <w:tab w:val="left" w:pos="518"/>
              </w:tabs>
              <w:spacing w:before="60" w:after="60" w:line="276" w:lineRule="auto"/>
              <w:ind w:left="525"/>
              <w:jc w:val="both"/>
              <w:rPr>
                <w:rStyle w:val="FontStyle29"/>
                <w:sz w:val="24"/>
                <w:szCs w:val="24"/>
                <w:lang w:val="id-ID" w:eastAsia="id-ID"/>
              </w:rPr>
            </w:pPr>
            <w:r w:rsidRPr="00C14EE3">
              <w:rPr>
                <w:rStyle w:val="FontStyle29"/>
                <w:sz w:val="24"/>
                <w:szCs w:val="24"/>
                <w:lang w:val="id-ID" w:eastAsia="id-ID"/>
              </w:rPr>
              <w:t>s</w:t>
            </w:r>
            <w:r w:rsidR="006E0A6E" w:rsidRPr="00C14EE3">
              <w:rPr>
                <w:rStyle w:val="FontStyle29"/>
                <w:sz w:val="24"/>
                <w:szCs w:val="24"/>
                <w:lang w:val="id-ID" w:eastAsia="id-ID"/>
              </w:rPr>
              <w:t xml:space="preserve">trategi </w:t>
            </w:r>
            <w:r w:rsidR="00281705" w:rsidRPr="00C14EE3">
              <w:rPr>
                <w:rStyle w:val="FontStyle29"/>
                <w:sz w:val="24"/>
                <w:szCs w:val="24"/>
                <w:lang w:val="id-ID" w:eastAsia="id-ID"/>
              </w:rPr>
              <w:t>Dana Pensiun</w:t>
            </w:r>
            <w:r w:rsidR="00E13A75" w:rsidRPr="00C14EE3">
              <w:rPr>
                <w:rStyle w:val="FontStyle29"/>
                <w:sz w:val="24"/>
                <w:szCs w:val="24"/>
                <w:lang w:val="id-ID" w:eastAsia="id-ID"/>
              </w:rPr>
              <w:t xml:space="preserve"> </w:t>
            </w:r>
            <w:r w:rsidR="006E0A6E" w:rsidRPr="00C14EE3">
              <w:rPr>
                <w:rStyle w:val="FontStyle29"/>
                <w:sz w:val="24"/>
                <w:szCs w:val="24"/>
                <w:lang w:val="id-ID" w:eastAsia="id-ID"/>
              </w:rPr>
              <w:t>tergolong k</w:t>
            </w:r>
            <w:r w:rsidRPr="00C14EE3">
              <w:rPr>
                <w:rStyle w:val="FontStyle29"/>
                <w:sz w:val="24"/>
                <w:szCs w:val="24"/>
                <w:lang w:val="id-ID" w:eastAsia="id-ID"/>
              </w:rPr>
              <w:t xml:space="preserve">onservatif atau berisiko </w:t>
            </w:r>
            <w:r w:rsidR="000222CD" w:rsidRPr="00C14EE3">
              <w:rPr>
                <w:rStyle w:val="FontStyle29"/>
                <w:sz w:val="24"/>
                <w:szCs w:val="24"/>
                <w:lang w:val="sv-SE" w:eastAsia="id-ID"/>
              </w:rPr>
              <w:t xml:space="preserve">sangat </w:t>
            </w:r>
            <w:r w:rsidRPr="00C14EE3">
              <w:rPr>
                <w:rStyle w:val="FontStyle29"/>
                <w:sz w:val="24"/>
                <w:szCs w:val="24"/>
                <w:lang w:val="id-ID" w:eastAsia="id-ID"/>
              </w:rPr>
              <w:t>rendah;</w:t>
            </w:r>
          </w:p>
          <w:p w14:paraId="3F5AF1BF" w14:textId="513494FD" w:rsidR="00881C82" w:rsidRPr="00C14EE3" w:rsidRDefault="00F812F2" w:rsidP="00D14235">
            <w:pPr>
              <w:pStyle w:val="Style21"/>
              <w:widowControl/>
              <w:numPr>
                <w:ilvl w:val="0"/>
                <w:numId w:val="59"/>
              </w:numPr>
              <w:tabs>
                <w:tab w:val="left" w:pos="518"/>
              </w:tabs>
              <w:spacing w:before="60" w:after="60" w:line="276" w:lineRule="auto"/>
              <w:ind w:left="525"/>
              <w:jc w:val="both"/>
              <w:rPr>
                <w:rStyle w:val="FontStyle29"/>
                <w:sz w:val="24"/>
                <w:szCs w:val="24"/>
                <w:lang w:val="id-ID" w:eastAsia="id-ID"/>
              </w:rPr>
            </w:pPr>
            <w:r w:rsidRPr="00C14EE3">
              <w:rPr>
                <w:rStyle w:val="FontStyle29"/>
                <w:sz w:val="24"/>
                <w:szCs w:val="24"/>
                <w:lang w:val="id-ID" w:eastAsia="id-ID"/>
              </w:rPr>
              <w:t xml:space="preserve">tidak terdapat </w:t>
            </w:r>
            <w:r w:rsidR="00BC67CE" w:rsidRPr="00C14EE3">
              <w:rPr>
                <w:rStyle w:val="FontStyle29"/>
                <w:sz w:val="24"/>
                <w:szCs w:val="24"/>
                <w:lang w:val="id-ID" w:eastAsia="id-ID"/>
              </w:rPr>
              <w:t xml:space="preserve">permasalahan </w:t>
            </w:r>
            <w:r w:rsidRPr="00C14EE3">
              <w:rPr>
                <w:rStyle w:val="FontStyle29"/>
                <w:sz w:val="24"/>
                <w:szCs w:val="24"/>
                <w:lang w:val="id-ID" w:eastAsia="id-ID"/>
              </w:rPr>
              <w:t>pendana</w:t>
            </w:r>
            <w:r w:rsidR="00881C82" w:rsidRPr="00C14EE3">
              <w:rPr>
                <w:rStyle w:val="FontStyle29"/>
                <w:sz w:val="24"/>
                <w:szCs w:val="24"/>
                <w:lang w:val="id-ID" w:eastAsia="id-ID"/>
              </w:rPr>
              <w:t>an atas pilihan program pensiun;</w:t>
            </w:r>
          </w:p>
          <w:p w14:paraId="1EF8FD29" w14:textId="404C74C9" w:rsidR="00881C82" w:rsidRPr="00C14EE3" w:rsidRDefault="00881C82" w:rsidP="00D14235">
            <w:pPr>
              <w:pStyle w:val="Style21"/>
              <w:widowControl/>
              <w:numPr>
                <w:ilvl w:val="0"/>
                <w:numId w:val="59"/>
              </w:numPr>
              <w:tabs>
                <w:tab w:val="left" w:pos="518"/>
              </w:tabs>
              <w:spacing w:before="60" w:after="60" w:line="276" w:lineRule="auto"/>
              <w:ind w:left="525"/>
              <w:jc w:val="both"/>
              <w:rPr>
                <w:rStyle w:val="FontStyle29"/>
                <w:sz w:val="24"/>
                <w:szCs w:val="24"/>
                <w:lang w:val="id-ID" w:eastAsia="id-ID"/>
              </w:rPr>
            </w:pPr>
            <w:r w:rsidRPr="00C14EE3">
              <w:rPr>
                <w:rStyle w:val="FontStyle29"/>
                <w:sz w:val="24"/>
                <w:szCs w:val="24"/>
                <w:lang w:val="id-ID" w:eastAsia="id-ID"/>
              </w:rPr>
              <w:t>aktivitas Dana Pensiun tergolong stabil, tidak kompleks, dan terdiversifikasi;</w:t>
            </w:r>
          </w:p>
          <w:p w14:paraId="5114E064" w14:textId="08D68DC1" w:rsidR="00881C82" w:rsidRPr="00C14EE3" w:rsidRDefault="00252822" w:rsidP="00D14235">
            <w:pPr>
              <w:pStyle w:val="Style21"/>
              <w:widowControl/>
              <w:numPr>
                <w:ilvl w:val="0"/>
                <w:numId w:val="59"/>
              </w:numPr>
              <w:tabs>
                <w:tab w:val="left" w:pos="518"/>
              </w:tabs>
              <w:spacing w:before="60" w:after="60" w:line="276" w:lineRule="auto"/>
              <w:ind w:left="525"/>
              <w:jc w:val="both"/>
              <w:rPr>
                <w:rStyle w:val="FontStyle29"/>
                <w:sz w:val="24"/>
                <w:szCs w:val="24"/>
                <w:lang w:val="id-ID" w:eastAsia="id-ID"/>
              </w:rPr>
            </w:pPr>
            <w:r w:rsidRPr="00C14EE3">
              <w:rPr>
                <w:rStyle w:val="FontStyle29"/>
                <w:sz w:val="24"/>
                <w:szCs w:val="24"/>
                <w:lang w:val="sv-SE" w:eastAsia="id-ID"/>
              </w:rPr>
              <w:t>m</w:t>
            </w:r>
            <w:r w:rsidR="00881C82" w:rsidRPr="00C14EE3">
              <w:rPr>
                <w:rStyle w:val="FontStyle29"/>
                <w:sz w:val="24"/>
                <w:szCs w:val="24"/>
                <w:lang w:val="sv-SE" w:eastAsia="id-ID"/>
              </w:rPr>
              <w:t>anfaat pensiun yang ditetapkan tidak besar dan tidak kompleks</w:t>
            </w:r>
            <w:r w:rsidR="00881C82" w:rsidRPr="00C14EE3">
              <w:rPr>
                <w:rStyle w:val="FontStyle29"/>
                <w:sz w:val="24"/>
                <w:szCs w:val="24"/>
                <w:lang w:val="id-ID" w:eastAsia="id-ID"/>
              </w:rPr>
              <w:t>;</w:t>
            </w:r>
          </w:p>
          <w:p w14:paraId="28F135A5" w14:textId="4717A060" w:rsidR="00881C82" w:rsidRPr="00C14EE3" w:rsidRDefault="00252822" w:rsidP="00D14235">
            <w:pPr>
              <w:pStyle w:val="Style21"/>
              <w:widowControl/>
              <w:numPr>
                <w:ilvl w:val="0"/>
                <w:numId w:val="59"/>
              </w:numPr>
              <w:tabs>
                <w:tab w:val="left" w:pos="518"/>
              </w:tabs>
              <w:spacing w:before="60" w:after="60" w:line="276" w:lineRule="auto"/>
              <w:ind w:left="525"/>
              <w:jc w:val="both"/>
              <w:rPr>
                <w:rStyle w:val="FontStyle29"/>
                <w:sz w:val="24"/>
                <w:szCs w:val="24"/>
                <w:lang w:val="sv-SE" w:eastAsia="id-ID"/>
              </w:rPr>
            </w:pPr>
            <w:r w:rsidRPr="00C14EE3">
              <w:rPr>
                <w:rStyle w:val="FontStyle29"/>
                <w:sz w:val="24"/>
                <w:szCs w:val="24"/>
                <w:lang w:val="sv-SE" w:eastAsia="id-ID"/>
              </w:rPr>
              <w:t>t</w:t>
            </w:r>
            <w:r w:rsidR="00881C82" w:rsidRPr="00C14EE3">
              <w:rPr>
                <w:rStyle w:val="FontStyle29"/>
                <w:sz w:val="24"/>
                <w:szCs w:val="24"/>
                <w:lang w:val="sv-SE" w:eastAsia="id-ID"/>
              </w:rPr>
              <w:t>idak ada indikasi risiko mengenai pendanaan dana pensiun bermitra</w:t>
            </w:r>
            <w:r w:rsidR="00881C82" w:rsidRPr="00C14EE3">
              <w:rPr>
                <w:rStyle w:val="FontStyle29"/>
                <w:sz w:val="24"/>
                <w:szCs w:val="24"/>
                <w:lang w:val="id-ID" w:eastAsia="id-ID"/>
              </w:rPr>
              <w:t>;</w:t>
            </w:r>
            <w:r w:rsidR="003B3584" w:rsidRPr="00C14EE3">
              <w:rPr>
                <w:rStyle w:val="FontStyle29"/>
                <w:sz w:val="24"/>
                <w:szCs w:val="24"/>
                <w:lang w:val="id-ID" w:eastAsia="id-ID"/>
              </w:rPr>
              <w:t xml:space="preserve"> dan</w:t>
            </w:r>
          </w:p>
          <w:p w14:paraId="4D5DEE67" w14:textId="3BFF76FE" w:rsidR="006E0A6E" w:rsidRPr="00C14EE3" w:rsidRDefault="00881C82" w:rsidP="00D14235">
            <w:pPr>
              <w:pStyle w:val="Style21"/>
              <w:widowControl/>
              <w:numPr>
                <w:ilvl w:val="0"/>
                <w:numId w:val="59"/>
              </w:numPr>
              <w:tabs>
                <w:tab w:val="left" w:pos="518"/>
              </w:tabs>
              <w:spacing w:before="60" w:after="60" w:line="276" w:lineRule="auto"/>
              <w:ind w:left="525"/>
              <w:jc w:val="both"/>
              <w:rPr>
                <w:rStyle w:val="FontStyle29"/>
                <w:sz w:val="24"/>
                <w:szCs w:val="24"/>
                <w:lang w:val="sv-SE" w:eastAsia="id-ID"/>
              </w:rPr>
            </w:pPr>
            <w:r w:rsidRPr="00C14EE3">
              <w:rPr>
                <w:rStyle w:val="FontStyle29"/>
                <w:sz w:val="24"/>
                <w:szCs w:val="24"/>
                <w:lang w:val="sv-SE" w:eastAsia="id-ID"/>
              </w:rPr>
              <w:t xml:space="preserve">Pencapaian rencana bisnis </w:t>
            </w:r>
            <w:r w:rsidR="00252822" w:rsidRPr="00C14EE3">
              <w:rPr>
                <w:rStyle w:val="FontStyle29"/>
                <w:sz w:val="24"/>
                <w:szCs w:val="24"/>
                <w:lang w:val="sv-SE" w:eastAsia="id-ID"/>
              </w:rPr>
              <w:t xml:space="preserve">Dana Pensiun </w:t>
            </w:r>
            <w:r w:rsidRPr="00C14EE3">
              <w:rPr>
                <w:rStyle w:val="FontStyle29"/>
                <w:sz w:val="24"/>
                <w:szCs w:val="24"/>
                <w:lang w:val="sv-SE" w:eastAsia="id-ID"/>
              </w:rPr>
              <w:t xml:space="preserve">sangat </w:t>
            </w:r>
            <w:r w:rsidRPr="00C14EE3">
              <w:rPr>
                <w:rStyle w:val="FontStyle29"/>
                <w:sz w:val="24"/>
                <w:szCs w:val="24"/>
                <w:lang w:val="id-ID" w:eastAsia="id-ID"/>
              </w:rPr>
              <w:t>memadai</w:t>
            </w:r>
          </w:p>
        </w:tc>
      </w:tr>
      <w:tr w:rsidR="00C14EE3" w:rsidRPr="00C14EE3" w14:paraId="36D34DC7" w14:textId="77777777" w:rsidTr="0050738E">
        <w:tc>
          <w:tcPr>
            <w:tcW w:w="1440" w:type="dxa"/>
            <w:tcBorders>
              <w:top w:val="single" w:sz="6" w:space="0" w:color="auto"/>
              <w:left w:val="single" w:sz="6" w:space="0" w:color="auto"/>
              <w:bottom w:val="single" w:sz="6" w:space="0" w:color="auto"/>
              <w:right w:val="single" w:sz="6" w:space="0" w:color="auto"/>
            </w:tcBorders>
          </w:tcPr>
          <w:p w14:paraId="4E86F138" w14:textId="77777777" w:rsidR="006E0A6E" w:rsidRPr="00C14EE3" w:rsidRDefault="000A5F1B" w:rsidP="006F2A32">
            <w:pPr>
              <w:pStyle w:val="Style18"/>
              <w:widowControl/>
              <w:spacing w:before="60" w:after="60" w:line="276" w:lineRule="auto"/>
              <w:rPr>
                <w:rStyle w:val="FontStyle29"/>
                <w:sz w:val="24"/>
                <w:szCs w:val="24"/>
                <w:lang w:val="id-ID"/>
              </w:rPr>
            </w:pPr>
            <w:r w:rsidRPr="00C14EE3">
              <w:rPr>
                <w:rStyle w:val="FontStyle28"/>
                <w:i w:val="0"/>
                <w:sz w:val="24"/>
                <w:szCs w:val="24"/>
                <w:lang w:val="id-ID"/>
              </w:rPr>
              <w:t>Peringkat 2 (Sedang Rendah)</w:t>
            </w:r>
          </w:p>
        </w:tc>
        <w:tc>
          <w:tcPr>
            <w:tcW w:w="8035" w:type="dxa"/>
            <w:tcBorders>
              <w:top w:val="single" w:sz="6" w:space="0" w:color="auto"/>
              <w:left w:val="single" w:sz="6" w:space="0" w:color="auto"/>
              <w:bottom w:val="single" w:sz="6" w:space="0" w:color="auto"/>
              <w:right w:val="single" w:sz="6" w:space="0" w:color="auto"/>
            </w:tcBorders>
          </w:tcPr>
          <w:p w14:paraId="29E0DA78" w14:textId="77777777" w:rsidR="006E0A6E" w:rsidRPr="00C14EE3" w:rsidRDefault="006E0A6E" w:rsidP="006F2A32">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Dengan mempertimbangkan aktivitas bisnis yang dilakukan </w:t>
            </w:r>
            <w:r w:rsidR="00281705" w:rsidRPr="00C14EE3">
              <w:rPr>
                <w:rStyle w:val="FontStyle29"/>
                <w:sz w:val="24"/>
                <w:szCs w:val="24"/>
                <w:lang w:val="id-ID" w:eastAsia="id-ID"/>
              </w:rPr>
              <w:t>Dana Pensiun</w:t>
            </w:r>
            <w:r w:rsidRPr="00C14EE3">
              <w:rPr>
                <w:rStyle w:val="FontStyle29"/>
                <w:sz w:val="24"/>
                <w:szCs w:val="24"/>
                <w:lang w:val="id-ID" w:eastAsia="id-ID"/>
              </w:rPr>
              <w:t xml:space="preserve">, kemungkinan </w:t>
            </w:r>
            <w:r w:rsidR="00881C82" w:rsidRPr="00C14EE3">
              <w:rPr>
                <w:rStyle w:val="FontStyle29"/>
                <w:sz w:val="24"/>
                <w:szCs w:val="24"/>
                <w:lang w:val="id-ID" w:eastAsia="id-ID"/>
              </w:rPr>
              <w:t xml:space="preserve">kegagalan dana pensiun untuk memenuhi kewajiban kepada peserta yang diakibatkan risiko stratejik </w:t>
            </w:r>
            <w:r w:rsidRPr="00C14EE3">
              <w:rPr>
                <w:rStyle w:val="FontStyle29"/>
                <w:sz w:val="24"/>
                <w:szCs w:val="24"/>
                <w:lang w:val="id-ID" w:eastAsia="id-ID"/>
              </w:rPr>
              <w:t>tergolong rendah selama periode waktu tertentu pada masa datang.</w:t>
            </w:r>
          </w:p>
          <w:p w14:paraId="322A015D" w14:textId="77777777" w:rsidR="006E0A6E" w:rsidRPr="00C14EE3" w:rsidRDefault="006E0A6E" w:rsidP="006F2A32">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rStyle w:val="FontStyle29"/>
                <w:sz w:val="24"/>
                <w:szCs w:val="24"/>
                <w:lang w:val="id-ID" w:eastAsia="id-ID"/>
              </w:rPr>
              <w:t>Dana Pensiun</w:t>
            </w:r>
            <w:r w:rsidR="00E13A75" w:rsidRPr="00C14EE3">
              <w:rPr>
                <w:rStyle w:val="FontStyle29"/>
                <w:sz w:val="24"/>
                <w:szCs w:val="24"/>
                <w:lang w:val="id-ID" w:eastAsia="id-ID"/>
              </w:rPr>
              <w:t xml:space="preserve"> </w:t>
            </w:r>
            <w:r w:rsidRPr="00C14EE3">
              <w:rPr>
                <w:rStyle w:val="FontStyle29"/>
                <w:sz w:val="24"/>
                <w:szCs w:val="24"/>
                <w:lang w:val="id-ID" w:eastAsia="id-ID"/>
              </w:rPr>
              <w:t xml:space="preserve">yang termasuk dalam </w:t>
            </w:r>
            <w:r w:rsidR="000A5F1B" w:rsidRPr="00C14EE3">
              <w:rPr>
                <w:rStyle w:val="FontStyle29"/>
                <w:sz w:val="24"/>
                <w:szCs w:val="24"/>
                <w:lang w:val="id-ID" w:eastAsia="id-ID"/>
              </w:rPr>
              <w:t>peringkat 2 (sedang rendah)</w:t>
            </w:r>
            <w:r w:rsidRPr="00C14EE3">
              <w:rPr>
                <w:rStyle w:val="FontStyle29"/>
                <w:sz w:val="24"/>
                <w:szCs w:val="24"/>
                <w:lang w:val="id-ID" w:eastAsia="id-ID"/>
              </w:rPr>
              <w:t>antara lain sebagai berikut:</w:t>
            </w:r>
          </w:p>
          <w:p w14:paraId="1083297A" w14:textId="2142352C" w:rsidR="006E0A6E" w:rsidRPr="00C14EE3" w:rsidRDefault="003C1D55" w:rsidP="00D14235">
            <w:pPr>
              <w:pStyle w:val="Style21"/>
              <w:widowControl/>
              <w:numPr>
                <w:ilvl w:val="0"/>
                <w:numId w:val="60"/>
              </w:numPr>
              <w:tabs>
                <w:tab w:val="left" w:pos="518"/>
              </w:tabs>
              <w:spacing w:before="60" w:after="60" w:line="276" w:lineRule="auto"/>
              <w:ind w:left="525"/>
              <w:jc w:val="both"/>
              <w:rPr>
                <w:rStyle w:val="FontStyle29"/>
                <w:sz w:val="24"/>
                <w:szCs w:val="24"/>
                <w:lang w:val="id-ID" w:eastAsia="id-ID"/>
              </w:rPr>
            </w:pPr>
            <w:r w:rsidRPr="00C14EE3">
              <w:rPr>
                <w:rStyle w:val="FontStyle29"/>
                <w:sz w:val="24"/>
                <w:szCs w:val="24"/>
                <w:lang w:val="id-ID" w:eastAsia="id-ID"/>
              </w:rPr>
              <w:t>s</w:t>
            </w:r>
            <w:r w:rsidR="006E0A6E" w:rsidRPr="00C14EE3">
              <w:rPr>
                <w:rStyle w:val="FontStyle29"/>
                <w:sz w:val="24"/>
                <w:szCs w:val="24"/>
                <w:lang w:val="id-ID" w:eastAsia="id-ID"/>
              </w:rPr>
              <w:t xml:space="preserve">trategi </w:t>
            </w:r>
            <w:r w:rsidR="00281705" w:rsidRPr="00C14EE3">
              <w:rPr>
                <w:rStyle w:val="FontStyle29"/>
                <w:sz w:val="24"/>
                <w:szCs w:val="24"/>
                <w:lang w:val="id-ID" w:eastAsia="id-ID"/>
              </w:rPr>
              <w:t>Dana Pensiun</w:t>
            </w:r>
            <w:r w:rsidR="00C8430B" w:rsidRPr="00C14EE3">
              <w:rPr>
                <w:rStyle w:val="FontStyle29"/>
                <w:sz w:val="24"/>
                <w:szCs w:val="24"/>
                <w:lang w:val="id-ID" w:eastAsia="id-ID"/>
              </w:rPr>
              <w:t xml:space="preserve"> tergolong</w:t>
            </w:r>
            <w:r w:rsidR="00E13A75" w:rsidRPr="00C14EE3">
              <w:rPr>
                <w:rStyle w:val="FontStyle29"/>
                <w:sz w:val="24"/>
                <w:szCs w:val="24"/>
                <w:lang w:val="id-ID" w:eastAsia="id-ID"/>
              </w:rPr>
              <w:t xml:space="preserve"> </w:t>
            </w:r>
            <w:r w:rsidR="006E0A6E" w:rsidRPr="00C14EE3">
              <w:rPr>
                <w:rStyle w:val="FontStyle29"/>
                <w:sz w:val="24"/>
                <w:szCs w:val="24"/>
                <w:lang w:val="id-ID" w:eastAsia="id-ID"/>
              </w:rPr>
              <w:t>berisiko ren</w:t>
            </w:r>
            <w:r w:rsidRPr="00C14EE3">
              <w:rPr>
                <w:rStyle w:val="FontStyle29"/>
                <w:sz w:val="24"/>
                <w:szCs w:val="24"/>
                <w:lang w:val="id-ID" w:eastAsia="id-ID"/>
              </w:rPr>
              <w:t>dah;</w:t>
            </w:r>
          </w:p>
          <w:p w14:paraId="12DAD4E3" w14:textId="391C104F" w:rsidR="00881C82" w:rsidRPr="00C14EE3" w:rsidRDefault="00881C82" w:rsidP="00D14235">
            <w:pPr>
              <w:pStyle w:val="Style21"/>
              <w:widowControl/>
              <w:numPr>
                <w:ilvl w:val="0"/>
                <w:numId w:val="60"/>
              </w:numPr>
              <w:tabs>
                <w:tab w:val="left" w:pos="518"/>
              </w:tabs>
              <w:spacing w:before="60" w:after="60" w:line="276" w:lineRule="auto"/>
              <w:ind w:left="525"/>
              <w:jc w:val="both"/>
              <w:rPr>
                <w:rStyle w:val="FontStyle29"/>
                <w:sz w:val="24"/>
                <w:szCs w:val="24"/>
                <w:lang w:val="id-ID" w:eastAsia="id-ID"/>
              </w:rPr>
            </w:pPr>
            <w:r w:rsidRPr="00C14EE3">
              <w:rPr>
                <w:rStyle w:val="FontStyle29"/>
                <w:sz w:val="24"/>
                <w:szCs w:val="24"/>
                <w:lang w:val="id-ID" w:eastAsia="id-ID"/>
              </w:rPr>
              <w:t xml:space="preserve">terdapat </w:t>
            </w:r>
            <w:r w:rsidR="007554BB" w:rsidRPr="00C14EE3">
              <w:rPr>
                <w:rStyle w:val="FontStyle29"/>
                <w:sz w:val="24"/>
                <w:szCs w:val="24"/>
                <w:lang w:val="id-ID" w:eastAsia="id-ID"/>
              </w:rPr>
              <w:t>permasalahan</w:t>
            </w:r>
            <w:r w:rsidR="00BC67CE" w:rsidRPr="00C14EE3">
              <w:rPr>
                <w:rStyle w:val="FontStyle29"/>
                <w:sz w:val="24"/>
                <w:szCs w:val="24"/>
                <w:lang w:val="id-ID" w:eastAsia="id-ID"/>
              </w:rPr>
              <w:t xml:space="preserve"> </w:t>
            </w:r>
            <w:r w:rsidRPr="00C14EE3">
              <w:rPr>
                <w:rStyle w:val="FontStyle29"/>
                <w:sz w:val="24"/>
                <w:szCs w:val="24"/>
                <w:lang w:val="id-ID" w:eastAsia="id-ID"/>
              </w:rPr>
              <w:t>pendanaan</w:t>
            </w:r>
            <w:r w:rsidR="00CC58C3" w:rsidRPr="00C14EE3">
              <w:rPr>
                <w:rStyle w:val="FontStyle29"/>
                <w:sz w:val="24"/>
                <w:szCs w:val="24"/>
                <w:lang w:val="id-ID" w:eastAsia="id-ID"/>
              </w:rPr>
              <w:t xml:space="preserve"> yang </w:t>
            </w:r>
            <w:r w:rsidR="007554BB" w:rsidRPr="00C14EE3">
              <w:rPr>
                <w:rStyle w:val="FontStyle29"/>
                <w:sz w:val="24"/>
                <w:szCs w:val="24"/>
                <w:lang w:val="id-ID" w:eastAsia="id-ID"/>
              </w:rPr>
              <w:t>tidak signifikan</w:t>
            </w:r>
            <w:r w:rsidRPr="00C14EE3">
              <w:rPr>
                <w:rStyle w:val="FontStyle29"/>
                <w:sz w:val="24"/>
                <w:szCs w:val="24"/>
                <w:lang w:val="id-ID" w:eastAsia="id-ID"/>
              </w:rPr>
              <w:t xml:space="preserve"> </w:t>
            </w:r>
            <w:r w:rsidR="0013425F" w:rsidRPr="00C14EE3">
              <w:rPr>
                <w:rFonts w:cs="Bookman Old Style"/>
                <w:lang w:val="id-ID" w:eastAsia="id-ID"/>
              </w:rPr>
              <w:t xml:space="preserve">atas </w:t>
            </w:r>
            <w:r w:rsidRPr="00C14EE3">
              <w:rPr>
                <w:rStyle w:val="FontStyle29"/>
                <w:sz w:val="24"/>
                <w:szCs w:val="24"/>
                <w:lang w:val="id-ID" w:eastAsia="id-ID"/>
              </w:rPr>
              <w:t>pilihan program pensiun;</w:t>
            </w:r>
          </w:p>
          <w:p w14:paraId="7025B857" w14:textId="502929AC" w:rsidR="006E0A6E" w:rsidRPr="00C14EE3" w:rsidRDefault="006E0A6E" w:rsidP="00D14235">
            <w:pPr>
              <w:pStyle w:val="Style21"/>
              <w:widowControl/>
              <w:numPr>
                <w:ilvl w:val="0"/>
                <w:numId w:val="60"/>
              </w:numPr>
              <w:tabs>
                <w:tab w:val="left" w:pos="518"/>
              </w:tabs>
              <w:spacing w:before="60" w:after="60" w:line="276" w:lineRule="auto"/>
              <w:ind w:left="525"/>
              <w:jc w:val="both"/>
              <w:rPr>
                <w:rStyle w:val="FontStyle29"/>
                <w:sz w:val="24"/>
                <w:szCs w:val="24"/>
                <w:lang w:val="id-ID" w:eastAsia="id-ID"/>
              </w:rPr>
            </w:pPr>
            <w:r w:rsidRPr="00C14EE3">
              <w:rPr>
                <w:rStyle w:val="FontStyle29"/>
                <w:sz w:val="24"/>
                <w:szCs w:val="24"/>
                <w:lang w:val="id-ID" w:eastAsia="id-ID"/>
              </w:rPr>
              <w:t xml:space="preserve">aktivitas </w:t>
            </w:r>
            <w:r w:rsidR="00281705" w:rsidRPr="00C14EE3">
              <w:rPr>
                <w:rStyle w:val="FontStyle29"/>
                <w:sz w:val="24"/>
                <w:szCs w:val="24"/>
                <w:lang w:val="id-ID" w:eastAsia="id-ID"/>
              </w:rPr>
              <w:t>Dana Pensiun</w:t>
            </w:r>
            <w:r w:rsidR="00E13A75" w:rsidRPr="00C14EE3">
              <w:rPr>
                <w:rStyle w:val="FontStyle29"/>
                <w:sz w:val="24"/>
                <w:szCs w:val="24"/>
                <w:lang w:val="id-ID" w:eastAsia="id-ID"/>
              </w:rPr>
              <w:t xml:space="preserve"> </w:t>
            </w:r>
            <w:r w:rsidRPr="00C14EE3">
              <w:rPr>
                <w:rStyle w:val="FontStyle29"/>
                <w:sz w:val="24"/>
                <w:szCs w:val="24"/>
                <w:lang w:val="id-ID" w:eastAsia="id-ID"/>
              </w:rPr>
              <w:t>tergolong tida</w:t>
            </w:r>
            <w:r w:rsidR="003C1D55" w:rsidRPr="00C14EE3">
              <w:rPr>
                <w:rStyle w:val="FontStyle29"/>
                <w:sz w:val="24"/>
                <w:szCs w:val="24"/>
                <w:lang w:val="id-ID" w:eastAsia="id-ID"/>
              </w:rPr>
              <w:t>k</w:t>
            </w:r>
            <w:r w:rsidR="008023C9" w:rsidRPr="00C14EE3">
              <w:rPr>
                <w:rStyle w:val="FontStyle29"/>
                <w:sz w:val="24"/>
                <w:szCs w:val="24"/>
                <w:lang w:val="id-ID" w:eastAsia="id-ID"/>
              </w:rPr>
              <w:t xml:space="preserve"> </w:t>
            </w:r>
            <w:r w:rsidR="003C1D55" w:rsidRPr="00C14EE3">
              <w:rPr>
                <w:rStyle w:val="FontStyle29"/>
                <w:sz w:val="24"/>
                <w:szCs w:val="24"/>
                <w:lang w:val="id-ID" w:eastAsia="id-ID"/>
              </w:rPr>
              <w:t>kompleks dan terdiversifikasi;</w:t>
            </w:r>
          </w:p>
          <w:p w14:paraId="77C5E36C" w14:textId="77777777" w:rsidR="00E97A30" w:rsidRPr="00C14EE3" w:rsidRDefault="00881C82" w:rsidP="00E97A30">
            <w:pPr>
              <w:pStyle w:val="Style21"/>
              <w:widowControl/>
              <w:numPr>
                <w:ilvl w:val="0"/>
                <w:numId w:val="60"/>
              </w:numPr>
              <w:tabs>
                <w:tab w:val="left" w:pos="518"/>
              </w:tabs>
              <w:spacing w:before="60" w:after="60" w:line="276" w:lineRule="auto"/>
              <w:ind w:left="525"/>
              <w:jc w:val="both"/>
              <w:rPr>
                <w:rStyle w:val="FontStyle29"/>
                <w:sz w:val="24"/>
                <w:szCs w:val="24"/>
                <w:lang w:val="sv-SE" w:eastAsia="id-ID"/>
              </w:rPr>
            </w:pPr>
            <w:r w:rsidRPr="00C14EE3">
              <w:rPr>
                <w:rStyle w:val="FontStyle29"/>
                <w:sz w:val="24"/>
                <w:szCs w:val="24"/>
                <w:lang w:val="id-ID" w:eastAsia="id-ID"/>
              </w:rPr>
              <w:t>m</w:t>
            </w:r>
            <w:r w:rsidRPr="00C14EE3">
              <w:rPr>
                <w:rStyle w:val="FontStyle29"/>
                <w:sz w:val="24"/>
                <w:szCs w:val="24"/>
                <w:lang w:val="sv-SE" w:eastAsia="id-ID"/>
              </w:rPr>
              <w:t xml:space="preserve">anfaat pensiun yang ditetapkan </w:t>
            </w:r>
            <w:r w:rsidR="00BF1776" w:rsidRPr="00C14EE3">
              <w:rPr>
                <w:rStyle w:val="FontStyle29"/>
                <w:sz w:val="24"/>
                <w:szCs w:val="24"/>
                <w:lang w:val="id-ID" w:eastAsia="id-ID"/>
              </w:rPr>
              <w:t xml:space="preserve">sedikit </w:t>
            </w:r>
            <w:r w:rsidRPr="00C14EE3">
              <w:rPr>
                <w:rStyle w:val="FontStyle29"/>
                <w:sz w:val="24"/>
                <w:szCs w:val="24"/>
                <w:lang w:val="sv-SE" w:eastAsia="id-ID"/>
              </w:rPr>
              <w:t>besar dan sedikit  kompleks</w:t>
            </w:r>
            <w:r w:rsidRPr="00C14EE3">
              <w:rPr>
                <w:rStyle w:val="FontStyle29"/>
                <w:sz w:val="24"/>
                <w:szCs w:val="24"/>
                <w:lang w:val="id-ID" w:eastAsia="id-ID"/>
              </w:rPr>
              <w:t>;</w:t>
            </w:r>
          </w:p>
          <w:p w14:paraId="37323C00" w14:textId="1887960B" w:rsidR="00E97A30" w:rsidRPr="00C14EE3" w:rsidRDefault="00E97A30" w:rsidP="005336BB">
            <w:pPr>
              <w:pStyle w:val="Style21"/>
              <w:widowControl/>
              <w:numPr>
                <w:ilvl w:val="0"/>
                <w:numId w:val="60"/>
              </w:numPr>
              <w:tabs>
                <w:tab w:val="left" w:pos="518"/>
              </w:tabs>
              <w:spacing w:before="60" w:after="60" w:line="276" w:lineRule="auto"/>
              <w:ind w:left="525"/>
              <w:jc w:val="both"/>
              <w:rPr>
                <w:rStyle w:val="FontStyle29"/>
                <w:sz w:val="24"/>
                <w:szCs w:val="24"/>
                <w:lang w:val="sv-SE" w:eastAsia="id-ID"/>
              </w:rPr>
            </w:pPr>
            <w:r w:rsidRPr="00C14EE3">
              <w:rPr>
                <w:rStyle w:val="FontStyle29"/>
                <w:sz w:val="24"/>
                <w:szCs w:val="24"/>
                <w:lang w:eastAsia="id-ID"/>
              </w:rPr>
              <w:t xml:space="preserve">terdapat indikasi risiko mengenai pendanaan dana pensiun pada </w:t>
            </w:r>
            <w:r w:rsidRPr="00C14EE3">
              <w:rPr>
                <w:rStyle w:val="FontStyle29"/>
                <w:sz w:val="24"/>
                <w:szCs w:val="24"/>
                <w:lang w:val="sv-SE" w:eastAsia="id-ID"/>
              </w:rPr>
              <w:t>beberapa</w:t>
            </w:r>
            <w:r w:rsidRPr="00C14EE3">
              <w:rPr>
                <w:rStyle w:val="FontStyle29"/>
                <w:sz w:val="24"/>
                <w:szCs w:val="24"/>
                <w:lang w:eastAsia="id-ID"/>
              </w:rPr>
              <w:t xml:space="preserve"> </w:t>
            </w:r>
            <w:r w:rsidRPr="00C14EE3">
              <w:rPr>
                <w:rStyle w:val="FontStyle29"/>
                <w:sz w:val="24"/>
                <w:szCs w:val="24"/>
                <w:lang w:val="sv-SE" w:eastAsia="id-ID"/>
              </w:rPr>
              <w:t>mitra pendiri</w:t>
            </w:r>
            <w:r w:rsidR="005336BB" w:rsidRPr="00C14EE3">
              <w:rPr>
                <w:rStyle w:val="FontStyle29"/>
                <w:sz w:val="24"/>
                <w:szCs w:val="24"/>
                <w:lang w:val="sv-SE" w:eastAsia="id-ID"/>
              </w:rPr>
              <w:t xml:space="preserve"> namun tidak berdampak signifikan kepada dana pensiun</w:t>
            </w:r>
            <w:r w:rsidRPr="00C14EE3">
              <w:rPr>
                <w:rStyle w:val="FontStyle29"/>
                <w:sz w:val="24"/>
                <w:szCs w:val="24"/>
                <w:lang w:eastAsia="id-ID"/>
              </w:rPr>
              <w:t>; dan</w:t>
            </w:r>
          </w:p>
          <w:p w14:paraId="0AC80778" w14:textId="77777777" w:rsidR="006E0A6E" w:rsidRPr="00C14EE3" w:rsidRDefault="00881C82" w:rsidP="00B20DEE">
            <w:pPr>
              <w:pStyle w:val="Style21"/>
              <w:widowControl/>
              <w:numPr>
                <w:ilvl w:val="0"/>
                <w:numId w:val="60"/>
              </w:numPr>
              <w:tabs>
                <w:tab w:val="left" w:pos="518"/>
              </w:tabs>
              <w:spacing w:before="60" w:after="60" w:line="276" w:lineRule="auto"/>
              <w:ind w:left="525"/>
              <w:jc w:val="both"/>
              <w:rPr>
                <w:rStyle w:val="FontStyle29"/>
                <w:sz w:val="24"/>
                <w:szCs w:val="24"/>
                <w:lang w:eastAsia="id-ID"/>
              </w:rPr>
            </w:pPr>
            <w:r w:rsidRPr="00C14EE3">
              <w:rPr>
                <w:rStyle w:val="FontStyle29"/>
                <w:sz w:val="24"/>
                <w:szCs w:val="24"/>
                <w:lang w:val="id-ID" w:eastAsia="id-ID"/>
              </w:rPr>
              <w:t>p</w:t>
            </w:r>
            <w:r w:rsidRPr="00C14EE3">
              <w:rPr>
                <w:rStyle w:val="FontStyle29"/>
                <w:sz w:val="24"/>
                <w:szCs w:val="24"/>
                <w:lang w:eastAsia="id-ID"/>
              </w:rPr>
              <w:t xml:space="preserve">encapaian rencana bisnis </w:t>
            </w:r>
            <w:r w:rsidRPr="00C14EE3">
              <w:rPr>
                <w:rStyle w:val="FontStyle29"/>
                <w:sz w:val="24"/>
                <w:szCs w:val="24"/>
                <w:lang w:val="id-ID" w:eastAsia="id-ID"/>
              </w:rPr>
              <w:t>D</w:t>
            </w:r>
            <w:r w:rsidRPr="00C14EE3">
              <w:rPr>
                <w:rStyle w:val="FontStyle29"/>
                <w:sz w:val="24"/>
                <w:szCs w:val="24"/>
                <w:lang w:eastAsia="id-ID"/>
              </w:rPr>
              <w:t xml:space="preserve">ana </w:t>
            </w:r>
            <w:r w:rsidRPr="00C14EE3">
              <w:rPr>
                <w:rStyle w:val="FontStyle29"/>
                <w:sz w:val="24"/>
                <w:szCs w:val="24"/>
                <w:lang w:val="id-ID" w:eastAsia="id-ID"/>
              </w:rPr>
              <w:t>P</w:t>
            </w:r>
            <w:r w:rsidRPr="00C14EE3">
              <w:rPr>
                <w:rStyle w:val="FontStyle29"/>
                <w:sz w:val="24"/>
                <w:szCs w:val="24"/>
                <w:lang w:eastAsia="id-ID"/>
              </w:rPr>
              <w:t xml:space="preserve">ensiun </w:t>
            </w:r>
            <w:r w:rsidRPr="00C14EE3">
              <w:rPr>
                <w:rStyle w:val="FontStyle29"/>
                <w:sz w:val="24"/>
                <w:szCs w:val="24"/>
                <w:lang w:val="id-ID" w:eastAsia="id-ID"/>
              </w:rPr>
              <w:t>memadai</w:t>
            </w:r>
            <w:r w:rsidRPr="00C14EE3">
              <w:rPr>
                <w:rStyle w:val="FontStyle29"/>
                <w:sz w:val="24"/>
                <w:szCs w:val="24"/>
                <w:lang w:eastAsia="id-ID"/>
              </w:rPr>
              <w:t>.</w:t>
            </w:r>
          </w:p>
        </w:tc>
      </w:tr>
      <w:tr w:rsidR="00C14EE3" w:rsidRPr="00C14EE3" w14:paraId="59D4B865" w14:textId="77777777" w:rsidTr="0050738E">
        <w:tc>
          <w:tcPr>
            <w:tcW w:w="1440" w:type="dxa"/>
            <w:tcBorders>
              <w:top w:val="single" w:sz="6" w:space="0" w:color="auto"/>
              <w:left w:val="single" w:sz="6" w:space="0" w:color="auto"/>
              <w:bottom w:val="single" w:sz="6" w:space="0" w:color="auto"/>
              <w:right w:val="single" w:sz="6" w:space="0" w:color="auto"/>
            </w:tcBorders>
          </w:tcPr>
          <w:p w14:paraId="635B9432" w14:textId="77777777" w:rsidR="006E0A6E" w:rsidRPr="00C14EE3" w:rsidRDefault="000A5F1B" w:rsidP="006F2A32">
            <w:pPr>
              <w:pStyle w:val="Style18"/>
              <w:widowControl/>
              <w:spacing w:before="60" w:after="60" w:line="276" w:lineRule="auto"/>
              <w:rPr>
                <w:rStyle w:val="FontStyle29"/>
                <w:sz w:val="24"/>
                <w:szCs w:val="24"/>
                <w:lang w:val="id-ID" w:eastAsia="it-IT"/>
              </w:rPr>
            </w:pPr>
            <w:r w:rsidRPr="00C14EE3">
              <w:rPr>
                <w:rStyle w:val="FontStyle28"/>
                <w:i w:val="0"/>
                <w:sz w:val="24"/>
                <w:szCs w:val="24"/>
                <w:lang w:val="id-ID"/>
              </w:rPr>
              <w:t>Peringkat 3 (Sedang)</w:t>
            </w:r>
          </w:p>
        </w:tc>
        <w:tc>
          <w:tcPr>
            <w:tcW w:w="8035" w:type="dxa"/>
            <w:tcBorders>
              <w:top w:val="single" w:sz="6" w:space="0" w:color="auto"/>
              <w:left w:val="single" w:sz="6" w:space="0" w:color="auto"/>
              <w:bottom w:val="single" w:sz="6" w:space="0" w:color="auto"/>
              <w:right w:val="single" w:sz="6" w:space="0" w:color="auto"/>
            </w:tcBorders>
          </w:tcPr>
          <w:p w14:paraId="4B513840" w14:textId="77777777" w:rsidR="006E0A6E" w:rsidRPr="00C14EE3" w:rsidRDefault="006E0A6E" w:rsidP="006F2A32">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Dengan mempertimbangkan aktivitas bisnis yang dilakukan </w:t>
            </w:r>
            <w:r w:rsidR="00281705" w:rsidRPr="00C14EE3">
              <w:rPr>
                <w:rStyle w:val="FontStyle29"/>
                <w:sz w:val="24"/>
                <w:szCs w:val="24"/>
                <w:lang w:val="id-ID" w:eastAsia="id-ID"/>
              </w:rPr>
              <w:t>Dana Pensiun</w:t>
            </w:r>
            <w:r w:rsidRPr="00C14EE3">
              <w:rPr>
                <w:rStyle w:val="FontStyle29"/>
                <w:sz w:val="24"/>
                <w:szCs w:val="24"/>
                <w:lang w:val="id-ID" w:eastAsia="id-ID"/>
              </w:rPr>
              <w:t xml:space="preserve">, kemungkinan </w:t>
            </w:r>
            <w:r w:rsidR="00881C82" w:rsidRPr="00C14EE3">
              <w:rPr>
                <w:rStyle w:val="FontStyle29"/>
                <w:sz w:val="24"/>
                <w:szCs w:val="24"/>
                <w:lang w:val="id-ID" w:eastAsia="id-ID"/>
              </w:rPr>
              <w:t>kegagalan Dana Pensiun untuk memenuhi kewajiban kepada peserta yang diakibatkan risiko stratejik</w:t>
            </w:r>
            <w:r w:rsidR="00BC01B6" w:rsidRPr="00C14EE3">
              <w:rPr>
                <w:rStyle w:val="FontStyle29"/>
                <w:sz w:val="24"/>
                <w:szCs w:val="24"/>
                <w:lang w:val="id-ID" w:eastAsia="id-ID"/>
              </w:rPr>
              <w:t xml:space="preserve"> </w:t>
            </w:r>
            <w:r w:rsidRPr="00C14EE3">
              <w:rPr>
                <w:rStyle w:val="FontStyle29"/>
                <w:sz w:val="24"/>
                <w:szCs w:val="24"/>
                <w:lang w:val="id-ID" w:eastAsia="id-ID"/>
              </w:rPr>
              <w:t>tergolong cukup tinggi selama periode waktu tertentu pada masa datang.</w:t>
            </w:r>
          </w:p>
          <w:p w14:paraId="05E7D348" w14:textId="77777777" w:rsidR="006E0A6E" w:rsidRPr="00C14EE3" w:rsidRDefault="006E0A6E" w:rsidP="006F2A32">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Contoh</w:t>
            </w:r>
            <w:r w:rsidR="004E24C5" w:rsidRPr="00C14EE3">
              <w:rPr>
                <w:rStyle w:val="FontStyle29"/>
                <w:sz w:val="24"/>
                <w:szCs w:val="24"/>
                <w:lang w:val="id-ID" w:eastAsia="id-ID"/>
              </w:rPr>
              <w:t xml:space="preserve"> </w:t>
            </w:r>
            <w:r w:rsidRPr="00C14EE3">
              <w:rPr>
                <w:rStyle w:val="FontStyle29"/>
                <w:sz w:val="24"/>
                <w:szCs w:val="24"/>
                <w:lang w:val="id-ID" w:eastAsia="id-ID"/>
              </w:rPr>
              <w:t xml:space="preserve">karakteristik </w:t>
            </w:r>
            <w:r w:rsidR="00281705" w:rsidRPr="00C14EE3">
              <w:rPr>
                <w:rStyle w:val="FontStyle29"/>
                <w:sz w:val="24"/>
                <w:szCs w:val="24"/>
                <w:lang w:val="id-ID" w:eastAsia="id-ID"/>
              </w:rPr>
              <w:t>Dana Pensiun</w:t>
            </w:r>
            <w:r w:rsidR="00E13A75" w:rsidRPr="00C14EE3">
              <w:rPr>
                <w:rStyle w:val="FontStyle29"/>
                <w:sz w:val="24"/>
                <w:szCs w:val="24"/>
                <w:lang w:val="id-ID" w:eastAsia="id-ID"/>
              </w:rPr>
              <w:t xml:space="preserve"> </w:t>
            </w:r>
            <w:r w:rsidRPr="00C14EE3">
              <w:rPr>
                <w:rStyle w:val="FontStyle29"/>
                <w:sz w:val="24"/>
                <w:szCs w:val="24"/>
                <w:lang w:val="id-ID" w:eastAsia="id-ID"/>
              </w:rPr>
              <w:t>yang termasuk dalam</w:t>
            </w:r>
            <w:r w:rsidR="004E24C5" w:rsidRPr="00C14EE3">
              <w:rPr>
                <w:rStyle w:val="FontStyle29"/>
                <w:sz w:val="24"/>
                <w:szCs w:val="24"/>
                <w:lang w:val="id-ID" w:eastAsia="id-ID"/>
              </w:rPr>
              <w:t xml:space="preserve"> </w:t>
            </w:r>
            <w:r w:rsidR="000A5F1B" w:rsidRPr="00C14EE3">
              <w:rPr>
                <w:rStyle w:val="FontStyle29"/>
                <w:sz w:val="24"/>
                <w:szCs w:val="24"/>
                <w:lang w:val="id-ID" w:eastAsia="id-ID"/>
              </w:rPr>
              <w:lastRenderedPageBreak/>
              <w:t>peringkat 3 (sedang)</w:t>
            </w:r>
            <w:r w:rsidRPr="00C14EE3">
              <w:rPr>
                <w:rStyle w:val="FontStyle29"/>
                <w:sz w:val="24"/>
                <w:szCs w:val="24"/>
                <w:lang w:val="id-ID" w:eastAsia="id-ID"/>
              </w:rPr>
              <w:t xml:space="preserve"> antara lain sebagai berikut:</w:t>
            </w:r>
          </w:p>
          <w:p w14:paraId="29A13771" w14:textId="35FCAE74" w:rsidR="006E0A6E" w:rsidRPr="00C14EE3" w:rsidRDefault="003C1D55" w:rsidP="00D14235">
            <w:pPr>
              <w:pStyle w:val="Style21"/>
              <w:widowControl/>
              <w:numPr>
                <w:ilvl w:val="0"/>
                <w:numId w:val="61"/>
              </w:numPr>
              <w:tabs>
                <w:tab w:val="left" w:pos="504"/>
              </w:tabs>
              <w:spacing w:before="60" w:after="60" w:line="276" w:lineRule="auto"/>
              <w:ind w:left="510"/>
              <w:jc w:val="both"/>
              <w:rPr>
                <w:rStyle w:val="FontStyle29"/>
                <w:sz w:val="24"/>
                <w:szCs w:val="24"/>
                <w:lang w:val="id-ID" w:eastAsia="id-ID"/>
              </w:rPr>
            </w:pPr>
            <w:r w:rsidRPr="00C14EE3">
              <w:rPr>
                <w:rStyle w:val="FontStyle29"/>
                <w:sz w:val="24"/>
                <w:szCs w:val="24"/>
                <w:lang w:val="id-ID" w:eastAsia="id-ID"/>
              </w:rPr>
              <w:t>s</w:t>
            </w:r>
            <w:r w:rsidR="006E0A6E" w:rsidRPr="00C14EE3">
              <w:rPr>
                <w:rStyle w:val="FontStyle29"/>
                <w:sz w:val="24"/>
                <w:szCs w:val="24"/>
                <w:lang w:val="id-ID" w:eastAsia="id-ID"/>
              </w:rPr>
              <w:t xml:space="preserve">trategi </w:t>
            </w:r>
            <w:r w:rsidR="00281705" w:rsidRPr="00C14EE3">
              <w:rPr>
                <w:rStyle w:val="FontStyle29"/>
                <w:sz w:val="24"/>
                <w:szCs w:val="24"/>
                <w:lang w:val="id-ID" w:eastAsia="id-ID"/>
              </w:rPr>
              <w:t>Dana Pensiun</w:t>
            </w:r>
            <w:r w:rsidR="00E13A75" w:rsidRPr="00C14EE3">
              <w:rPr>
                <w:rStyle w:val="FontStyle29"/>
                <w:sz w:val="24"/>
                <w:szCs w:val="24"/>
                <w:lang w:val="id-ID" w:eastAsia="id-ID"/>
              </w:rPr>
              <w:t xml:space="preserve"> </w:t>
            </w:r>
            <w:r w:rsidRPr="00C14EE3">
              <w:rPr>
                <w:rStyle w:val="FontStyle29"/>
                <w:sz w:val="24"/>
                <w:szCs w:val="24"/>
                <w:lang w:val="id-ID" w:eastAsia="id-ID"/>
              </w:rPr>
              <w:t xml:space="preserve">tergolong </w:t>
            </w:r>
            <w:r w:rsidR="00BC67CE" w:rsidRPr="00C14EE3">
              <w:rPr>
                <w:rStyle w:val="FontStyle29"/>
                <w:sz w:val="24"/>
                <w:szCs w:val="24"/>
                <w:lang w:val="id-ID" w:eastAsia="id-ID"/>
              </w:rPr>
              <w:t>berisiko sedang</w:t>
            </w:r>
            <w:r w:rsidRPr="00C14EE3">
              <w:rPr>
                <w:rStyle w:val="FontStyle29"/>
                <w:sz w:val="24"/>
                <w:szCs w:val="24"/>
                <w:lang w:val="id-ID" w:eastAsia="id-ID"/>
              </w:rPr>
              <w:t>;</w:t>
            </w:r>
          </w:p>
          <w:p w14:paraId="28D8AC10" w14:textId="2E3340D4" w:rsidR="00881C82" w:rsidRPr="00C14EE3" w:rsidRDefault="00881C82" w:rsidP="00D14235">
            <w:pPr>
              <w:pStyle w:val="Style21"/>
              <w:widowControl/>
              <w:numPr>
                <w:ilvl w:val="0"/>
                <w:numId w:val="61"/>
              </w:numPr>
              <w:tabs>
                <w:tab w:val="left" w:pos="504"/>
              </w:tabs>
              <w:spacing w:before="60" w:after="60" w:line="276" w:lineRule="auto"/>
              <w:ind w:left="510"/>
              <w:jc w:val="both"/>
              <w:rPr>
                <w:rStyle w:val="FontStyle29"/>
                <w:sz w:val="24"/>
                <w:szCs w:val="24"/>
                <w:lang w:eastAsia="id-ID"/>
              </w:rPr>
            </w:pPr>
            <w:r w:rsidRPr="00C14EE3">
              <w:rPr>
                <w:rStyle w:val="FontStyle29"/>
                <w:sz w:val="24"/>
                <w:szCs w:val="24"/>
                <w:lang w:val="id-ID" w:eastAsia="id-ID"/>
              </w:rPr>
              <w:t>t</w:t>
            </w:r>
            <w:r w:rsidRPr="00C14EE3">
              <w:rPr>
                <w:rStyle w:val="FontStyle29"/>
                <w:sz w:val="24"/>
                <w:szCs w:val="24"/>
                <w:lang w:eastAsia="id-ID"/>
              </w:rPr>
              <w:t xml:space="preserve">erdapat </w:t>
            </w:r>
            <w:r w:rsidRPr="00C14EE3">
              <w:rPr>
                <w:rStyle w:val="FontStyle29"/>
                <w:sz w:val="24"/>
                <w:szCs w:val="24"/>
                <w:lang w:val="id-ID" w:eastAsia="id-ID"/>
              </w:rPr>
              <w:t>permasalahan</w:t>
            </w:r>
            <w:r w:rsidRPr="00C14EE3">
              <w:rPr>
                <w:rStyle w:val="FontStyle29"/>
                <w:sz w:val="24"/>
                <w:szCs w:val="24"/>
                <w:lang w:eastAsia="id-ID"/>
              </w:rPr>
              <w:t xml:space="preserve"> </w:t>
            </w:r>
            <w:r w:rsidR="007554BB" w:rsidRPr="00C14EE3">
              <w:rPr>
                <w:rStyle w:val="FontStyle29"/>
                <w:sz w:val="24"/>
                <w:szCs w:val="24"/>
                <w:lang w:val="id-ID" w:eastAsia="id-ID"/>
              </w:rPr>
              <w:t xml:space="preserve">pendanaan </w:t>
            </w:r>
            <w:r w:rsidRPr="00C14EE3">
              <w:rPr>
                <w:rStyle w:val="FontStyle29"/>
                <w:sz w:val="24"/>
                <w:szCs w:val="24"/>
                <w:lang w:eastAsia="id-ID"/>
              </w:rPr>
              <w:t xml:space="preserve">yang cukup signifikan </w:t>
            </w:r>
            <w:r w:rsidR="0013425F" w:rsidRPr="00C14EE3">
              <w:rPr>
                <w:rFonts w:cs="Bookman Old Style"/>
                <w:lang w:val="id-ID" w:eastAsia="id-ID"/>
              </w:rPr>
              <w:t xml:space="preserve">atas </w:t>
            </w:r>
            <w:r w:rsidRPr="00C14EE3">
              <w:rPr>
                <w:rStyle w:val="FontStyle29"/>
                <w:sz w:val="24"/>
                <w:szCs w:val="24"/>
                <w:lang w:eastAsia="id-ID"/>
              </w:rPr>
              <w:t>pilihan program pensiun yang berdampak terhadap pendanaan</w:t>
            </w:r>
            <w:r w:rsidRPr="00C14EE3">
              <w:rPr>
                <w:rStyle w:val="FontStyle29"/>
                <w:sz w:val="24"/>
                <w:szCs w:val="24"/>
                <w:lang w:val="id-ID" w:eastAsia="id-ID"/>
              </w:rPr>
              <w:t>;</w:t>
            </w:r>
          </w:p>
          <w:p w14:paraId="1B4DBCA1" w14:textId="56307F7A" w:rsidR="00881C82" w:rsidRPr="00C14EE3" w:rsidRDefault="006E0A6E" w:rsidP="00D14235">
            <w:pPr>
              <w:pStyle w:val="Style21"/>
              <w:widowControl/>
              <w:numPr>
                <w:ilvl w:val="0"/>
                <w:numId w:val="61"/>
              </w:numPr>
              <w:tabs>
                <w:tab w:val="left" w:pos="504"/>
              </w:tabs>
              <w:spacing w:before="60" w:after="60" w:line="276" w:lineRule="auto"/>
              <w:ind w:left="510"/>
              <w:jc w:val="both"/>
              <w:rPr>
                <w:rStyle w:val="FontStyle29"/>
                <w:sz w:val="24"/>
                <w:szCs w:val="24"/>
                <w:lang w:val="id-ID" w:eastAsia="id-ID"/>
              </w:rPr>
            </w:pPr>
            <w:r w:rsidRPr="00C14EE3">
              <w:rPr>
                <w:rStyle w:val="FontStyle29"/>
                <w:sz w:val="24"/>
                <w:szCs w:val="24"/>
                <w:lang w:val="id-ID" w:eastAsia="id-ID"/>
              </w:rPr>
              <w:t xml:space="preserve">aktivitas </w:t>
            </w:r>
            <w:r w:rsidR="00281705" w:rsidRPr="00C14EE3">
              <w:rPr>
                <w:rStyle w:val="FontStyle29"/>
                <w:sz w:val="24"/>
                <w:szCs w:val="24"/>
                <w:lang w:val="id-ID" w:eastAsia="id-ID"/>
              </w:rPr>
              <w:t>Dana Pensiun</w:t>
            </w:r>
            <w:r w:rsidR="00E13A75" w:rsidRPr="00C14EE3">
              <w:rPr>
                <w:rStyle w:val="FontStyle29"/>
                <w:sz w:val="24"/>
                <w:szCs w:val="24"/>
                <w:lang w:val="id-ID" w:eastAsia="id-ID"/>
              </w:rPr>
              <w:t xml:space="preserve"> </w:t>
            </w:r>
            <w:r w:rsidR="008023C9" w:rsidRPr="00C14EE3">
              <w:rPr>
                <w:rStyle w:val="FontStyle29"/>
                <w:sz w:val="24"/>
                <w:szCs w:val="24"/>
                <w:lang w:val="id-ID" w:eastAsia="id-ID"/>
              </w:rPr>
              <w:t xml:space="preserve">cukup </w:t>
            </w:r>
            <w:r w:rsidR="00D61A21" w:rsidRPr="00C14EE3">
              <w:rPr>
                <w:rStyle w:val="FontStyle29"/>
                <w:sz w:val="24"/>
                <w:szCs w:val="24"/>
                <w:lang w:val="id-ID" w:eastAsia="id-ID"/>
              </w:rPr>
              <w:t xml:space="preserve">kompleks </w:t>
            </w:r>
            <w:r w:rsidR="008023C9" w:rsidRPr="00C14EE3">
              <w:rPr>
                <w:rStyle w:val="FontStyle29"/>
                <w:sz w:val="24"/>
                <w:szCs w:val="24"/>
                <w:lang w:val="id-ID" w:eastAsia="id-ID"/>
              </w:rPr>
              <w:t xml:space="preserve">dan </w:t>
            </w:r>
            <w:r w:rsidR="003C1D55" w:rsidRPr="00C14EE3">
              <w:rPr>
                <w:rStyle w:val="FontStyle29"/>
                <w:sz w:val="24"/>
                <w:szCs w:val="24"/>
                <w:lang w:val="id-ID" w:eastAsia="id-ID"/>
              </w:rPr>
              <w:t xml:space="preserve">tergolong </w:t>
            </w:r>
            <w:r w:rsidR="002430C6" w:rsidRPr="00C14EE3">
              <w:rPr>
                <w:rStyle w:val="FontStyle29"/>
                <w:sz w:val="24"/>
                <w:szCs w:val="24"/>
                <w:lang w:val="id-ID" w:eastAsia="id-ID"/>
              </w:rPr>
              <w:t xml:space="preserve">cukup </w:t>
            </w:r>
            <w:r w:rsidR="00D61A21" w:rsidRPr="00C14EE3">
              <w:rPr>
                <w:rStyle w:val="FontStyle29"/>
                <w:sz w:val="24"/>
                <w:szCs w:val="24"/>
                <w:lang w:val="id-ID" w:eastAsia="id-ID"/>
              </w:rPr>
              <w:t>terdiversifikasi</w:t>
            </w:r>
            <w:r w:rsidR="003C1D55" w:rsidRPr="00C14EE3">
              <w:rPr>
                <w:rStyle w:val="FontStyle29"/>
                <w:sz w:val="24"/>
                <w:szCs w:val="24"/>
                <w:lang w:val="id-ID" w:eastAsia="id-ID"/>
              </w:rPr>
              <w:t>;</w:t>
            </w:r>
          </w:p>
          <w:p w14:paraId="104A25A9" w14:textId="1942925D" w:rsidR="00881C82" w:rsidRPr="00C14EE3" w:rsidRDefault="00881C82" w:rsidP="00D14235">
            <w:pPr>
              <w:pStyle w:val="Style21"/>
              <w:widowControl/>
              <w:numPr>
                <w:ilvl w:val="0"/>
                <w:numId w:val="61"/>
              </w:numPr>
              <w:tabs>
                <w:tab w:val="left" w:pos="504"/>
              </w:tabs>
              <w:spacing w:before="60" w:after="60" w:line="276" w:lineRule="auto"/>
              <w:ind w:left="510"/>
              <w:jc w:val="both"/>
              <w:rPr>
                <w:rStyle w:val="FontStyle29"/>
                <w:sz w:val="24"/>
                <w:szCs w:val="24"/>
                <w:lang w:val="id-ID" w:eastAsia="id-ID"/>
              </w:rPr>
            </w:pPr>
            <w:r w:rsidRPr="00C14EE3">
              <w:rPr>
                <w:rStyle w:val="FontStyle29"/>
                <w:sz w:val="24"/>
                <w:szCs w:val="24"/>
                <w:lang w:val="id-ID" w:eastAsia="id-ID"/>
              </w:rPr>
              <w:t>m</w:t>
            </w:r>
            <w:r w:rsidRPr="00C14EE3">
              <w:rPr>
                <w:rStyle w:val="FontStyle29"/>
                <w:sz w:val="24"/>
                <w:szCs w:val="24"/>
                <w:lang w:val="sv-SE" w:eastAsia="id-ID"/>
              </w:rPr>
              <w:t xml:space="preserve">anfaat pensiun yang ditetapkan </w:t>
            </w:r>
            <w:r w:rsidR="00D61A21" w:rsidRPr="00C14EE3">
              <w:rPr>
                <w:rStyle w:val="FontStyle29"/>
                <w:sz w:val="24"/>
                <w:szCs w:val="24"/>
                <w:lang w:val="id-ID" w:eastAsia="id-ID"/>
              </w:rPr>
              <w:t xml:space="preserve">cukup </w:t>
            </w:r>
            <w:r w:rsidRPr="00C14EE3">
              <w:rPr>
                <w:rStyle w:val="FontStyle29"/>
                <w:sz w:val="24"/>
                <w:szCs w:val="24"/>
                <w:lang w:val="sv-SE" w:eastAsia="id-ID"/>
              </w:rPr>
              <w:t xml:space="preserve">besar dan </w:t>
            </w:r>
            <w:r w:rsidR="002430C6" w:rsidRPr="00C14EE3">
              <w:rPr>
                <w:rStyle w:val="FontStyle29"/>
                <w:sz w:val="24"/>
                <w:szCs w:val="24"/>
                <w:lang w:val="id-ID" w:eastAsia="id-ID"/>
              </w:rPr>
              <w:t xml:space="preserve">cukup </w:t>
            </w:r>
            <w:r w:rsidRPr="00C14EE3">
              <w:rPr>
                <w:rStyle w:val="FontStyle29"/>
                <w:sz w:val="24"/>
                <w:szCs w:val="24"/>
                <w:lang w:val="sv-SE" w:eastAsia="id-ID"/>
              </w:rPr>
              <w:t xml:space="preserve">kompleks sehingga terdapat kemungkinan membahayakan pendanaan </w:t>
            </w:r>
            <w:r w:rsidRPr="00C14EE3">
              <w:rPr>
                <w:rStyle w:val="FontStyle29"/>
                <w:sz w:val="24"/>
                <w:szCs w:val="24"/>
                <w:lang w:val="id-ID" w:eastAsia="id-ID"/>
              </w:rPr>
              <w:t>D</w:t>
            </w:r>
            <w:r w:rsidRPr="00C14EE3">
              <w:rPr>
                <w:rStyle w:val="FontStyle29"/>
                <w:sz w:val="24"/>
                <w:szCs w:val="24"/>
                <w:lang w:val="sv-SE" w:eastAsia="id-ID"/>
              </w:rPr>
              <w:t xml:space="preserve">ana </w:t>
            </w:r>
            <w:r w:rsidRPr="00C14EE3">
              <w:rPr>
                <w:rStyle w:val="FontStyle29"/>
                <w:sz w:val="24"/>
                <w:szCs w:val="24"/>
                <w:lang w:val="id-ID" w:eastAsia="id-ID"/>
              </w:rPr>
              <w:t>P</w:t>
            </w:r>
            <w:r w:rsidRPr="00C14EE3">
              <w:rPr>
                <w:rStyle w:val="FontStyle29"/>
                <w:sz w:val="24"/>
                <w:szCs w:val="24"/>
                <w:lang w:val="sv-SE" w:eastAsia="id-ID"/>
              </w:rPr>
              <w:t>ensiun</w:t>
            </w:r>
            <w:r w:rsidRPr="00C14EE3">
              <w:rPr>
                <w:rStyle w:val="FontStyle29"/>
                <w:sz w:val="24"/>
                <w:szCs w:val="24"/>
                <w:lang w:val="id-ID" w:eastAsia="id-ID"/>
              </w:rPr>
              <w:t>;</w:t>
            </w:r>
          </w:p>
          <w:p w14:paraId="07938E94" w14:textId="4F842412" w:rsidR="00881C82" w:rsidRPr="00C14EE3" w:rsidRDefault="005336BB" w:rsidP="005336BB">
            <w:pPr>
              <w:pStyle w:val="Style21"/>
              <w:widowControl/>
              <w:numPr>
                <w:ilvl w:val="0"/>
                <w:numId w:val="61"/>
              </w:numPr>
              <w:tabs>
                <w:tab w:val="left" w:pos="504"/>
              </w:tabs>
              <w:spacing w:before="60" w:after="60" w:line="276" w:lineRule="auto"/>
              <w:ind w:left="510"/>
              <w:jc w:val="both"/>
              <w:rPr>
                <w:rStyle w:val="FontStyle29"/>
                <w:sz w:val="24"/>
                <w:szCs w:val="24"/>
                <w:lang w:val="id-ID" w:eastAsia="id-ID"/>
              </w:rPr>
            </w:pPr>
            <w:r w:rsidRPr="00C14EE3">
              <w:rPr>
                <w:rStyle w:val="FontStyle29"/>
                <w:sz w:val="24"/>
                <w:szCs w:val="24"/>
                <w:lang w:eastAsia="id-ID"/>
              </w:rPr>
              <w:t xml:space="preserve">terdapat indikasi risiko mengenai pendanaan dana pensiun pada beberapa </w:t>
            </w:r>
            <w:r w:rsidRPr="00C14EE3">
              <w:rPr>
                <w:rStyle w:val="FontStyle29"/>
                <w:sz w:val="24"/>
                <w:szCs w:val="24"/>
                <w:lang w:val="sv-SE" w:eastAsia="id-ID"/>
              </w:rPr>
              <w:t xml:space="preserve">mitra pendiri </w:t>
            </w:r>
            <w:r w:rsidR="0047140E" w:rsidRPr="00C14EE3">
              <w:rPr>
                <w:rStyle w:val="FontStyle29"/>
                <w:sz w:val="24"/>
                <w:szCs w:val="24"/>
                <w:lang w:val="sv-SE" w:eastAsia="id-ID"/>
              </w:rPr>
              <w:t>dan</w:t>
            </w:r>
            <w:r w:rsidRPr="00C14EE3">
              <w:rPr>
                <w:rStyle w:val="FontStyle29"/>
                <w:sz w:val="24"/>
                <w:szCs w:val="24"/>
                <w:lang w:val="sv-SE" w:eastAsia="id-ID"/>
              </w:rPr>
              <w:t xml:space="preserve"> berdampak cukup signifikan kepada dana pensiun</w:t>
            </w:r>
            <w:r w:rsidR="00881C82" w:rsidRPr="00C14EE3">
              <w:rPr>
                <w:rStyle w:val="FontStyle29"/>
                <w:sz w:val="24"/>
                <w:szCs w:val="24"/>
                <w:lang w:val="id-ID" w:eastAsia="id-ID"/>
              </w:rPr>
              <w:t>;</w:t>
            </w:r>
            <w:r w:rsidR="003B3584" w:rsidRPr="00C14EE3">
              <w:rPr>
                <w:rStyle w:val="FontStyle29"/>
                <w:sz w:val="24"/>
                <w:szCs w:val="24"/>
                <w:lang w:val="id-ID" w:eastAsia="id-ID"/>
              </w:rPr>
              <w:t xml:space="preserve"> dan</w:t>
            </w:r>
          </w:p>
          <w:p w14:paraId="77D5A2D5" w14:textId="4D977344" w:rsidR="006E0A6E" w:rsidRPr="00C14EE3" w:rsidRDefault="00881C82" w:rsidP="00D14235">
            <w:pPr>
              <w:pStyle w:val="Style21"/>
              <w:widowControl/>
              <w:numPr>
                <w:ilvl w:val="0"/>
                <w:numId w:val="61"/>
              </w:numPr>
              <w:tabs>
                <w:tab w:val="left" w:pos="504"/>
              </w:tabs>
              <w:spacing w:before="60" w:after="60" w:line="276" w:lineRule="auto"/>
              <w:ind w:left="510"/>
              <w:jc w:val="both"/>
              <w:rPr>
                <w:rStyle w:val="FontStyle29"/>
                <w:sz w:val="24"/>
                <w:szCs w:val="24"/>
                <w:lang w:val="id-ID" w:eastAsia="id-ID"/>
              </w:rPr>
            </w:pPr>
            <w:r w:rsidRPr="00C14EE3">
              <w:rPr>
                <w:rStyle w:val="FontStyle29"/>
                <w:sz w:val="24"/>
                <w:szCs w:val="24"/>
                <w:lang w:val="id-ID" w:eastAsia="id-ID"/>
              </w:rPr>
              <w:t>pencapaian rencana bisnis Dana Pensiun cukup memadai</w:t>
            </w:r>
            <w:r w:rsidR="0013425F" w:rsidRPr="00C14EE3">
              <w:rPr>
                <w:rStyle w:val="FontStyle29"/>
                <w:sz w:val="24"/>
                <w:szCs w:val="24"/>
                <w:lang w:eastAsia="id-ID"/>
              </w:rPr>
              <w:t>.</w:t>
            </w:r>
          </w:p>
        </w:tc>
      </w:tr>
      <w:tr w:rsidR="00C14EE3" w:rsidRPr="00C14EE3" w14:paraId="415BA8DE" w14:textId="77777777" w:rsidTr="0050738E">
        <w:tc>
          <w:tcPr>
            <w:tcW w:w="1440" w:type="dxa"/>
            <w:tcBorders>
              <w:top w:val="single" w:sz="6" w:space="0" w:color="auto"/>
              <w:left w:val="single" w:sz="6" w:space="0" w:color="auto"/>
              <w:bottom w:val="single" w:sz="6" w:space="0" w:color="auto"/>
              <w:right w:val="single" w:sz="6" w:space="0" w:color="auto"/>
            </w:tcBorders>
          </w:tcPr>
          <w:p w14:paraId="50B2CDA3" w14:textId="77777777" w:rsidR="006E0A6E" w:rsidRPr="00C14EE3" w:rsidRDefault="000A5F1B" w:rsidP="006F2A32">
            <w:pPr>
              <w:pStyle w:val="Style18"/>
              <w:widowControl/>
              <w:spacing w:before="60" w:after="60" w:line="276" w:lineRule="auto"/>
              <w:rPr>
                <w:rStyle w:val="FontStyle29"/>
                <w:sz w:val="24"/>
                <w:szCs w:val="24"/>
                <w:lang w:val="id-ID" w:eastAsia="it-IT"/>
              </w:rPr>
            </w:pPr>
            <w:r w:rsidRPr="00C14EE3">
              <w:rPr>
                <w:rStyle w:val="FontStyle28"/>
                <w:i w:val="0"/>
                <w:sz w:val="24"/>
                <w:szCs w:val="24"/>
                <w:lang w:val="id-ID"/>
              </w:rPr>
              <w:lastRenderedPageBreak/>
              <w:t>Peringkat 4 (Sedang Tinggi)</w:t>
            </w:r>
          </w:p>
        </w:tc>
        <w:tc>
          <w:tcPr>
            <w:tcW w:w="8035" w:type="dxa"/>
            <w:tcBorders>
              <w:top w:val="single" w:sz="6" w:space="0" w:color="auto"/>
              <w:left w:val="single" w:sz="6" w:space="0" w:color="auto"/>
              <w:bottom w:val="single" w:sz="6" w:space="0" w:color="auto"/>
              <w:right w:val="single" w:sz="6" w:space="0" w:color="auto"/>
            </w:tcBorders>
          </w:tcPr>
          <w:p w14:paraId="7687C2F9" w14:textId="77777777" w:rsidR="006E0A6E" w:rsidRPr="00C14EE3" w:rsidRDefault="006E0A6E" w:rsidP="006F2A32">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Dengan mempertimbangkan aktivitas bisnis yang dilakukan </w:t>
            </w:r>
            <w:r w:rsidR="00281705" w:rsidRPr="00C14EE3">
              <w:rPr>
                <w:rStyle w:val="FontStyle29"/>
                <w:sz w:val="24"/>
                <w:szCs w:val="24"/>
                <w:lang w:val="id-ID" w:eastAsia="id-ID"/>
              </w:rPr>
              <w:t>Dana Pensiun</w:t>
            </w:r>
            <w:r w:rsidR="00881C82" w:rsidRPr="00C14EE3">
              <w:rPr>
                <w:rStyle w:val="FontStyle29"/>
                <w:sz w:val="24"/>
                <w:szCs w:val="24"/>
                <w:lang w:val="id-ID" w:eastAsia="id-ID"/>
              </w:rPr>
              <w:t>, kemungkinan kegagalan Dana Pensiun untuk memenuhi kewajiban kepada peserta  yang diakibatkan risiko Stratejik t</w:t>
            </w:r>
            <w:r w:rsidRPr="00C14EE3">
              <w:rPr>
                <w:rStyle w:val="FontStyle29"/>
                <w:sz w:val="24"/>
                <w:szCs w:val="24"/>
                <w:lang w:val="id-ID" w:eastAsia="id-ID"/>
              </w:rPr>
              <w:t>ergolong tinggi selama periode waktu tertentu pada masa datang.</w:t>
            </w:r>
          </w:p>
          <w:p w14:paraId="514FC5B7" w14:textId="77777777" w:rsidR="006E0A6E" w:rsidRPr="00C14EE3" w:rsidRDefault="006E0A6E" w:rsidP="006F2A32">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rStyle w:val="FontStyle29"/>
                <w:sz w:val="24"/>
                <w:szCs w:val="24"/>
                <w:lang w:val="id-ID" w:eastAsia="id-ID"/>
              </w:rPr>
              <w:t>Dana Pensiun</w:t>
            </w:r>
            <w:r w:rsidR="00E13A75" w:rsidRPr="00C14EE3">
              <w:rPr>
                <w:rStyle w:val="FontStyle29"/>
                <w:sz w:val="24"/>
                <w:szCs w:val="24"/>
                <w:lang w:val="id-ID" w:eastAsia="id-ID"/>
              </w:rPr>
              <w:t xml:space="preserve"> </w:t>
            </w:r>
            <w:r w:rsidRPr="00C14EE3">
              <w:rPr>
                <w:rStyle w:val="FontStyle29"/>
                <w:sz w:val="24"/>
                <w:szCs w:val="24"/>
                <w:lang w:val="id-ID" w:eastAsia="id-ID"/>
              </w:rPr>
              <w:t xml:space="preserve">yang termasuk dalam </w:t>
            </w:r>
            <w:r w:rsidR="000A5F1B" w:rsidRPr="00C14EE3">
              <w:rPr>
                <w:rStyle w:val="FontStyle29"/>
                <w:sz w:val="24"/>
                <w:szCs w:val="24"/>
                <w:lang w:val="id-ID" w:eastAsia="id-ID"/>
              </w:rPr>
              <w:t>peringkat 4 (sedang tinggi)</w:t>
            </w:r>
            <w:r w:rsidRPr="00C14EE3">
              <w:rPr>
                <w:rStyle w:val="FontStyle29"/>
                <w:sz w:val="24"/>
                <w:szCs w:val="24"/>
                <w:lang w:val="id-ID" w:eastAsia="id-ID"/>
              </w:rPr>
              <w:t xml:space="preserve"> antara lain sebagai berikut:</w:t>
            </w:r>
          </w:p>
          <w:p w14:paraId="7C60CFAC" w14:textId="55A066C8" w:rsidR="00881C82" w:rsidRPr="00C14EE3" w:rsidRDefault="00636BBC" w:rsidP="00D14235">
            <w:pPr>
              <w:pStyle w:val="Style21"/>
              <w:widowControl/>
              <w:numPr>
                <w:ilvl w:val="0"/>
                <w:numId w:val="62"/>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s</w:t>
            </w:r>
            <w:r w:rsidR="006E0A6E" w:rsidRPr="00C14EE3">
              <w:rPr>
                <w:rStyle w:val="FontStyle29"/>
                <w:sz w:val="24"/>
                <w:szCs w:val="24"/>
                <w:lang w:val="id-ID" w:eastAsia="id-ID"/>
              </w:rPr>
              <w:t xml:space="preserve">trategi </w:t>
            </w:r>
            <w:r w:rsidR="00281705" w:rsidRPr="00C14EE3">
              <w:rPr>
                <w:rStyle w:val="FontStyle29"/>
                <w:sz w:val="24"/>
                <w:szCs w:val="24"/>
                <w:lang w:val="id-ID" w:eastAsia="id-ID"/>
              </w:rPr>
              <w:t>Dana Pensiun</w:t>
            </w:r>
            <w:r w:rsidR="00E13A75" w:rsidRPr="00C14EE3">
              <w:rPr>
                <w:rStyle w:val="FontStyle29"/>
                <w:sz w:val="24"/>
                <w:szCs w:val="24"/>
                <w:lang w:val="id-ID" w:eastAsia="id-ID"/>
              </w:rPr>
              <w:t xml:space="preserve"> </w:t>
            </w:r>
            <w:r w:rsidR="006E0A6E" w:rsidRPr="00C14EE3">
              <w:rPr>
                <w:rStyle w:val="FontStyle29"/>
                <w:sz w:val="24"/>
                <w:szCs w:val="24"/>
                <w:lang w:val="id-ID" w:eastAsia="id-ID"/>
              </w:rPr>
              <w:t xml:space="preserve">tergolong </w:t>
            </w:r>
            <w:r w:rsidR="00BC67CE" w:rsidRPr="00C14EE3">
              <w:rPr>
                <w:rStyle w:val="FontStyle29"/>
                <w:sz w:val="24"/>
                <w:szCs w:val="24"/>
                <w:lang w:val="id-ID" w:eastAsia="id-ID"/>
              </w:rPr>
              <w:t xml:space="preserve">berisiko </w:t>
            </w:r>
            <w:r w:rsidR="00C8430B" w:rsidRPr="00C14EE3">
              <w:rPr>
                <w:rStyle w:val="FontStyle29"/>
                <w:sz w:val="24"/>
                <w:szCs w:val="24"/>
                <w:lang w:eastAsia="id-ID"/>
              </w:rPr>
              <w:t>tinggi</w:t>
            </w:r>
            <w:r w:rsidRPr="00C14EE3">
              <w:rPr>
                <w:rStyle w:val="FontStyle29"/>
                <w:sz w:val="24"/>
                <w:szCs w:val="24"/>
                <w:lang w:val="id-ID" w:eastAsia="id-ID"/>
              </w:rPr>
              <w:t>;</w:t>
            </w:r>
          </w:p>
          <w:p w14:paraId="290C03A7" w14:textId="537070D5" w:rsidR="00881C82" w:rsidRPr="00C14EE3" w:rsidRDefault="00881C82" w:rsidP="00D14235">
            <w:pPr>
              <w:pStyle w:val="Style21"/>
              <w:widowControl/>
              <w:numPr>
                <w:ilvl w:val="0"/>
                <w:numId w:val="62"/>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t</w:t>
            </w:r>
            <w:r w:rsidRPr="00C14EE3">
              <w:rPr>
                <w:rStyle w:val="FontStyle29"/>
                <w:sz w:val="24"/>
                <w:szCs w:val="24"/>
                <w:lang w:val="sv-SE" w:eastAsia="id-ID"/>
              </w:rPr>
              <w:t xml:space="preserve">erdapat permasalahan </w:t>
            </w:r>
            <w:r w:rsidR="007554BB" w:rsidRPr="00C14EE3">
              <w:rPr>
                <w:rStyle w:val="FontStyle29"/>
                <w:sz w:val="24"/>
                <w:szCs w:val="24"/>
                <w:lang w:val="id-ID" w:eastAsia="id-ID"/>
              </w:rPr>
              <w:t xml:space="preserve">pendanaan </w:t>
            </w:r>
            <w:r w:rsidRPr="00C14EE3">
              <w:rPr>
                <w:rStyle w:val="FontStyle29"/>
                <w:sz w:val="24"/>
                <w:szCs w:val="24"/>
                <w:lang w:val="sv-SE" w:eastAsia="id-ID"/>
              </w:rPr>
              <w:t xml:space="preserve">yang signifikan </w:t>
            </w:r>
            <w:r w:rsidR="0013425F" w:rsidRPr="00C14EE3">
              <w:rPr>
                <w:rFonts w:cs="Bookman Old Style"/>
                <w:lang w:val="id-ID" w:eastAsia="id-ID"/>
              </w:rPr>
              <w:t xml:space="preserve">atas </w:t>
            </w:r>
            <w:r w:rsidRPr="00C14EE3">
              <w:rPr>
                <w:rStyle w:val="FontStyle29"/>
                <w:sz w:val="24"/>
                <w:szCs w:val="24"/>
                <w:lang w:val="sv-SE" w:eastAsia="id-ID"/>
              </w:rPr>
              <w:t>pilihan program pensiun yang berdampak terhadap pendanaan</w:t>
            </w:r>
            <w:r w:rsidRPr="00C14EE3">
              <w:rPr>
                <w:rStyle w:val="FontStyle29"/>
                <w:sz w:val="24"/>
                <w:szCs w:val="24"/>
                <w:lang w:val="id-ID" w:eastAsia="id-ID"/>
              </w:rPr>
              <w:t>;</w:t>
            </w:r>
          </w:p>
          <w:p w14:paraId="4CF4F569" w14:textId="1D975CEA" w:rsidR="006E0A6E" w:rsidRPr="00C14EE3" w:rsidRDefault="006E0A6E" w:rsidP="00D14235">
            <w:pPr>
              <w:pStyle w:val="Style21"/>
              <w:widowControl/>
              <w:numPr>
                <w:ilvl w:val="0"/>
                <w:numId w:val="62"/>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 xml:space="preserve">aktivitas </w:t>
            </w:r>
            <w:r w:rsidR="00281705" w:rsidRPr="00C14EE3">
              <w:rPr>
                <w:rStyle w:val="FontStyle29"/>
                <w:sz w:val="24"/>
                <w:szCs w:val="24"/>
                <w:lang w:val="id-ID" w:eastAsia="id-ID"/>
              </w:rPr>
              <w:t>Dana Pensiun</w:t>
            </w:r>
            <w:r w:rsidR="00E13A75" w:rsidRPr="00C14EE3">
              <w:rPr>
                <w:rStyle w:val="FontStyle29"/>
                <w:sz w:val="24"/>
                <w:szCs w:val="24"/>
                <w:lang w:val="id-ID" w:eastAsia="id-ID"/>
              </w:rPr>
              <w:t xml:space="preserve"> </w:t>
            </w:r>
            <w:r w:rsidR="00D61A21" w:rsidRPr="00C14EE3">
              <w:rPr>
                <w:rStyle w:val="FontStyle29"/>
                <w:sz w:val="24"/>
                <w:szCs w:val="24"/>
                <w:lang w:val="id-ID" w:eastAsia="id-ID"/>
              </w:rPr>
              <w:t>tergolong kompleks dan terkonsentrasi</w:t>
            </w:r>
            <w:r w:rsidR="00636BBC" w:rsidRPr="00C14EE3">
              <w:rPr>
                <w:rStyle w:val="FontStyle29"/>
                <w:sz w:val="24"/>
                <w:szCs w:val="24"/>
                <w:lang w:val="id-ID" w:eastAsia="id-ID"/>
              </w:rPr>
              <w:t>;</w:t>
            </w:r>
          </w:p>
          <w:p w14:paraId="6C778B84" w14:textId="374B8DC5" w:rsidR="00881C82" w:rsidRPr="00C14EE3" w:rsidRDefault="00881C82" w:rsidP="00D14235">
            <w:pPr>
              <w:pStyle w:val="Style21"/>
              <w:widowControl/>
              <w:numPr>
                <w:ilvl w:val="0"/>
                <w:numId w:val="62"/>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manfaat pensiun yang ditetapkan besar dan kompleks sehingga terdapat kemungkinan dapat membahayakan pendanaan Dana Pensiun;</w:t>
            </w:r>
          </w:p>
          <w:p w14:paraId="41304701" w14:textId="0C93230E" w:rsidR="00881C82" w:rsidRPr="00C14EE3" w:rsidRDefault="005336BB" w:rsidP="00D14235">
            <w:pPr>
              <w:pStyle w:val="Style21"/>
              <w:widowControl/>
              <w:numPr>
                <w:ilvl w:val="0"/>
                <w:numId w:val="62"/>
              </w:numPr>
              <w:spacing w:before="60" w:after="60" w:line="276" w:lineRule="auto"/>
              <w:ind w:left="567" w:hanging="567"/>
              <w:jc w:val="both"/>
              <w:rPr>
                <w:rStyle w:val="FontStyle29"/>
                <w:sz w:val="24"/>
                <w:szCs w:val="24"/>
                <w:lang w:val="sv-SE" w:eastAsia="id-ID"/>
              </w:rPr>
            </w:pPr>
            <w:r w:rsidRPr="00C14EE3">
              <w:rPr>
                <w:rStyle w:val="FontStyle29"/>
                <w:sz w:val="24"/>
                <w:szCs w:val="24"/>
                <w:lang w:eastAsia="id-ID"/>
              </w:rPr>
              <w:t xml:space="preserve">terdapat indikasi risiko mengenai pendanaan dana pensiun pada </w:t>
            </w:r>
            <w:r w:rsidR="0047140E" w:rsidRPr="00C14EE3">
              <w:rPr>
                <w:rStyle w:val="FontStyle29"/>
                <w:sz w:val="24"/>
                <w:szCs w:val="24"/>
                <w:lang w:eastAsia="id-ID"/>
              </w:rPr>
              <w:t>sebagian</w:t>
            </w:r>
            <w:r w:rsidRPr="00C14EE3">
              <w:rPr>
                <w:rStyle w:val="FontStyle29"/>
                <w:sz w:val="24"/>
                <w:szCs w:val="24"/>
                <w:lang w:eastAsia="id-ID"/>
              </w:rPr>
              <w:t xml:space="preserve"> </w:t>
            </w:r>
            <w:r w:rsidRPr="00C14EE3">
              <w:rPr>
                <w:rStyle w:val="FontStyle29"/>
                <w:sz w:val="24"/>
                <w:szCs w:val="24"/>
                <w:lang w:val="sv-SE" w:eastAsia="id-ID"/>
              </w:rPr>
              <w:t xml:space="preserve">mitra pendiri </w:t>
            </w:r>
            <w:r w:rsidR="0047140E" w:rsidRPr="00C14EE3">
              <w:rPr>
                <w:rStyle w:val="FontStyle29"/>
                <w:sz w:val="24"/>
                <w:szCs w:val="24"/>
                <w:lang w:val="sv-SE" w:eastAsia="id-ID"/>
              </w:rPr>
              <w:t>dan</w:t>
            </w:r>
            <w:r w:rsidRPr="00C14EE3">
              <w:rPr>
                <w:rStyle w:val="FontStyle29"/>
                <w:sz w:val="24"/>
                <w:szCs w:val="24"/>
                <w:lang w:val="sv-SE" w:eastAsia="id-ID"/>
              </w:rPr>
              <w:t xml:space="preserve"> berdampak signifikan kepada dana pensiun</w:t>
            </w:r>
            <w:r w:rsidR="00881C82" w:rsidRPr="00C14EE3">
              <w:rPr>
                <w:rStyle w:val="FontStyle29"/>
                <w:sz w:val="24"/>
                <w:szCs w:val="24"/>
                <w:lang w:val="id-ID" w:eastAsia="id-ID"/>
              </w:rPr>
              <w:t>;</w:t>
            </w:r>
            <w:r w:rsidR="002430C6" w:rsidRPr="00C14EE3">
              <w:rPr>
                <w:rStyle w:val="FontStyle29"/>
                <w:sz w:val="24"/>
                <w:szCs w:val="24"/>
                <w:lang w:val="id-ID" w:eastAsia="id-ID"/>
              </w:rPr>
              <w:t xml:space="preserve"> dan</w:t>
            </w:r>
          </w:p>
          <w:p w14:paraId="2B92FF5F" w14:textId="77777777" w:rsidR="006E0A6E" w:rsidRPr="00C14EE3" w:rsidRDefault="00636BBC" w:rsidP="00D14235">
            <w:pPr>
              <w:pStyle w:val="Style21"/>
              <w:widowControl/>
              <w:numPr>
                <w:ilvl w:val="0"/>
                <w:numId w:val="62"/>
              </w:numPr>
              <w:spacing w:before="60" w:after="60" w:line="276" w:lineRule="auto"/>
              <w:ind w:left="567" w:hanging="567"/>
              <w:jc w:val="both"/>
              <w:rPr>
                <w:rStyle w:val="FontStyle29"/>
                <w:sz w:val="24"/>
                <w:szCs w:val="24"/>
                <w:lang w:val="sv-SE" w:eastAsia="id-ID"/>
              </w:rPr>
            </w:pPr>
            <w:r w:rsidRPr="00C14EE3">
              <w:rPr>
                <w:rStyle w:val="FontStyle29"/>
                <w:sz w:val="24"/>
                <w:szCs w:val="24"/>
                <w:lang w:val="id-ID" w:eastAsia="id-ID"/>
              </w:rPr>
              <w:t>p</w:t>
            </w:r>
            <w:r w:rsidR="006E0A6E" w:rsidRPr="00C14EE3">
              <w:rPr>
                <w:rStyle w:val="FontStyle29"/>
                <w:sz w:val="24"/>
                <w:szCs w:val="24"/>
                <w:lang w:val="id-ID" w:eastAsia="id-ID"/>
              </w:rPr>
              <w:t xml:space="preserve">encapaian rencana bisnis </w:t>
            </w:r>
            <w:r w:rsidR="00881C82" w:rsidRPr="00C14EE3">
              <w:rPr>
                <w:rStyle w:val="FontStyle29"/>
                <w:sz w:val="24"/>
                <w:szCs w:val="24"/>
                <w:lang w:val="id-ID" w:eastAsia="id-ID"/>
              </w:rPr>
              <w:t xml:space="preserve">Dana Pensiun </w:t>
            </w:r>
            <w:r w:rsidR="006E0A6E" w:rsidRPr="00C14EE3">
              <w:rPr>
                <w:rStyle w:val="FontStyle29"/>
                <w:sz w:val="24"/>
                <w:szCs w:val="24"/>
                <w:lang w:val="id-ID" w:eastAsia="id-ID"/>
              </w:rPr>
              <w:t>kurang memadai.</w:t>
            </w:r>
          </w:p>
        </w:tc>
      </w:tr>
      <w:tr w:rsidR="00C14EE3" w:rsidRPr="00C14EE3" w14:paraId="53D6F243" w14:textId="77777777" w:rsidTr="0050738E">
        <w:tc>
          <w:tcPr>
            <w:tcW w:w="1440" w:type="dxa"/>
            <w:tcBorders>
              <w:top w:val="single" w:sz="6" w:space="0" w:color="auto"/>
              <w:left w:val="single" w:sz="6" w:space="0" w:color="auto"/>
              <w:bottom w:val="single" w:sz="6" w:space="0" w:color="auto"/>
              <w:right w:val="single" w:sz="6" w:space="0" w:color="auto"/>
            </w:tcBorders>
          </w:tcPr>
          <w:p w14:paraId="746A1FD1" w14:textId="77777777" w:rsidR="006E0A6E" w:rsidRPr="00C14EE3" w:rsidRDefault="000A5F1B" w:rsidP="006F2A32">
            <w:pPr>
              <w:pStyle w:val="Style18"/>
              <w:widowControl/>
              <w:spacing w:before="60" w:after="60" w:line="276" w:lineRule="auto"/>
              <w:rPr>
                <w:rStyle w:val="FontStyle29"/>
                <w:sz w:val="24"/>
                <w:szCs w:val="24"/>
                <w:lang w:val="id-ID"/>
              </w:rPr>
            </w:pPr>
            <w:r w:rsidRPr="00C14EE3">
              <w:rPr>
                <w:rStyle w:val="FontStyle28"/>
                <w:i w:val="0"/>
                <w:sz w:val="24"/>
                <w:szCs w:val="24"/>
                <w:lang w:val="id-ID"/>
              </w:rPr>
              <w:t>Peringkat 5 (Tinggi)</w:t>
            </w:r>
          </w:p>
        </w:tc>
        <w:tc>
          <w:tcPr>
            <w:tcW w:w="8035" w:type="dxa"/>
            <w:tcBorders>
              <w:top w:val="single" w:sz="6" w:space="0" w:color="auto"/>
              <w:left w:val="single" w:sz="6" w:space="0" w:color="auto"/>
              <w:bottom w:val="single" w:sz="6" w:space="0" w:color="auto"/>
              <w:right w:val="single" w:sz="6" w:space="0" w:color="auto"/>
            </w:tcBorders>
          </w:tcPr>
          <w:p w14:paraId="26538698" w14:textId="77777777" w:rsidR="006E0A6E" w:rsidRPr="00C14EE3" w:rsidRDefault="006E0A6E" w:rsidP="006F2A32">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Dengan mempertimbangkan aktivitas bisnis yang dilakukan </w:t>
            </w:r>
            <w:r w:rsidR="00281705" w:rsidRPr="00C14EE3">
              <w:rPr>
                <w:rStyle w:val="FontStyle29"/>
                <w:sz w:val="24"/>
                <w:szCs w:val="24"/>
                <w:lang w:val="id-ID" w:eastAsia="id-ID"/>
              </w:rPr>
              <w:t>Dana Pensiun</w:t>
            </w:r>
            <w:r w:rsidRPr="00C14EE3">
              <w:rPr>
                <w:rStyle w:val="FontStyle29"/>
                <w:sz w:val="24"/>
                <w:szCs w:val="24"/>
                <w:lang w:val="id-ID" w:eastAsia="id-ID"/>
              </w:rPr>
              <w:t xml:space="preserve">, kemungkinan </w:t>
            </w:r>
            <w:r w:rsidR="00881C82" w:rsidRPr="00C14EE3">
              <w:rPr>
                <w:rStyle w:val="FontStyle29"/>
                <w:sz w:val="24"/>
                <w:szCs w:val="24"/>
                <w:lang w:val="id-ID" w:eastAsia="id-ID"/>
              </w:rPr>
              <w:t>kegagalan Dana Pensiun untuk memenuhi kewajiban kepada peserta yang diakibatkan risiko stratejik sangat tinggi</w:t>
            </w:r>
            <w:r w:rsidRPr="00C14EE3">
              <w:rPr>
                <w:rStyle w:val="FontStyle29"/>
                <w:sz w:val="24"/>
                <w:szCs w:val="24"/>
                <w:lang w:val="id-ID" w:eastAsia="id-ID"/>
              </w:rPr>
              <w:t xml:space="preserve"> selama periode waktu tertentu di masa datang.</w:t>
            </w:r>
          </w:p>
          <w:p w14:paraId="6D5F3DD2" w14:textId="77777777" w:rsidR="006E0A6E" w:rsidRPr="00C14EE3" w:rsidRDefault="006E0A6E" w:rsidP="006F2A32">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Contoh</w:t>
            </w:r>
            <w:r w:rsidR="004E24C5" w:rsidRPr="00C14EE3">
              <w:rPr>
                <w:rStyle w:val="FontStyle29"/>
                <w:sz w:val="24"/>
                <w:szCs w:val="24"/>
                <w:lang w:val="id-ID" w:eastAsia="id-ID"/>
              </w:rPr>
              <w:t xml:space="preserve"> </w:t>
            </w:r>
            <w:r w:rsidRPr="00C14EE3">
              <w:rPr>
                <w:rStyle w:val="FontStyle29"/>
                <w:sz w:val="24"/>
                <w:szCs w:val="24"/>
                <w:lang w:val="id-ID" w:eastAsia="id-ID"/>
              </w:rPr>
              <w:t xml:space="preserve">karakteristik </w:t>
            </w:r>
            <w:r w:rsidR="00281705" w:rsidRPr="00C14EE3">
              <w:rPr>
                <w:rStyle w:val="FontStyle29"/>
                <w:sz w:val="24"/>
                <w:szCs w:val="24"/>
                <w:lang w:val="id-ID" w:eastAsia="id-ID"/>
              </w:rPr>
              <w:t>Dana Pensiun</w:t>
            </w:r>
            <w:r w:rsidR="00E13A75" w:rsidRPr="00C14EE3">
              <w:rPr>
                <w:rStyle w:val="FontStyle29"/>
                <w:sz w:val="24"/>
                <w:szCs w:val="24"/>
                <w:lang w:val="id-ID" w:eastAsia="id-ID"/>
              </w:rPr>
              <w:t xml:space="preserve"> </w:t>
            </w:r>
            <w:r w:rsidRPr="00C14EE3">
              <w:rPr>
                <w:rStyle w:val="FontStyle29"/>
                <w:sz w:val="24"/>
                <w:szCs w:val="24"/>
                <w:lang w:val="id-ID" w:eastAsia="id-ID"/>
              </w:rPr>
              <w:t>yang termasuk dalam</w:t>
            </w:r>
            <w:r w:rsidR="004E24C5" w:rsidRPr="00C14EE3">
              <w:rPr>
                <w:rStyle w:val="FontStyle29"/>
                <w:sz w:val="24"/>
                <w:szCs w:val="24"/>
                <w:lang w:val="id-ID" w:eastAsia="id-ID"/>
              </w:rPr>
              <w:t xml:space="preserve"> </w:t>
            </w:r>
            <w:r w:rsidR="000A5F1B" w:rsidRPr="00C14EE3">
              <w:rPr>
                <w:rStyle w:val="FontStyle29"/>
                <w:sz w:val="24"/>
                <w:szCs w:val="24"/>
                <w:lang w:val="id-ID" w:eastAsia="id-ID"/>
              </w:rPr>
              <w:t>peringkat 5 (tinggi)</w:t>
            </w:r>
            <w:r w:rsidRPr="00C14EE3">
              <w:rPr>
                <w:rStyle w:val="FontStyle29"/>
                <w:sz w:val="24"/>
                <w:szCs w:val="24"/>
                <w:lang w:val="id-ID" w:eastAsia="id-ID"/>
              </w:rPr>
              <w:t xml:space="preserve"> antara lain sebagai berikut:</w:t>
            </w:r>
          </w:p>
          <w:p w14:paraId="79D3A1DD" w14:textId="5236D260" w:rsidR="006E0A6E" w:rsidRPr="00C14EE3" w:rsidRDefault="00636BBC" w:rsidP="00D14235">
            <w:pPr>
              <w:pStyle w:val="Style20"/>
              <w:widowControl/>
              <w:numPr>
                <w:ilvl w:val="0"/>
                <w:numId w:val="63"/>
              </w:numPr>
              <w:tabs>
                <w:tab w:val="left" w:pos="504"/>
              </w:tabs>
              <w:spacing w:before="60" w:after="60" w:line="276" w:lineRule="auto"/>
              <w:ind w:left="510"/>
              <w:jc w:val="both"/>
              <w:rPr>
                <w:rStyle w:val="FontStyle29"/>
                <w:sz w:val="24"/>
                <w:szCs w:val="24"/>
                <w:lang w:val="id-ID" w:eastAsia="id-ID"/>
              </w:rPr>
            </w:pPr>
            <w:r w:rsidRPr="00C14EE3">
              <w:rPr>
                <w:rStyle w:val="FontStyle29"/>
                <w:sz w:val="24"/>
                <w:szCs w:val="24"/>
                <w:lang w:val="id-ID" w:eastAsia="id-ID"/>
              </w:rPr>
              <w:t>s</w:t>
            </w:r>
            <w:r w:rsidR="006E0A6E" w:rsidRPr="00C14EE3">
              <w:rPr>
                <w:rStyle w:val="FontStyle29"/>
                <w:sz w:val="24"/>
                <w:szCs w:val="24"/>
                <w:lang w:val="id-ID" w:eastAsia="id-ID"/>
              </w:rPr>
              <w:t xml:space="preserve">trategi </w:t>
            </w:r>
            <w:r w:rsidR="00281705" w:rsidRPr="00C14EE3">
              <w:rPr>
                <w:rStyle w:val="FontStyle29"/>
                <w:sz w:val="24"/>
                <w:szCs w:val="24"/>
                <w:lang w:val="id-ID" w:eastAsia="id-ID"/>
              </w:rPr>
              <w:t>Dana Pensiun</w:t>
            </w:r>
            <w:r w:rsidR="00E13A75" w:rsidRPr="00C14EE3">
              <w:rPr>
                <w:rStyle w:val="FontStyle29"/>
                <w:sz w:val="24"/>
                <w:szCs w:val="24"/>
                <w:lang w:val="id-ID" w:eastAsia="id-ID"/>
              </w:rPr>
              <w:t xml:space="preserve"> </w:t>
            </w:r>
            <w:r w:rsidRPr="00C14EE3">
              <w:rPr>
                <w:rStyle w:val="FontStyle29"/>
                <w:sz w:val="24"/>
                <w:szCs w:val="24"/>
                <w:lang w:val="id-ID" w:eastAsia="id-ID"/>
              </w:rPr>
              <w:t>tergolong berisiko</w:t>
            </w:r>
            <w:r w:rsidR="00C8430B" w:rsidRPr="00C14EE3">
              <w:rPr>
                <w:rStyle w:val="FontStyle29"/>
                <w:sz w:val="24"/>
                <w:szCs w:val="24"/>
                <w:lang w:eastAsia="id-ID"/>
              </w:rPr>
              <w:t xml:space="preserve"> sangat</w:t>
            </w:r>
            <w:r w:rsidRPr="00C14EE3">
              <w:rPr>
                <w:rStyle w:val="FontStyle29"/>
                <w:sz w:val="24"/>
                <w:szCs w:val="24"/>
                <w:lang w:val="id-ID" w:eastAsia="id-ID"/>
              </w:rPr>
              <w:t xml:space="preserve"> tinggi;</w:t>
            </w:r>
          </w:p>
          <w:p w14:paraId="46F58FCC" w14:textId="1DEDEF64" w:rsidR="00881C82" w:rsidRPr="00C14EE3" w:rsidRDefault="00881C82" w:rsidP="00D14235">
            <w:pPr>
              <w:pStyle w:val="Style20"/>
              <w:widowControl/>
              <w:numPr>
                <w:ilvl w:val="0"/>
                <w:numId w:val="63"/>
              </w:numPr>
              <w:tabs>
                <w:tab w:val="left" w:pos="504"/>
              </w:tabs>
              <w:spacing w:before="60" w:after="60" w:line="276" w:lineRule="auto"/>
              <w:ind w:left="510"/>
              <w:jc w:val="both"/>
              <w:rPr>
                <w:rStyle w:val="FontStyle29"/>
                <w:sz w:val="24"/>
                <w:szCs w:val="24"/>
                <w:lang w:val="id-ID" w:eastAsia="id-ID"/>
              </w:rPr>
            </w:pPr>
            <w:r w:rsidRPr="00C14EE3">
              <w:rPr>
                <w:rStyle w:val="FontStyle29"/>
                <w:sz w:val="24"/>
                <w:szCs w:val="24"/>
                <w:lang w:val="id-ID" w:eastAsia="id-ID"/>
              </w:rPr>
              <w:t>t</w:t>
            </w:r>
            <w:r w:rsidRPr="00C14EE3">
              <w:rPr>
                <w:rStyle w:val="FontStyle29"/>
                <w:sz w:val="24"/>
                <w:szCs w:val="24"/>
                <w:lang w:val="sv-SE" w:eastAsia="id-ID"/>
              </w:rPr>
              <w:t xml:space="preserve">erdapat permasalahan </w:t>
            </w:r>
            <w:r w:rsidR="007554BB" w:rsidRPr="00C14EE3">
              <w:rPr>
                <w:rStyle w:val="FontStyle29"/>
                <w:sz w:val="24"/>
                <w:szCs w:val="24"/>
                <w:lang w:val="id-ID" w:eastAsia="id-ID"/>
              </w:rPr>
              <w:t xml:space="preserve">pendanaan </w:t>
            </w:r>
            <w:r w:rsidRPr="00C14EE3">
              <w:rPr>
                <w:rStyle w:val="FontStyle29"/>
                <w:sz w:val="24"/>
                <w:szCs w:val="24"/>
                <w:lang w:val="sv-SE" w:eastAsia="id-ID"/>
              </w:rPr>
              <w:t xml:space="preserve">yang sangat signifikan </w:t>
            </w:r>
            <w:r w:rsidR="0013425F" w:rsidRPr="00C14EE3">
              <w:rPr>
                <w:rFonts w:cs="Bookman Old Style"/>
                <w:lang w:val="id-ID" w:eastAsia="id-ID"/>
              </w:rPr>
              <w:t xml:space="preserve">atas </w:t>
            </w:r>
            <w:r w:rsidRPr="00C14EE3">
              <w:rPr>
                <w:rStyle w:val="FontStyle29"/>
                <w:sz w:val="24"/>
                <w:szCs w:val="24"/>
                <w:lang w:val="id-ID" w:eastAsia="id-ID"/>
              </w:rPr>
              <w:t>pilihan</w:t>
            </w:r>
            <w:r w:rsidRPr="00C14EE3">
              <w:rPr>
                <w:rStyle w:val="FontStyle29"/>
                <w:sz w:val="24"/>
                <w:szCs w:val="24"/>
                <w:lang w:val="sv-SE" w:eastAsia="id-ID"/>
              </w:rPr>
              <w:t xml:space="preserve"> program pensiun yang berdampak terhadap pendanaan</w:t>
            </w:r>
            <w:r w:rsidR="00C07D3E" w:rsidRPr="00C14EE3">
              <w:rPr>
                <w:rStyle w:val="FontStyle29"/>
                <w:sz w:val="24"/>
                <w:szCs w:val="24"/>
                <w:lang w:val="sv-SE" w:eastAsia="id-ID"/>
              </w:rPr>
              <w:t>;</w:t>
            </w:r>
          </w:p>
          <w:p w14:paraId="559A7055" w14:textId="33713E68" w:rsidR="006E0A6E" w:rsidRPr="00C14EE3" w:rsidRDefault="00DC7C7A" w:rsidP="00D14235">
            <w:pPr>
              <w:pStyle w:val="Style20"/>
              <w:widowControl/>
              <w:numPr>
                <w:ilvl w:val="0"/>
                <w:numId w:val="63"/>
              </w:numPr>
              <w:tabs>
                <w:tab w:val="left" w:pos="504"/>
              </w:tabs>
              <w:spacing w:before="60" w:after="60" w:line="276" w:lineRule="auto"/>
              <w:ind w:left="510"/>
              <w:jc w:val="both"/>
              <w:rPr>
                <w:rStyle w:val="FontStyle29"/>
                <w:sz w:val="24"/>
                <w:szCs w:val="24"/>
                <w:lang w:val="id-ID" w:eastAsia="id-ID"/>
              </w:rPr>
            </w:pPr>
            <w:r w:rsidRPr="00C14EE3">
              <w:rPr>
                <w:rStyle w:val="FontStyle29"/>
                <w:sz w:val="24"/>
                <w:szCs w:val="24"/>
                <w:lang w:val="id-ID" w:eastAsia="id-ID"/>
              </w:rPr>
              <w:t xml:space="preserve">aktivitas Dana Pensiun </w:t>
            </w:r>
            <w:r w:rsidR="00D61A21" w:rsidRPr="00C14EE3">
              <w:rPr>
                <w:rStyle w:val="FontStyle29"/>
                <w:sz w:val="24"/>
                <w:szCs w:val="24"/>
                <w:lang w:val="id-ID" w:eastAsia="id-ID"/>
              </w:rPr>
              <w:t xml:space="preserve">tergolong </w:t>
            </w:r>
            <w:r w:rsidR="006E0A6E" w:rsidRPr="00C14EE3">
              <w:rPr>
                <w:rStyle w:val="FontStyle29"/>
                <w:sz w:val="24"/>
                <w:szCs w:val="24"/>
                <w:lang w:val="id-ID" w:eastAsia="id-ID"/>
              </w:rPr>
              <w:t xml:space="preserve">sangat </w:t>
            </w:r>
            <w:r w:rsidR="00D61A21" w:rsidRPr="00C14EE3">
              <w:rPr>
                <w:rStyle w:val="FontStyle29"/>
                <w:sz w:val="24"/>
                <w:szCs w:val="24"/>
                <w:lang w:val="id-ID" w:eastAsia="id-ID"/>
              </w:rPr>
              <w:t xml:space="preserve">kompleks dan </w:t>
            </w:r>
            <w:r w:rsidR="00634FD2" w:rsidRPr="00C14EE3">
              <w:rPr>
                <w:rStyle w:val="FontStyle29"/>
                <w:sz w:val="24"/>
                <w:szCs w:val="24"/>
                <w:lang w:val="id-ID" w:eastAsia="id-ID"/>
              </w:rPr>
              <w:t xml:space="preserve">sangat </w:t>
            </w:r>
            <w:r w:rsidR="00D61A21" w:rsidRPr="00C14EE3">
              <w:rPr>
                <w:rStyle w:val="FontStyle29"/>
                <w:sz w:val="24"/>
                <w:szCs w:val="24"/>
                <w:lang w:val="id-ID" w:eastAsia="id-ID"/>
              </w:rPr>
              <w:lastRenderedPageBreak/>
              <w:t>terkonsentrasi</w:t>
            </w:r>
            <w:r w:rsidR="00636BBC" w:rsidRPr="00C14EE3">
              <w:rPr>
                <w:rStyle w:val="FontStyle29"/>
                <w:sz w:val="24"/>
                <w:szCs w:val="24"/>
                <w:lang w:val="id-ID" w:eastAsia="id-ID"/>
              </w:rPr>
              <w:t>;</w:t>
            </w:r>
          </w:p>
          <w:p w14:paraId="20D443F3" w14:textId="1A73EDAE" w:rsidR="00881C82" w:rsidRPr="00C14EE3" w:rsidRDefault="00881C82" w:rsidP="00D14235">
            <w:pPr>
              <w:pStyle w:val="Style20"/>
              <w:widowControl/>
              <w:numPr>
                <w:ilvl w:val="0"/>
                <w:numId w:val="63"/>
              </w:numPr>
              <w:tabs>
                <w:tab w:val="left" w:pos="504"/>
              </w:tabs>
              <w:spacing w:before="60" w:after="60" w:line="276" w:lineRule="auto"/>
              <w:ind w:left="510"/>
              <w:jc w:val="both"/>
              <w:rPr>
                <w:rStyle w:val="FontStyle29"/>
                <w:sz w:val="24"/>
                <w:szCs w:val="24"/>
                <w:lang w:val="sv-SE" w:eastAsia="id-ID"/>
              </w:rPr>
            </w:pPr>
            <w:r w:rsidRPr="00C14EE3">
              <w:rPr>
                <w:rStyle w:val="FontStyle29"/>
                <w:sz w:val="24"/>
                <w:szCs w:val="24"/>
                <w:lang w:val="id-ID" w:eastAsia="id-ID"/>
              </w:rPr>
              <w:t>m</w:t>
            </w:r>
            <w:r w:rsidRPr="00C14EE3">
              <w:rPr>
                <w:rStyle w:val="FontStyle29"/>
                <w:sz w:val="24"/>
                <w:szCs w:val="24"/>
                <w:lang w:val="sv-SE" w:eastAsia="id-ID"/>
              </w:rPr>
              <w:t xml:space="preserve">anfaat pensiun yang ditetapkan </w:t>
            </w:r>
            <w:r w:rsidR="00BF1776" w:rsidRPr="00C14EE3">
              <w:rPr>
                <w:rStyle w:val="FontStyle29"/>
                <w:sz w:val="24"/>
                <w:szCs w:val="24"/>
                <w:lang w:val="id-ID" w:eastAsia="id-ID"/>
              </w:rPr>
              <w:t xml:space="preserve">sangat </w:t>
            </w:r>
            <w:r w:rsidRPr="00C14EE3">
              <w:rPr>
                <w:rStyle w:val="FontStyle29"/>
                <w:sz w:val="24"/>
                <w:szCs w:val="24"/>
                <w:lang w:val="sv-SE" w:eastAsia="id-ID"/>
              </w:rPr>
              <w:t xml:space="preserve">besar dan sangat kompleks sehingga membahayakan pendanaan </w:t>
            </w:r>
            <w:r w:rsidR="0013425F" w:rsidRPr="00C14EE3">
              <w:rPr>
                <w:rStyle w:val="FontStyle29"/>
                <w:sz w:val="24"/>
                <w:szCs w:val="24"/>
                <w:lang w:val="sv-SE" w:eastAsia="id-ID"/>
              </w:rPr>
              <w:t>Dana Pensiun</w:t>
            </w:r>
            <w:r w:rsidRPr="00C14EE3">
              <w:rPr>
                <w:rStyle w:val="FontStyle29"/>
                <w:sz w:val="24"/>
                <w:szCs w:val="24"/>
                <w:lang w:val="id-ID" w:eastAsia="id-ID"/>
              </w:rPr>
              <w:t>;</w:t>
            </w:r>
          </w:p>
          <w:p w14:paraId="0A3F774E" w14:textId="1E168806" w:rsidR="00881C82" w:rsidRPr="00C14EE3" w:rsidRDefault="0047140E" w:rsidP="00D14235">
            <w:pPr>
              <w:pStyle w:val="Style20"/>
              <w:widowControl/>
              <w:numPr>
                <w:ilvl w:val="0"/>
                <w:numId w:val="63"/>
              </w:numPr>
              <w:tabs>
                <w:tab w:val="left" w:pos="504"/>
              </w:tabs>
              <w:spacing w:before="60" w:after="60" w:line="276" w:lineRule="auto"/>
              <w:ind w:left="510"/>
              <w:jc w:val="both"/>
              <w:rPr>
                <w:rStyle w:val="FontStyle29"/>
                <w:sz w:val="24"/>
                <w:szCs w:val="24"/>
                <w:lang w:val="sv-SE" w:eastAsia="id-ID"/>
              </w:rPr>
            </w:pPr>
            <w:r w:rsidRPr="00C14EE3">
              <w:rPr>
                <w:rStyle w:val="FontStyle29"/>
                <w:sz w:val="24"/>
                <w:szCs w:val="24"/>
                <w:lang w:eastAsia="id-ID"/>
              </w:rPr>
              <w:t xml:space="preserve">terdapat indikasi risiko mengenai pendanaan dana pensiun pada sebagian besar </w:t>
            </w:r>
            <w:r w:rsidRPr="00C14EE3">
              <w:rPr>
                <w:rStyle w:val="FontStyle29"/>
                <w:sz w:val="24"/>
                <w:szCs w:val="24"/>
                <w:lang w:val="sv-SE" w:eastAsia="id-ID"/>
              </w:rPr>
              <w:t>mitra pendiri dan berdampak sangat signifikan kepada dana pensiun</w:t>
            </w:r>
            <w:r w:rsidR="00881C82" w:rsidRPr="00C14EE3">
              <w:rPr>
                <w:rStyle w:val="FontStyle29"/>
                <w:sz w:val="24"/>
                <w:szCs w:val="24"/>
                <w:lang w:val="id-ID" w:eastAsia="id-ID"/>
              </w:rPr>
              <w:t>;</w:t>
            </w:r>
          </w:p>
          <w:p w14:paraId="4132C5B1" w14:textId="77777777" w:rsidR="006E0A6E" w:rsidRPr="00C14EE3" w:rsidRDefault="00636BBC" w:rsidP="00D14235">
            <w:pPr>
              <w:pStyle w:val="Style20"/>
              <w:widowControl/>
              <w:numPr>
                <w:ilvl w:val="0"/>
                <w:numId w:val="63"/>
              </w:numPr>
              <w:tabs>
                <w:tab w:val="left" w:pos="504"/>
              </w:tabs>
              <w:spacing w:before="60" w:after="60" w:line="276" w:lineRule="auto"/>
              <w:ind w:left="510"/>
              <w:jc w:val="both"/>
              <w:rPr>
                <w:rStyle w:val="FontStyle29"/>
                <w:sz w:val="24"/>
                <w:szCs w:val="24"/>
                <w:lang w:val="sv-SE" w:eastAsia="id-ID"/>
              </w:rPr>
            </w:pPr>
            <w:r w:rsidRPr="00C14EE3">
              <w:rPr>
                <w:rStyle w:val="FontStyle29"/>
                <w:sz w:val="24"/>
                <w:szCs w:val="24"/>
                <w:lang w:val="id-ID" w:eastAsia="id-ID"/>
              </w:rPr>
              <w:t>p</w:t>
            </w:r>
            <w:r w:rsidR="006E0A6E" w:rsidRPr="00C14EE3">
              <w:rPr>
                <w:rStyle w:val="FontStyle29"/>
                <w:sz w:val="24"/>
                <w:szCs w:val="24"/>
                <w:lang w:val="id-ID" w:eastAsia="id-ID"/>
              </w:rPr>
              <w:t xml:space="preserve">encapaian rencana bisnis </w:t>
            </w:r>
            <w:r w:rsidR="00281705" w:rsidRPr="00C14EE3">
              <w:rPr>
                <w:rStyle w:val="FontStyle29"/>
                <w:sz w:val="24"/>
                <w:szCs w:val="24"/>
                <w:lang w:val="id-ID" w:eastAsia="id-ID"/>
              </w:rPr>
              <w:t>Dana Pensiun</w:t>
            </w:r>
            <w:r w:rsidR="00E13A75" w:rsidRPr="00C14EE3">
              <w:rPr>
                <w:rStyle w:val="FontStyle29"/>
                <w:sz w:val="24"/>
                <w:szCs w:val="24"/>
                <w:lang w:val="id-ID" w:eastAsia="id-ID"/>
              </w:rPr>
              <w:t xml:space="preserve"> </w:t>
            </w:r>
            <w:r w:rsidR="006E0A6E" w:rsidRPr="00C14EE3">
              <w:rPr>
                <w:rStyle w:val="FontStyle29"/>
                <w:sz w:val="24"/>
                <w:szCs w:val="24"/>
                <w:lang w:val="id-ID" w:eastAsia="id-ID"/>
              </w:rPr>
              <w:t>tidak memadai</w:t>
            </w:r>
            <w:r w:rsidR="008B379A" w:rsidRPr="00C14EE3">
              <w:rPr>
                <w:rStyle w:val="FontStyle29"/>
                <w:sz w:val="24"/>
                <w:szCs w:val="24"/>
                <w:lang w:val="id-ID" w:eastAsia="id-ID"/>
              </w:rPr>
              <w:t>.</w:t>
            </w:r>
          </w:p>
        </w:tc>
      </w:tr>
    </w:tbl>
    <w:p w14:paraId="7818E1CF" w14:textId="77777777" w:rsidR="00F7735A" w:rsidRPr="00C14EE3" w:rsidRDefault="00F7735A">
      <w:pPr>
        <w:rPr>
          <w:rFonts w:ascii="Bookman Old Style" w:hAnsi="Bookman Old Style"/>
          <w:sz w:val="24"/>
          <w:szCs w:val="24"/>
        </w:rPr>
      </w:pPr>
      <w:r w:rsidRPr="00C14EE3">
        <w:rPr>
          <w:rFonts w:ascii="Bookman Old Style" w:hAnsi="Bookman Old Style"/>
          <w:sz w:val="24"/>
          <w:szCs w:val="24"/>
        </w:rPr>
        <w:lastRenderedPageBreak/>
        <w:br w:type="page"/>
      </w:r>
    </w:p>
    <w:p w14:paraId="6D9BAA7F" w14:textId="77777777" w:rsidR="00E62EEA" w:rsidRPr="00C14EE3" w:rsidRDefault="00582570" w:rsidP="00582570">
      <w:pPr>
        <w:pStyle w:val="Style1"/>
        <w:widowControl/>
        <w:spacing w:before="60" w:after="60" w:line="276" w:lineRule="auto"/>
        <w:rPr>
          <w:rStyle w:val="FontStyle29"/>
          <w:sz w:val="24"/>
          <w:szCs w:val="24"/>
          <w:lang w:val="id-ID" w:eastAsia="id-ID"/>
        </w:rPr>
      </w:pPr>
      <w:r w:rsidRPr="00C14EE3">
        <w:lastRenderedPageBreak/>
        <w:t>Tabel II.A.</w:t>
      </w:r>
      <w:r w:rsidRPr="00C14EE3">
        <w:rPr>
          <w:lang w:val="id-ID"/>
        </w:rPr>
        <w:t>3</w:t>
      </w:r>
      <w:r w:rsidRPr="00C14EE3">
        <w:t xml:space="preserve">: </w:t>
      </w:r>
      <w:r w:rsidRPr="00C14EE3">
        <w:rPr>
          <w:rStyle w:val="FontStyle29"/>
          <w:sz w:val="24"/>
          <w:szCs w:val="24"/>
          <w:lang w:val="id-ID" w:eastAsia="id-ID"/>
        </w:rPr>
        <w:t xml:space="preserve">Pedoman </w:t>
      </w:r>
      <w:r w:rsidR="00AB1361" w:rsidRPr="00C14EE3">
        <w:rPr>
          <w:rStyle w:val="FontStyle29"/>
          <w:sz w:val="24"/>
          <w:szCs w:val="24"/>
          <w:lang w:val="id-ID" w:eastAsia="id-ID"/>
        </w:rPr>
        <w:t xml:space="preserve">Penetapan Kualitas Penerapan Manajemen Risiko </w:t>
      </w:r>
      <w:r w:rsidR="00E944D5" w:rsidRPr="00C14EE3">
        <w:rPr>
          <w:rStyle w:val="FontStyle29"/>
          <w:sz w:val="24"/>
          <w:szCs w:val="24"/>
          <w:lang w:val="id-ID" w:eastAsia="id-ID"/>
        </w:rPr>
        <w:t>u</w:t>
      </w:r>
      <w:r w:rsidR="00AB1361" w:rsidRPr="00C14EE3">
        <w:rPr>
          <w:rStyle w:val="FontStyle29"/>
          <w:sz w:val="24"/>
          <w:szCs w:val="24"/>
          <w:lang w:val="id-ID" w:eastAsia="id-ID"/>
        </w:rPr>
        <w:t xml:space="preserve">ntuk Risiko </w:t>
      </w:r>
      <w:r w:rsidR="003B18C2" w:rsidRPr="00C14EE3">
        <w:rPr>
          <w:rStyle w:val="FontStyle29"/>
          <w:sz w:val="24"/>
          <w:szCs w:val="24"/>
          <w:lang w:val="id-ID" w:eastAsia="id-ID"/>
        </w:rPr>
        <w:t>Strategis</w:t>
      </w:r>
    </w:p>
    <w:tbl>
      <w:tblPr>
        <w:tblW w:w="9498" w:type="dxa"/>
        <w:tblInd w:w="40" w:type="dxa"/>
        <w:tblLayout w:type="fixed"/>
        <w:tblCellMar>
          <w:left w:w="40" w:type="dxa"/>
          <w:right w:w="40" w:type="dxa"/>
        </w:tblCellMar>
        <w:tblLook w:val="0000" w:firstRow="0" w:lastRow="0" w:firstColumn="0" w:lastColumn="0" w:noHBand="0" w:noVBand="0"/>
      </w:tblPr>
      <w:tblGrid>
        <w:gridCol w:w="1843"/>
        <w:gridCol w:w="7655"/>
      </w:tblGrid>
      <w:tr w:rsidR="00C14EE3" w:rsidRPr="00C14EE3" w14:paraId="1CE86ECD" w14:textId="77777777" w:rsidTr="00E944D5">
        <w:trPr>
          <w:tblHeader/>
        </w:trPr>
        <w:tc>
          <w:tcPr>
            <w:tcW w:w="184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7E8C459" w14:textId="77777777" w:rsidR="006E0A6E" w:rsidRPr="00C14EE3" w:rsidRDefault="006E0A6E" w:rsidP="006E0A6E">
            <w:pPr>
              <w:pStyle w:val="Style13"/>
              <w:widowControl/>
              <w:spacing w:before="60" w:after="60" w:line="276" w:lineRule="auto"/>
              <w:jc w:val="center"/>
              <w:rPr>
                <w:rStyle w:val="FontStyle29"/>
                <w:sz w:val="24"/>
                <w:szCs w:val="24"/>
                <w:lang w:val="id-ID" w:eastAsia="id-ID"/>
              </w:rPr>
            </w:pPr>
            <w:r w:rsidRPr="00C14EE3">
              <w:rPr>
                <w:rStyle w:val="FontStyle29"/>
                <w:sz w:val="24"/>
                <w:szCs w:val="24"/>
                <w:lang w:val="id-ID" w:eastAsia="id-ID"/>
              </w:rPr>
              <w:t>Peringkat</w:t>
            </w:r>
          </w:p>
        </w:tc>
        <w:tc>
          <w:tcPr>
            <w:tcW w:w="765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7C147B4" w14:textId="77777777" w:rsidR="006E0A6E" w:rsidRPr="00C14EE3" w:rsidRDefault="006E0A6E" w:rsidP="006E0A6E">
            <w:pPr>
              <w:pStyle w:val="Style13"/>
              <w:widowControl/>
              <w:spacing w:before="60" w:after="60" w:line="276" w:lineRule="auto"/>
              <w:ind w:left="2870"/>
              <w:jc w:val="left"/>
              <w:rPr>
                <w:rStyle w:val="FontStyle29"/>
                <w:sz w:val="24"/>
                <w:szCs w:val="24"/>
                <w:lang w:val="id-ID" w:eastAsia="id-ID"/>
              </w:rPr>
            </w:pPr>
            <w:r w:rsidRPr="00C14EE3">
              <w:rPr>
                <w:rStyle w:val="FontStyle29"/>
                <w:sz w:val="24"/>
                <w:szCs w:val="24"/>
                <w:lang w:val="id-ID" w:eastAsia="id-ID"/>
              </w:rPr>
              <w:t>Definisi Peringkat</w:t>
            </w:r>
          </w:p>
        </w:tc>
      </w:tr>
      <w:tr w:rsidR="00C14EE3" w:rsidRPr="00C14EE3" w14:paraId="05AECDF5" w14:textId="77777777" w:rsidTr="00E944D5">
        <w:tc>
          <w:tcPr>
            <w:tcW w:w="1843" w:type="dxa"/>
            <w:tcBorders>
              <w:top w:val="single" w:sz="6" w:space="0" w:color="auto"/>
              <w:left w:val="single" w:sz="6" w:space="0" w:color="auto"/>
              <w:bottom w:val="single" w:sz="6" w:space="0" w:color="auto"/>
              <w:right w:val="single" w:sz="6" w:space="0" w:color="auto"/>
            </w:tcBorders>
          </w:tcPr>
          <w:p w14:paraId="1BEF80F9" w14:textId="77777777" w:rsidR="006E0A6E" w:rsidRPr="00C14EE3" w:rsidRDefault="00D0089A" w:rsidP="00F81BBC">
            <w:pPr>
              <w:pStyle w:val="Style19"/>
              <w:widowControl/>
              <w:spacing w:before="60" w:after="60" w:line="276" w:lineRule="auto"/>
              <w:rPr>
                <w:rStyle w:val="FontStyle29"/>
                <w:iCs/>
                <w:sz w:val="24"/>
                <w:szCs w:val="24"/>
                <w:lang w:val="id-ID" w:eastAsia="id-ID"/>
              </w:rPr>
            </w:pPr>
            <w:r w:rsidRPr="00C14EE3">
              <w:rPr>
                <w:rStyle w:val="FontStyle28"/>
                <w:i w:val="0"/>
                <w:sz w:val="24"/>
                <w:szCs w:val="24"/>
                <w:lang w:val="id-ID" w:eastAsia="id-ID"/>
              </w:rPr>
              <w:t>Peringkat 1 (Kuat)</w:t>
            </w:r>
          </w:p>
        </w:tc>
        <w:tc>
          <w:tcPr>
            <w:tcW w:w="7655" w:type="dxa"/>
            <w:tcBorders>
              <w:top w:val="single" w:sz="6" w:space="0" w:color="auto"/>
              <w:left w:val="single" w:sz="6" w:space="0" w:color="auto"/>
              <w:bottom w:val="single" w:sz="6" w:space="0" w:color="auto"/>
              <w:right w:val="single" w:sz="6" w:space="0" w:color="auto"/>
            </w:tcBorders>
          </w:tcPr>
          <w:p w14:paraId="4E338368" w14:textId="6C71F424" w:rsidR="006E0A6E" w:rsidRPr="00C14EE3" w:rsidRDefault="006E0A6E" w:rsidP="00114544">
            <w:pPr>
              <w:pStyle w:val="Style1"/>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Kualitas penerapan </w:t>
            </w:r>
            <w:r w:rsidR="00E25604" w:rsidRPr="00C14EE3">
              <w:rPr>
                <w:rStyle w:val="FontStyle29"/>
                <w:sz w:val="24"/>
                <w:szCs w:val="24"/>
                <w:lang w:val="id-ID" w:eastAsia="id-ID"/>
              </w:rPr>
              <w:t xml:space="preserve">manajemen risiko untuk risiko </w:t>
            </w:r>
            <w:r w:rsidR="00B52E30" w:rsidRPr="00C14EE3">
              <w:rPr>
                <w:rStyle w:val="FontStyle29"/>
                <w:sz w:val="24"/>
                <w:szCs w:val="24"/>
                <w:lang w:val="id-ID" w:eastAsia="id-ID"/>
              </w:rPr>
              <w:t xml:space="preserve">strategis </w:t>
            </w:r>
            <w:r w:rsidR="00316021" w:rsidRPr="00C14EE3">
              <w:rPr>
                <w:rStyle w:val="FontStyle29"/>
                <w:sz w:val="24"/>
                <w:szCs w:val="24"/>
                <w:lang w:val="id-ID" w:eastAsia="id-ID"/>
              </w:rPr>
              <w:t>sangat memadai,</w:t>
            </w:r>
            <w:r w:rsidRPr="00C14EE3">
              <w:rPr>
                <w:rStyle w:val="FontStyle29"/>
                <w:sz w:val="24"/>
                <w:szCs w:val="24"/>
                <w:lang w:val="id-ID" w:eastAsia="id-ID"/>
              </w:rPr>
              <w:t xml:space="preserve"> </w:t>
            </w:r>
            <w:r w:rsidR="00316021" w:rsidRPr="00C14EE3">
              <w:rPr>
                <w:rStyle w:val="FontStyle29"/>
                <w:sz w:val="24"/>
                <w:szCs w:val="24"/>
                <w:lang w:val="id-ID" w:eastAsia="id-ID"/>
              </w:rPr>
              <w:t>t</w:t>
            </w:r>
            <w:r w:rsidRPr="00C14EE3">
              <w:rPr>
                <w:rStyle w:val="FontStyle29"/>
                <w:sz w:val="24"/>
                <w:szCs w:val="24"/>
                <w:lang w:val="id-ID" w:eastAsia="id-ID"/>
              </w:rPr>
              <w:t>erdapat kelemahan minor yang tidak signifikan.</w:t>
            </w:r>
          </w:p>
          <w:p w14:paraId="29451A67" w14:textId="77777777" w:rsidR="006E0A6E" w:rsidRPr="00C14EE3" w:rsidRDefault="006E0A6E" w:rsidP="006E0A6E">
            <w:pPr>
              <w:pStyle w:val="Style1"/>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rStyle w:val="FontStyle29"/>
                <w:sz w:val="24"/>
                <w:szCs w:val="24"/>
                <w:lang w:val="id-ID" w:eastAsia="id-ID"/>
              </w:rPr>
              <w:t>Dana Pensiun</w:t>
            </w:r>
            <w:r w:rsidR="00E13A75" w:rsidRPr="00C14EE3">
              <w:rPr>
                <w:rStyle w:val="FontStyle29"/>
                <w:sz w:val="24"/>
                <w:szCs w:val="24"/>
                <w:lang w:val="id-ID" w:eastAsia="id-ID"/>
              </w:rPr>
              <w:t xml:space="preserve"> </w:t>
            </w:r>
            <w:r w:rsidRPr="00C14EE3">
              <w:rPr>
                <w:rStyle w:val="FontStyle29"/>
                <w:sz w:val="24"/>
                <w:szCs w:val="24"/>
                <w:lang w:val="id-ID" w:eastAsia="id-ID"/>
              </w:rPr>
              <w:t xml:space="preserve">yang termasuk dalam </w:t>
            </w:r>
            <w:r w:rsidR="00D0089A" w:rsidRPr="00C14EE3">
              <w:rPr>
                <w:rStyle w:val="FontStyle29"/>
                <w:sz w:val="24"/>
                <w:szCs w:val="24"/>
                <w:lang w:val="id-ID" w:eastAsia="id-ID"/>
              </w:rPr>
              <w:t xml:space="preserve">peringkat 1 (kuat) </w:t>
            </w:r>
            <w:r w:rsidRPr="00C14EE3">
              <w:rPr>
                <w:rStyle w:val="FontStyle29"/>
                <w:sz w:val="24"/>
                <w:szCs w:val="24"/>
                <w:lang w:val="id-ID" w:eastAsia="id-ID"/>
              </w:rPr>
              <w:t>antara lain sebagai berikut:</w:t>
            </w:r>
          </w:p>
          <w:p w14:paraId="5B12B14A" w14:textId="77777777" w:rsidR="006E0A6E" w:rsidRPr="00C14EE3" w:rsidRDefault="00E25604" w:rsidP="00D14235">
            <w:pPr>
              <w:pStyle w:val="Style7"/>
              <w:widowControl/>
              <w:numPr>
                <w:ilvl w:val="0"/>
                <w:numId w:val="64"/>
              </w:numPr>
              <w:spacing w:before="60" w:after="60" w:line="276" w:lineRule="auto"/>
              <w:ind w:left="510"/>
              <w:rPr>
                <w:rStyle w:val="FontStyle29"/>
                <w:sz w:val="24"/>
                <w:szCs w:val="24"/>
                <w:lang w:val="id-ID" w:eastAsia="id-ID"/>
              </w:rPr>
            </w:pPr>
            <w:r w:rsidRPr="00C14EE3">
              <w:rPr>
                <w:rStyle w:val="FontStyle29"/>
                <w:sz w:val="24"/>
                <w:szCs w:val="24"/>
                <w:lang w:val="id-ID" w:eastAsia="id-ID"/>
              </w:rPr>
              <w:t xml:space="preserve">perumusan tingkat risiko yang akan diambil </w:t>
            </w:r>
            <w:r w:rsidRPr="00C14EE3">
              <w:rPr>
                <w:rStyle w:val="FontStyle28"/>
                <w:sz w:val="24"/>
                <w:szCs w:val="24"/>
                <w:lang w:val="id-ID" w:eastAsia="id-ID"/>
              </w:rPr>
              <w:t>(risk</w:t>
            </w:r>
            <w:r w:rsidRPr="00C14EE3">
              <w:rPr>
                <w:rStyle w:val="FontStyle28"/>
                <w:sz w:val="24"/>
                <w:szCs w:val="24"/>
                <w:lang w:val="id-ID" w:eastAsia="id-ID"/>
              </w:rPr>
              <w:br/>
              <w:t xml:space="preserve">appetite) </w:t>
            </w:r>
            <w:r w:rsidRPr="00C14EE3">
              <w:rPr>
                <w:rStyle w:val="FontStyle29"/>
                <w:sz w:val="24"/>
                <w:szCs w:val="24"/>
                <w:lang w:val="id-ID" w:eastAsia="id-ID"/>
              </w:rPr>
              <w:t xml:space="preserve">dan toleransi risiko </w:t>
            </w:r>
            <w:r w:rsidRPr="00C14EE3">
              <w:rPr>
                <w:rStyle w:val="FontStyle28"/>
                <w:sz w:val="24"/>
                <w:szCs w:val="24"/>
                <w:lang w:val="id-ID" w:eastAsia="id-ID"/>
              </w:rPr>
              <w:t xml:space="preserve">(risk tolerance) </w:t>
            </w:r>
            <w:r w:rsidRPr="00C14EE3">
              <w:rPr>
                <w:rStyle w:val="FontStyle29"/>
                <w:sz w:val="24"/>
                <w:szCs w:val="24"/>
                <w:lang w:val="id-ID" w:eastAsia="id-ID"/>
              </w:rPr>
              <w:t>sangat</w:t>
            </w:r>
            <w:r w:rsidRPr="00C14EE3">
              <w:rPr>
                <w:rStyle w:val="FontStyle29"/>
                <w:sz w:val="24"/>
                <w:szCs w:val="24"/>
                <w:lang w:val="id-ID" w:eastAsia="id-ID"/>
              </w:rPr>
              <w:br/>
              <w:t>memadai serta telah sejalan dengan sasaran strategis dan strategi bisnis secara keseluruhan;</w:t>
            </w:r>
          </w:p>
          <w:p w14:paraId="772855D8" w14:textId="77777777" w:rsidR="006E0A6E" w:rsidRPr="00C14EE3" w:rsidRDefault="00881C82" w:rsidP="00D14235">
            <w:pPr>
              <w:pStyle w:val="Style7"/>
              <w:widowControl/>
              <w:numPr>
                <w:ilvl w:val="0"/>
                <w:numId w:val="64"/>
              </w:numPr>
              <w:spacing w:before="60" w:after="60" w:line="276" w:lineRule="auto"/>
              <w:ind w:left="510"/>
              <w:rPr>
                <w:rStyle w:val="FontStyle29"/>
                <w:sz w:val="24"/>
                <w:szCs w:val="24"/>
                <w:lang w:val="id-ID" w:eastAsia="id-ID"/>
              </w:rPr>
            </w:pPr>
            <w:r w:rsidRPr="00C14EE3">
              <w:rPr>
                <w:rStyle w:val="FontStyle29"/>
                <w:sz w:val="24"/>
                <w:szCs w:val="24"/>
                <w:lang w:val="id-ID" w:eastAsia="id-ID"/>
              </w:rPr>
              <w:t>Pengurus</w:t>
            </w:r>
            <w:r w:rsidR="006E0A6E" w:rsidRPr="00C14EE3">
              <w:rPr>
                <w:rStyle w:val="FontStyle29"/>
                <w:sz w:val="24"/>
                <w:szCs w:val="24"/>
                <w:lang w:val="id-ID" w:eastAsia="id-ID"/>
              </w:rPr>
              <w:t xml:space="preserve"> dan Dewan </w:t>
            </w:r>
            <w:r w:rsidRPr="00C14EE3">
              <w:rPr>
                <w:rStyle w:val="FontStyle29"/>
                <w:sz w:val="24"/>
                <w:szCs w:val="24"/>
                <w:lang w:val="id-ID" w:eastAsia="id-ID"/>
              </w:rPr>
              <w:t>Pengawas</w:t>
            </w:r>
            <w:r w:rsidR="006E0A6E" w:rsidRPr="00C14EE3">
              <w:rPr>
                <w:rStyle w:val="FontStyle29"/>
                <w:sz w:val="24"/>
                <w:szCs w:val="24"/>
                <w:lang w:val="id-ID" w:eastAsia="id-ID"/>
              </w:rPr>
              <w:t xml:space="preserve"> memiliki kesadaran</w:t>
            </w:r>
            <w:r w:rsidR="006E0A6E" w:rsidRPr="00C14EE3">
              <w:rPr>
                <w:rStyle w:val="FontStyle29"/>
                <w:sz w:val="24"/>
                <w:szCs w:val="24"/>
                <w:lang w:val="id-ID" w:eastAsia="id-ID"/>
              </w:rPr>
              <w:br/>
            </w:r>
            <w:r w:rsidR="006E0A6E" w:rsidRPr="00C14EE3">
              <w:rPr>
                <w:rStyle w:val="FontStyle28"/>
                <w:sz w:val="24"/>
                <w:szCs w:val="24"/>
                <w:lang w:val="id-ID" w:eastAsia="id-ID"/>
              </w:rPr>
              <w:t xml:space="preserve">(awareness) </w:t>
            </w:r>
            <w:r w:rsidR="006E0A6E" w:rsidRPr="00C14EE3">
              <w:rPr>
                <w:rStyle w:val="FontStyle29"/>
                <w:sz w:val="24"/>
                <w:szCs w:val="24"/>
                <w:lang w:val="id-ID" w:eastAsia="id-ID"/>
              </w:rPr>
              <w:t>dan pemahaman yang sangat baik mengenai</w:t>
            </w:r>
            <w:r w:rsidR="006E0A6E" w:rsidRPr="00C14EE3">
              <w:rPr>
                <w:rStyle w:val="FontStyle29"/>
                <w:sz w:val="24"/>
                <w:szCs w:val="24"/>
                <w:lang w:val="id-ID" w:eastAsia="id-ID"/>
              </w:rPr>
              <w:br/>
            </w:r>
            <w:r w:rsidR="00001FB0" w:rsidRPr="00C14EE3">
              <w:rPr>
                <w:rStyle w:val="FontStyle29"/>
                <w:sz w:val="24"/>
                <w:szCs w:val="24"/>
                <w:lang w:val="id-ID" w:eastAsia="id-ID"/>
              </w:rPr>
              <w:t xml:space="preserve">manajemen risiko untuk risiko </w:t>
            </w:r>
            <w:r w:rsidR="00B52E30" w:rsidRPr="00C14EE3">
              <w:rPr>
                <w:rStyle w:val="FontStyle29"/>
                <w:sz w:val="24"/>
                <w:szCs w:val="24"/>
                <w:lang w:val="id-ID" w:eastAsia="id-ID"/>
              </w:rPr>
              <w:t>strategis, sumber risiko strategis</w:t>
            </w:r>
            <w:r w:rsidR="00001FB0" w:rsidRPr="00C14EE3">
              <w:rPr>
                <w:rStyle w:val="FontStyle29"/>
                <w:sz w:val="24"/>
                <w:szCs w:val="24"/>
                <w:lang w:val="id-ID" w:eastAsia="id-ID"/>
              </w:rPr>
              <w:t xml:space="preserve">, dan tingkat risiko </w:t>
            </w:r>
            <w:r w:rsidR="00B52E30" w:rsidRPr="00C14EE3">
              <w:rPr>
                <w:rStyle w:val="FontStyle29"/>
                <w:sz w:val="24"/>
                <w:szCs w:val="24"/>
                <w:lang w:val="id-ID" w:eastAsia="id-ID"/>
              </w:rPr>
              <w:t xml:space="preserve">strategis </w:t>
            </w:r>
            <w:r w:rsidR="00001FB0" w:rsidRPr="00C14EE3">
              <w:rPr>
                <w:rStyle w:val="FontStyle29"/>
                <w:sz w:val="24"/>
                <w:szCs w:val="24"/>
                <w:lang w:val="id-ID" w:eastAsia="id-ID"/>
              </w:rPr>
              <w:t>di</w:t>
            </w:r>
            <w:r w:rsidR="006E0A6E" w:rsidRPr="00C14EE3">
              <w:rPr>
                <w:rStyle w:val="FontStyle29"/>
                <w:sz w:val="24"/>
                <w:szCs w:val="24"/>
                <w:lang w:val="id-ID" w:eastAsia="id-ID"/>
              </w:rPr>
              <w:t xml:space="preserve"> </w:t>
            </w:r>
            <w:r w:rsidR="00281705" w:rsidRPr="00C14EE3">
              <w:rPr>
                <w:rStyle w:val="FontStyle29"/>
                <w:sz w:val="24"/>
                <w:szCs w:val="24"/>
                <w:lang w:val="id-ID" w:eastAsia="id-ID"/>
              </w:rPr>
              <w:t>Dana Pensiun</w:t>
            </w:r>
            <w:r w:rsidRPr="00C14EE3">
              <w:rPr>
                <w:rStyle w:val="FontStyle29"/>
                <w:sz w:val="24"/>
                <w:szCs w:val="24"/>
                <w:lang w:val="id-ID" w:eastAsia="id-ID"/>
              </w:rPr>
              <w:t xml:space="preserve"> </w:t>
            </w:r>
            <w:r w:rsidR="009B4D6E" w:rsidRPr="00C14EE3">
              <w:rPr>
                <w:rStyle w:val="FontStyle29"/>
                <w:sz w:val="24"/>
                <w:szCs w:val="24"/>
                <w:lang w:val="id-ID" w:eastAsia="id-ID"/>
              </w:rPr>
              <w:t>;</w:t>
            </w:r>
          </w:p>
          <w:p w14:paraId="61724A3C" w14:textId="77777777" w:rsidR="006E0A6E" w:rsidRPr="00C14EE3" w:rsidRDefault="00E25604" w:rsidP="00D14235">
            <w:pPr>
              <w:pStyle w:val="Style7"/>
              <w:widowControl/>
              <w:numPr>
                <w:ilvl w:val="0"/>
                <w:numId w:val="64"/>
              </w:numPr>
              <w:spacing w:before="60" w:after="60" w:line="276" w:lineRule="auto"/>
              <w:ind w:left="510"/>
              <w:rPr>
                <w:rStyle w:val="FontStyle29"/>
                <w:sz w:val="24"/>
                <w:szCs w:val="24"/>
                <w:lang w:val="id-ID" w:eastAsia="id-ID"/>
              </w:rPr>
            </w:pPr>
            <w:r w:rsidRPr="00C14EE3">
              <w:rPr>
                <w:rStyle w:val="FontStyle29"/>
                <w:sz w:val="24"/>
                <w:szCs w:val="24"/>
                <w:lang w:val="id-ID" w:eastAsia="id-ID"/>
              </w:rPr>
              <w:t xml:space="preserve">budaya manajemen risiko untuk risiko </w:t>
            </w:r>
            <w:r w:rsidR="00B52E30" w:rsidRPr="00C14EE3">
              <w:rPr>
                <w:rStyle w:val="FontStyle29"/>
                <w:sz w:val="24"/>
                <w:szCs w:val="24"/>
                <w:lang w:val="id-ID" w:eastAsia="id-ID"/>
              </w:rPr>
              <w:t xml:space="preserve">strategis sangat </w:t>
            </w:r>
            <w:r w:rsidRPr="00C14EE3">
              <w:rPr>
                <w:rStyle w:val="FontStyle29"/>
                <w:sz w:val="24"/>
                <w:szCs w:val="24"/>
                <w:lang w:val="id-ID" w:eastAsia="id-ID"/>
              </w:rPr>
              <w:t>kuat dan telah diinternalis</w:t>
            </w:r>
            <w:r w:rsidR="00B52E30" w:rsidRPr="00C14EE3">
              <w:rPr>
                <w:rStyle w:val="FontStyle29"/>
                <w:sz w:val="24"/>
                <w:szCs w:val="24"/>
                <w:lang w:val="id-ID" w:eastAsia="id-ID"/>
              </w:rPr>
              <w:t xml:space="preserve">asikan dengan sangat baik </w:t>
            </w:r>
            <w:r w:rsidRPr="00C14EE3">
              <w:rPr>
                <w:rStyle w:val="FontStyle29"/>
                <w:sz w:val="24"/>
                <w:szCs w:val="24"/>
                <w:lang w:val="id-ID" w:eastAsia="id-ID"/>
              </w:rPr>
              <w:t>pada seluruh level organisasi</w:t>
            </w:r>
            <w:r w:rsidR="00001FB0" w:rsidRPr="00C14EE3">
              <w:rPr>
                <w:rStyle w:val="FontStyle29"/>
                <w:sz w:val="24"/>
                <w:szCs w:val="24"/>
                <w:lang w:val="id-ID" w:eastAsia="id-ID"/>
              </w:rPr>
              <w:t>;</w:t>
            </w:r>
          </w:p>
          <w:p w14:paraId="7896C8EB" w14:textId="496A5CF5" w:rsidR="006E0A6E" w:rsidRPr="00C14EE3" w:rsidRDefault="00E25604" w:rsidP="00D14235">
            <w:pPr>
              <w:pStyle w:val="Style7"/>
              <w:widowControl/>
              <w:numPr>
                <w:ilvl w:val="0"/>
                <w:numId w:val="64"/>
              </w:numPr>
              <w:spacing w:before="60" w:after="60" w:line="276" w:lineRule="auto"/>
              <w:ind w:left="510"/>
              <w:rPr>
                <w:rStyle w:val="FontStyle29"/>
                <w:sz w:val="24"/>
                <w:szCs w:val="24"/>
                <w:lang w:val="id-ID" w:eastAsia="id-ID"/>
              </w:rPr>
            </w:pPr>
            <w:r w:rsidRPr="00C14EE3">
              <w:rPr>
                <w:rStyle w:val="FontStyle29"/>
                <w:sz w:val="24"/>
                <w:szCs w:val="24"/>
                <w:lang w:val="id-ID" w:eastAsia="id-ID"/>
              </w:rPr>
              <w:t xml:space="preserve">pelaksanaan </w:t>
            </w:r>
            <w:r w:rsidR="006E0A6E" w:rsidRPr="00C14EE3">
              <w:rPr>
                <w:rStyle w:val="FontStyle29"/>
                <w:sz w:val="24"/>
                <w:szCs w:val="24"/>
                <w:lang w:val="id-ID" w:eastAsia="id-ID"/>
              </w:rPr>
              <w:t xml:space="preserve">tugas </w:t>
            </w:r>
            <w:r w:rsidR="0006312C" w:rsidRPr="00C14EE3">
              <w:rPr>
                <w:rStyle w:val="FontStyle29"/>
                <w:sz w:val="24"/>
                <w:szCs w:val="24"/>
                <w:lang w:val="id-ID" w:eastAsia="id-ID"/>
              </w:rPr>
              <w:t xml:space="preserve">Pengurus dan Dewan Pengawas </w:t>
            </w:r>
            <w:r w:rsidR="006E0A6E" w:rsidRPr="00C14EE3">
              <w:rPr>
                <w:rStyle w:val="FontStyle29"/>
                <w:sz w:val="24"/>
                <w:szCs w:val="24"/>
                <w:lang w:val="id-ID" w:eastAsia="id-ID"/>
              </w:rPr>
              <w:t>se</w:t>
            </w:r>
            <w:r w:rsidR="009B4D6E" w:rsidRPr="00C14EE3">
              <w:rPr>
                <w:rStyle w:val="FontStyle29"/>
                <w:sz w:val="24"/>
                <w:szCs w:val="24"/>
                <w:lang w:val="id-ID" w:eastAsia="id-ID"/>
              </w:rPr>
              <w:t>cara</w:t>
            </w:r>
            <w:r w:rsidR="009B4D6E" w:rsidRPr="00C14EE3">
              <w:rPr>
                <w:rStyle w:val="FontStyle29"/>
                <w:sz w:val="24"/>
                <w:szCs w:val="24"/>
                <w:lang w:val="id-ID" w:eastAsia="id-ID"/>
              </w:rPr>
              <w:br/>
              <w:t>keseluruhan sangat memadai;</w:t>
            </w:r>
          </w:p>
          <w:p w14:paraId="4BA6D981" w14:textId="77777777" w:rsidR="006E0A6E" w:rsidRPr="00C14EE3" w:rsidRDefault="00E25604" w:rsidP="00D14235">
            <w:pPr>
              <w:pStyle w:val="Style7"/>
              <w:widowControl/>
              <w:numPr>
                <w:ilvl w:val="0"/>
                <w:numId w:val="64"/>
              </w:numPr>
              <w:spacing w:before="60" w:after="60" w:line="276" w:lineRule="auto"/>
              <w:ind w:left="510"/>
              <w:rPr>
                <w:rStyle w:val="FontStyle29"/>
                <w:sz w:val="24"/>
                <w:szCs w:val="24"/>
                <w:lang w:val="id-ID" w:eastAsia="id-ID"/>
              </w:rPr>
            </w:pPr>
            <w:r w:rsidRPr="00C14EE3">
              <w:rPr>
                <w:rStyle w:val="FontStyle29"/>
                <w:sz w:val="24"/>
                <w:szCs w:val="24"/>
                <w:lang w:val="id-ID" w:eastAsia="id-ID"/>
              </w:rPr>
              <w:t xml:space="preserve">fungsi manajemen risiko untuk risiko </w:t>
            </w:r>
            <w:r w:rsidR="00B52E30" w:rsidRPr="00C14EE3">
              <w:rPr>
                <w:rStyle w:val="FontStyle29"/>
                <w:sz w:val="24"/>
                <w:szCs w:val="24"/>
                <w:lang w:val="id-ID" w:eastAsia="id-ID"/>
              </w:rPr>
              <w:t>strategis</w:t>
            </w:r>
            <w:r w:rsidRPr="00C14EE3">
              <w:rPr>
                <w:rStyle w:val="FontStyle29"/>
                <w:sz w:val="24"/>
                <w:szCs w:val="24"/>
                <w:lang w:val="id-ID" w:eastAsia="id-ID"/>
              </w:rPr>
              <w:br/>
              <w:t>independen, memiliki tugas dan tanggung jawab yang</w:t>
            </w:r>
            <w:r w:rsidRPr="00C14EE3">
              <w:rPr>
                <w:rStyle w:val="FontStyle29"/>
                <w:sz w:val="24"/>
                <w:szCs w:val="24"/>
                <w:lang w:val="id-ID" w:eastAsia="id-ID"/>
              </w:rPr>
              <w:br/>
              <w:t>jelas, dan te</w:t>
            </w:r>
            <w:r w:rsidR="009B4D6E" w:rsidRPr="00C14EE3">
              <w:rPr>
                <w:rStyle w:val="FontStyle29"/>
                <w:sz w:val="24"/>
                <w:szCs w:val="24"/>
                <w:lang w:val="id-ID" w:eastAsia="id-ID"/>
              </w:rPr>
              <w:t>lah berjalan dengan sangat baik;</w:t>
            </w:r>
          </w:p>
          <w:p w14:paraId="5AF306B3" w14:textId="77777777" w:rsidR="006E0A6E" w:rsidRPr="00C14EE3" w:rsidRDefault="00E25604" w:rsidP="00D14235">
            <w:pPr>
              <w:pStyle w:val="Style7"/>
              <w:widowControl/>
              <w:numPr>
                <w:ilvl w:val="0"/>
                <w:numId w:val="64"/>
              </w:numPr>
              <w:spacing w:before="60" w:after="60" w:line="276" w:lineRule="auto"/>
              <w:ind w:left="510"/>
              <w:rPr>
                <w:rStyle w:val="FontStyle29"/>
                <w:sz w:val="24"/>
                <w:szCs w:val="24"/>
                <w:lang w:val="id-ID" w:eastAsia="id-ID"/>
              </w:rPr>
            </w:pPr>
            <w:r w:rsidRPr="00C14EE3">
              <w:rPr>
                <w:rStyle w:val="FontStyle29"/>
                <w:sz w:val="24"/>
                <w:szCs w:val="24"/>
                <w:lang w:val="id-ID" w:eastAsia="id-ID"/>
              </w:rPr>
              <w:t>delegasi kewenangan dikendalikan dan dipantau secara</w:t>
            </w:r>
            <w:r w:rsidRPr="00C14EE3">
              <w:rPr>
                <w:rStyle w:val="FontStyle29"/>
                <w:sz w:val="24"/>
                <w:szCs w:val="24"/>
                <w:lang w:val="id-ID" w:eastAsia="id-ID"/>
              </w:rPr>
              <w:br/>
              <w:t>berkala, dan te</w:t>
            </w:r>
            <w:r w:rsidR="009B4D6E" w:rsidRPr="00C14EE3">
              <w:rPr>
                <w:rStyle w:val="FontStyle29"/>
                <w:sz w:val="24"/>
                <w:szCs w:val="24"/>
                <w:lang w:val="id-ID" w:eastAsia="id-ID"/>
              </w:rPr>
              <w:t>lah berjalan dengan sangat baik;</w:t>
            </w:r>
          </w:p>
          <w:p w14:paraId="3854DCE4" w14:textId="77777777" w:rsidR="00610EAE" w:rsidRPr="00C14EE3" w:rsidRDefault="00E25604" w:rsidP="00D14235">
            <w:pPr>
              <w:pStyle w:val="Style7"/>
              <w:widowControl/>
              <w:numPr>
                <w:ilvl w:val="0"/>
                <w:numId w:val="64"/>
              </w:numPr>
              <w:spacing w:before="60" w:after="60" w:line="276" w:lineRule="auto"/>
              <w:ind w:left="510"/>
              <w:rPr>
                <w:rStyle w:val="FontStyle29"/>
                <w:sz w:val="24"/>
                <w:szCs w:val="24"/>
                <w:lang w:val="id-ID" w:eastAsia="id-ID"/>
              </w:rPr>
            </w:pPr>
            <w:r w:rsidRPr="00C14EE3">
              <w:rPr>
                <w:rStyle w:val="FontStyle29"/>
                <w:sz w:val="24"/>
                <w:szCs w:val="24"/>
                <w:lang w:val="id-ID" w:eastAsia="id-ID"/>
              </w:rPr>
              <w:t>kebijakan dan prosedur manajemen risiko untuk risiko</w:t>
            </w:r>
            <w:r w:rsidRPr="00C14EE3">
              <w:rPr>
                <w:rStyle w:val="FontStyle29"/>
                <w:sz w:val="24"/>
                <w:szCs w:val="24"/>
                <w:lang w:val="id-ID" w:eastAsia="id-ID"/>
              </w:rPr>
              <w:br/>
            </w:r>
            <w:r w:rsidR="00B52E30" w:rsidRPr="00C14EE3">
              <w:rPr>
                <w:rStyle w:val="FontStyle29"/>
                <w:sz w:val="24"/>
                <w:szCs w:val="24"/>
                <w:lang w:val="id-ID" w:eastAsia="id-ID"/>
              </w:rPr>
              <w:t xml:space="preserve">strategis </w:t>
            </w:r>
            <w:r w:rsidRPr="00C14EE3">
              <w:rPr>
                <w:rStyle w:val="FontStyle29"/>
                <w:sz w:val="24"/>
                <w:szCs w:val="24"/>
                <w:lang w:val="id-ID" w:eastAsia="id-ID"/>
              </w:rPr>
              <w:t>sangat mem</w:t>
            </w:r>
            <w:r w:rsidR="00B52E30" w:rsidRPr="00C14EE3">
              <w:rPr>
                <w:rStyle w:val="FontStyle29"/>
                <w:sz w:val="24"/>
                <w:szCs w:val="24"/>
                <w:lang w:val="id-ID" w:eastAsia="id-ID"/>
              </w:rPr>
              <w:t xml:space="preserve">adai dan tersedia untuk seluruh </w:t>
            </w:r>
            <w:r w:rsidRPr="00C14EE3">
              <w:rPr>
                <w:rStyle w:val="FontStyle29"/>
                <w:sz w:val="24"/>
                <w:szCs w:val="24"/>
                <w:lang w:val="id-ID" w:eastAsia="id-ID"/>
              </w:rPr>
              <w:t>area manajemen risiko un</w:t>
            </w:r>
            <w:r w:rsidR="00B52E30" w:rsidRPr="00C14EE3">
              <w:rPr>
                <w:rStyle w:val="FontStyle29"/>
                <w:sz w:val="24"/>
                <w:szCs w:val="24"/>
                <w:lang w:val="id-ID" w:eastAsia="id-ID"/>
              </w:rPr>
              <w:t xml:space="preserve">tuk risiko stratejik, sejalan </w:t>
            </w:r>
            <w:r w:rsidRPr="00C14EE3">
              <w:rPr>
                <w:rStyle w:val="FontStyle29"/>
                <w:sz w:val="24"/>
                <w:szCs w:val="24"/>
                <w:lang w:val="id-ID" w:eastAsia="id-ID"/>
              </w:rPr>
              <w:t>dengan penerapan, dan dip</w:t>
            </w:r>
            <w:r w:rsidR="009B4D6E" w:rsidRPr="00C14EE3">
              <w:rPr>
                <w:rStyle w:val="FontStyle29"/>
                <w:sz w:val="24"/>
                <w:szCs w:val="24"/>
                <w:lang w:val="id-ID" w:eastAsia="id-ID"/>
              </w:rPr>
              <w:t>ahami dengan baik oleh</w:t>
            </w:r>
            <w:r w:rsidR="009B4D6E" w:rsidRPr="00C14EE3">
              <w:rPr>
                <w:rStyle w:val="FontStyle29"/>
                <w:sz w:val="24"/>
                <w:szCs w:val="24"/>
                <w:lang w:val="id-ID" w:eastAsia="id-ID"/>
              </w:rPr>
              <w:br/>
              <w:t>pegawai;</w:t>
            </w:r>
          </w:p>
          <w:p w14:paraId="2AAAE4D5" w14:textId="77777777" w:rsidR="006E0A6E" w:rsidRPr="00C14EE3" w:rsidRDefault="00E25604" w:rsidP="00D14235">
            <w:pPr>
              <w:pStyle w:val="Style7"/>
              <w:widowControl/>
              <w:numPr>
                <w:ilvl w:val="0"/>
                <w:numId w:val="64"/>
              </w:numPr>
              <w:spacing w:before="60" w:after="60" w:line="276" w:lineRule="auto"/>
              <w:ind w:left="510"/>
              <w:rPr>
                <w:rStyle w:val="FontStyle29"/>
                <w:sz w:val="24"/>
                <w:szCs w:val="24"/>
                <w:lang w:val="id-ID" w:eastAsia="id-ID"/>
              </w:rPr>
            </w:pPr>
            <w:r w:rsidRPr="00C14EE3">
              <w:rPr>
                <w:rStyle w:val="FontStyle29"/>
                <w:sz w:val="24"/>
                <w:szCs w:val="24"/>
                <w:lang w:val="id-ID" w:eastAsia="id-ID"/>
              </w:rPr>
              <w:t xml:space="preserve">proses manajemen risiko untuk risiko </w:t>
            </w:r>
            <w:r w:rsidR="00B52E30" w:rsidRPr="00C14EE3">
              <w:rPr>
                <w:rStyle w:val="FontStyle29"/>
                <w:sz w:val="24"/>
                <w:szCs w:val="24"/>
                <w:lang w:val="id-ID" w:eastAsia="id-ID"/>
              </w:rPr>
              <w:t xml:space="preserve">strategis sangat </w:t>
            </w:r>
            <w:r w:rsidRPr="00C14EE3">
              <w:rPr>
                <w:rStyle w:val="FontStyle29"/>
                <w:sz w:val="24"/>
                <w:szCs w:val="24"/>
                <w:lang w:val="id-ID" w:eastAsia="id-ID"/>
              </w:rPr>
              <w:t>memadai dalam mengid</w:t>
            </w:r>
            <w:r w:rsidR="00B52E30" w:rsidRPr="00C14EE3">
              <w:rPr>
                <w:rStyle w:val="FontStyle29"/>
                <w:sz w:val="24"/>
                <w:szCs w:val="24"/>
                <w:lang w:val="id-ID" w:eastAsia="id-ID"/>
              </w:rPr>
              <w:t xml:space="preserve">entifikasi, mengukur, memantau, </w:t>
            </w:r>
            <w:r w:rsidRPr="00C14EE3">
              <w:rPr>
                <w:rStyle w:val="FontStyle29"/>
                <w:sz w:val="24"/>
                <w:szCs w:val="24"/>
                <w:lang w:val="id-ID" w:eastAsia="id-ID"/>
              </w:rPr>
              <w:t>dan</w:t>
            </w:r>
            <w:r w:rsidR="009B4D6E" w:rsidRPr="00C14EE3">
              <w:rPr>
                <w:rStyle w:val="FontStyle29"/>
                <w:sz w:val="24"/>
                <w:szCs w:val="24"/>
                <w:lang w:val="id-ID" w:eastAsia="id-ID"/>
              </w:rPr>
              <w:t xml:space="preserve"> mengendalikan risiko </w:t>
            </w:r>
            <w:r w:rsidR="00B52E30" w:rsidRPr="00C14EE3">
              <w:rPr>
                <w:rStyle w:val="FontStyle29"/>
                <w:sz w:val="24"/>
                <w:szCs w:val="24"/>
                <w:lang w:val="id-ID" w:eastAsia="id-ID"/>
              </w:rPr>
              <w:t>strategis</w:t>
            </w:r>
            <w:r w:rsidR="009B4D6E" w:rsidRPr="00C14EE3">
              <w:rPr>
                <w:rStyle w:val="FontStyle29"/>
                <w:sz w:val="24"/>
                <w:szCs w:val="24"/>
                <w:lang w:val="id-ID" w:eastAsia="id-ID"/>
              </w:rPr>
              <w:t>;</w:t>
            </w:r>
          </w:p>
          <w:p w14:paraId="79197639" w14:textId="6AAFF14D" w:rsidR="006E0A6E" w:rsidRPr="00C14EE3" w:rsidRDefault="00E25604" w:rsidP="00D14235">
            <w:pPr>
              <w:pStyle w:val="Style7"/>
              <w:widowControl/>
              <w:numPr>
                <w:ilvl w:val="0"/>
                <w:numId w:val="64"/>
              </w:numPr>
              <w:spacing w:before="60" w:after="60" w:line="276" w:lineRule="auto"/>
              <w:ind w:left="510"/>
              <w:rPr>
                <w:rStyle w:val="FontStyle29"/>
                <w:sz w:val="24"/>
                <w:szCs w:val="24"/>
                <w:lang w:val="id-ID" w:eastAsia="id-ID"/>
              </w:rPr>
            </w:pPr>
            <w:r w:rsidRPr="00C14EE3">
              <w:rPr>
                <w:rStyle w:val="FontStyle29"/>
                <w:sz w:val="24"/>
                <w:szCs w:val="24"/>
                <w:lang w:val="id-ID" w:eastAsia="id-ID"/>
              </w:rPr>
              <w:t xml:space="preserve">sistem informasi manajemen risiko </w:t>
            </w:r>
            <w:r w:rsidR="00B52E30" w:rsidRPr="00C14EE3">
              <w:rPr>
                <w:rStyle w:val="FontStyle29"/>
                <w:sz w:val="24"/>
                <w:szCs w:val="24"/>
                <w:lang w:val="id-ID" w:eastAsia="id-ID"/>
              </w:rPr>
              <w:t xml:space="preserve">strategis sangat baik </w:t>
            </w:r>
            <w:r w:rsidRPr="00C14EE3">
              <w:rPr>
                <w:rStyle w:val="FontStyle29"/>
                <w:sz w:val="24"/>
                <w:szCs w:val="24"/>
                <w:lang w:val="id-ID" w:eastAsia="id-ID"/>
              </w:rPr>
              <w:t xml:space="preserve">sehingga menghasilkan laporan risiko </w:t>
            </w:r>
            <w:r w:rsidR="00340867" w:rsidRPr="00C14EE3">
              <w:rPr>
                <w:rStyle w:val="FontStyle29"/>
                <w:sz w:val="24"/>
                <w:szCs w:val="24"/>
                <w:lang w:val="id-ID" w:eastAsia="id-ID"/>
              </w:rPr>
              <w:t xml:space="preserve">strategis </w:t>
            </w:r>
            <w:r w:rsidR="00B52E30" w:rsidRPr="00C14EE3">
              <w:rPr>
                <w:rStyle w:val="FontStyle29"/>
                <w:sz w:val="24"/>
                <w:szCs w:val="24"/>
                <w:lang w:val="id-ID" w:eastAsia="id-ID"/>
              </w:rPr>
              <w:t xml:space="preserve">yang </w:t>
            </w:r>
            <w:r w:rsidR="006E0A6E" w:rsidRPr="00C14EE3">
              <w:rPr>
                <w:rStyle w:val="FontStyle29"/>
                <w:sz w:val="24"/>
                <w:szCs w:val="24"/>
                <w:lang w:val="id-ID" w:eastAsia="id-ID"/>
              </w:rPr>
              <w:t>komprehensif kep</w:t>
            </w:r>
            <w:r w:rsidR="009B4D6E" w:rsidRPr="00C14EE3">
              <w:rPr>
                <w:rStyle w:val="FontStyle29"/>
                <w:sz w:val="24"/>
                <w:szCs w:val="24"/>
                <w:lang w:val="id-ID" w:eastAsia="id-ID"/>
              </w:rPr>
              <w:t xml:space="preserve">ada </w:t>
            </w:r>
            <w:r w:rsidR="00610EAE" w:rsidRPr="00C14EE3">
              <w:rPr>
                <w:rStyle w:val="FontStyle29"/>
                <w:sz w:val="24"/>
                <w:szCs w:val="24"/>
                <w:lang w:val="id-ID" w:eastAsia="id-ID"/>
              </w:rPr>
              <w:t>Pengurus</w:t>
            </w:r>
            <w:r w:rsidR="009B4D6E" w:rsidRPr="00C14EE3">
              <w:rPr>
                <w:rStyle w:val="FontStyle29"/>
                <w:sz w:val="24"/>
                <w:szCs w:val="24"/>
                <w:lang w:val="id-ID" w:eastAsia="id-ID"/>
              </w:rPr>
              <w:t xml:space="preserve"> dan Dewan </w:t>
            </w:r>
            <w:r w:rsidR="00610EAE" w:rsidRPr="00C14EE3">
              <w:rPr>
                <w:rStyle w:val="FontStyle29"/>
                <w:sz w:val="24"/>
                <w:szCs w:val="24"/>
                <w:lang w:val="id-ID" w:eastAsia="id-ID"/>
              </w:rPr>
              <w:t>Pengawas</w:t>
            </w:r>
            <w:r w:rsidR="009B4D6E" w:rsidRPr="00C14EE3">
              <w:rPr>
                <w:rStyle w:val="FontStyle29"/>
                <w:sz w:val="24"/>
                <w:szCs w:val="24"/>
                <w:lang w:val="id-ID" w:eastAsia="id-ID"/>
              </w:rPr>
              <w:t>;</w:t>
            </w:r>
          </w:p>
          <w:p w14:paraId="60D96769" w14:textId="77777777" w:rsidR="006E0A6E" w:rsidRPr="00C14EE3" w:rsidRDefault="00E25604" w:rsidP="00D14235">
            <w:pPr>
              <w:pStyle w:val="Style7"/>
              <w:widowControl/>
              <w:numPr>
                <w:ilvl w:val="0"/>
                <w:numId w:val="64"/>
              </w:numPr>
              <w:spacing w:before="60" w:after="60" w:line="276" w:lineRule="auto"/>
              <w:ind w:left="510"/>
              <w:rPr>
                <w:rStyle w:val="FontStyle29"/>
                <w:sz w:val="24"/>
                <w:szCs w:val="24"/>
                <w:lang w:val="id-ID" w:eastAsia="id-ID"/>
              </w:rPr>
            </w:pPr>
            <w:r w:rsidRPr="00C14EE3">
              <w:rPr>
                <w:rStyle w:val="FontStyle29"/>
                <w:sz w:val="24"/>
                <w:szCs w:val="24"/>
                <w:lang w:val="id-ID" w:eastAsia="id-ID"/>
              </w:rPr>
              <w:t>sumber daya manusia sangat memadai dari sisi kuantitas maupun kompetensi pada fungsi manajeme</w:t>
            </w:r>
            <w:r w:rsidR="009B4D6E" w:rsidRPr="00C14EE3">
              <w:rPr>
                <w:rStyle w:val="FontStyle29"/>
                <w:sz w:val="24"/>
                <w:szCs w:val="24"/>
                <w:lang w:val="id-ID" w:eastAsia="id-ID"/>
              </w:rPr>
              <w:t xml:space="preserve">n risiko untuk risiko </w:t>
            </w:r>
            <w:r w:rsidR="00B52E30" w:rsidRPr="00C14EE3">
              <w:rPr>
                <w:rStyle w:val="FontStyle29"/>
                <w:sz w:val="24"/>
                <w:szCs w:val="24"/>
                <w:lang w:val="id-ID" w:eastAsia="id-ID"/>
              </w:rPr>
              <w:t>strategis</w:t>
            </w:r>
            <w:r w:rsidR="009B4D6E" w:rsidRPr="00C14EE3">
              <w:rPr>
                <w:rStyle w:val="FontStyle29"/>
                <w:sz w:val="24"/>
                <w:szCs w:val="24"/>
                <w:lang w:val="id-ID" w:eastAsia="id-ID"/>
              </w:rPr>
              <w:t>;</w:t>
            </w:r>
          </w:p>
          <w:p w14:paraId="0F6106FB" w14:textId="77777777" w:rsidR="006E0A6E" w:rsidRPr="00C14EE3" w:rsidRDefault="00E25604" w:rsidP="00D14235">
            <w:pPr>
              <w:pStyle w:val="Style7"/>
              <w:widowControl/>
              <w:numPr>
                <w:ilvl w:val="0"/>
                <w:numId w:val="64"/>
              </w:numPr>
              <w:spacing w:before="60" w:after="60" w:line="276" w:lineRule="auto"/>
              <w:ind w:left="510"/>
              <w:rPr>
                <w:rStyle w:val="FontStyle29"/>
                <w:sz w:val="24"/>
                <w:szCs w:val="24"/>
                <w:lang w:val="id-ID" w:eastAsia="id-ID"/>
              </w:rPr>
            </w:pPr>
            <w:r w:rsidRPr="00C14EE3">
              <w:rPr>
                <w:rStyle w:val="FontStyle29"/>
                <w:sz w:val="24"/>
                <w:szCs w:val="24"/>
                <w:lang w:val="id-ID" w:eastAsia="id-ID"/>
              </w:rPr>
              <w:t>sistem pengendalian intern</w:t>
            </w:r>
            <w:r w:rsidR="00001FB0" w:rsidRPr="00C14EE3">
              <w:rPr>
                <w:rStyle w:val="FontStyle29"/>
                <w:sz w:val="24"/>
                <w:szCs w:val="24"/>
                <w:lang w:val="id-ID" w:eastAsia="id-ID"/>
              </w:rPr>
              <w:t>al</w:t>
            </w:r>
            <w:r w:rsidRPr="00C14EE3">
              <w:rPr>
                <w:rStyle w:val="FontStyle29"/>
                <w:sz w:val="24"/>
                <w:szCs w:val="24"/>
                <w:lang w:val="id-ID" w:eastAsia="id-ID"/>
              </w:rPr>
              <w:t xml:space="preserve"> sangat efektif dalam mendukung pelaksanaan manajemen risiko untuk risiko </w:t>
            </w:r>
            <w:r w:rsidR="00B52E30" w:rsidRPr="00C14EE3">
              <w:rPr>
                <w:rStyle w:val="FontStyle29"/>
                <w:sz w:val="24"/>
                <w:szCs w:val="24"/>
                <w:lang w:val="id-ID" w:eastAsia="id-ID"/>
              </w:rPr>
              <w:t>strategis</w:t>
            </w:r>
            <w:r w:rsidR="009B4D6E" w:rsidRPr="00C14EE3">
              <w:rPr>
                <w:rStyle w:val="FontStyle29"/>
                <w:sz w:val="24"/>
                <w:szCs w:val="24"/>
                <w:lang w:val="id-ID" w:eastAsia="id-ID"/>
              </w:rPr>
              <w:t>;</w:t>
            </w:r>
          </w:p>
          <w:p w14:paraId="18558AE0" w14:textId="54E35FE6" w:rsidR="006E0A6E" w:rsidRPr="00C14EE3" w:rsidRDefault="000557D2" w:rsidP="00D14235">
            <w:pPr>
              <w:pStyle w:val="Style7"/>
              <w:widowControl/>
              <w:numPr>
                <w:ilvl w:val="0"/>
                <w:numId w:val="64"/>
              </w:numPr>
              <w:spacing w:before="60" w:after="60" w:line="276" w:lineRule="auto"/>
              <w:ind w:left="510"/>
              <w:rPr>
                <w:rStyle w:val="FontStyle29"/>
                <w:strike/>
                <w:sz w:val="24"/>
                <w:szCs w:val="24"/>
                <w:lang w:val="id-ID" w:eastAsia="id-ID"/>
              </w:rPr>
            </w:pPr>
            <w:r w:rsidRPr="00C14EE3">
              <w:rPr>
                <w:rStyle w:val="FontStyle29"/>
                <w:sz w:val="24"/>
                <w:szCs w:val="24"/>
                <w:lang w:val="id-ID" w:eastAsia="id-ID"/>
              </w:rPr>
              <w:t>p</w:t>
            </w:r>
            <w:r w:rsidR="006E0A6E" w:rsidRPr="00C14EE3">
              <w:rPr>
                <w:rStyle w:val="FontStyle29"/>
                <w:sz w:val="24"/>
                <w:szCs w:val="24"/>
                <w:lang w:val="id-ID" w:eastAsia="id-ID"/>
              </w:rPr>
              <w:t xml:space="preserve">elaksanaan kaji ulang independen oleh satuan kerja audit internal dan fungsi yang melakukan kaji ulang independen sangat memadai baik dari sisi metodologi, frekuensi, </w:t>
            </w:r>
            <w:r w:rsidR="006E0A6E" w:rsidRPr="00C14EE3">
              <w:rPr>
                <w:rStyle w:val="FontStyle29"/>
                <w:sz w:val="24"/>
                <w:szCs w:val="24"/>
                <w:lang w:val="id-ID" w:eastAsia="id-ID"/>
              </w:rPr>
              <w:lastRenderedPageBreak/>
              <w:t>maupun pelaporan kep</w:t>
            </w:r>
            <w:r w:rsidR="009B4D6E" w:rsidRPr="00C14EE3">
              <w:rPr>
                <w:rStyle w:val="FontStyle29"/>
                <w:sz w:val="24"/>
                <w:szCs w:val="24"/>
                <w:lang w:val="id-ID" w:eastAsia="id-ID"/>
              </w:rPr>
              <w:t xml:space="preserve">ada </w:t>
            </w:r>
            <w:r w:rsidR="00610EAE" w:rsidRPr="00C14EE3">
              <w:rPr>
                <w:rStyle w:val="FontStyle29"/>
                <w:sz w:val="24"/>
                <w:szCs w:val="24"/>
                <w:lang w:val="id-ID" w:eastAsia="id-ID"/>
              </w:rPr>
              <w:t>Pengurus</w:t>
            </w:r>
            <w:r w:rsidR="009B4D6E" w:rsidRPr="00C14EE3">
              <w:rPr>
                <w:rStyle w:val="FontStyle29"/>
                <w:sz w:val="24"/>
                <w:szCs w:val="24"/>
                <w:lang w:val="id-ID" w:eastAsia="id-ID"/>
              </w:rPr>
              <w:t xml:space="preserve"> dan Dewan </w:t>
            </w:r>
            <w:r w:rsidR="00610EAE" w:rsidRPr="00C14EE3">
              <w:rPr>
                <w:rStyle w:val="FontStyle29"/>
                <w:sz w:val="24"/>
                <w:szCs w:val="24"/>
                <w:lang w:val="id-ID" w:eastAsia="id-ID"/>
              </w:rPr>
              <w:t>Pengawas</w:t>
            </w:r>
            <w:r w:rsidR="000B0FC0" w:rsidRPr="00C14EE3">
              <w:rPr>
                <w:rStyle w:val="FontStyle29"/>
                <w:sz w:val="24"/>
                <w:szCs w:val="24"/>
                <w:lang w:eastAsia="id-ID"/>
              </w:rPr>
              <w:t>;</w:t>
            </w:r>
          </w:p>
          <w:p w14:paraId="24BD75FD" w14:textId="77777777" w:rsidR="006E0A6E" w:rsidRPr="00C14EE3" w:rsidRDefault="000557D2" w:rsidP="00D14235">
            <w:pPr>
              <w:pStyle w:val="Style7"/>
              <w:widowControl/>
              <w:numPr>
                <w:ilvl w:val="0"/>
                <w:numId w:val="64"/>
              </w:numPr>
              <w:spacing w:before="60" w:after="60" w:line="276" w:lineRule="auto"/>
              <w:ind w:left="510"/>
              <w:rPr>
                <w:rStyle w:val="FontStyle29"/>
                <w:sz w:val="24"/>
                <w:szCs w:val="24"/>
                <w:lang w:val="id-ID" w:eastAsia="id-ID"/>
              </w:rPr>
            </w:pPr>
            <w:r w:rsidRPr="00C14EE3">
              <w:rPr>
                <w:rStyle w:val="FontStyle29"/>
                <w:sz w:val="24"/>
                <w:szCs w:val="24"/>
                <w:lang w:val="id-ID" w:eastAsia="id-ID"/>
              </w:rPr>
              <w:t>s</w:t>
            </w:r>
            <w:r w:rsidR="006E0A6E" w:rsidRPr="00C14EE3">
              <w:rPr>
                <w:rStyle w:val="FontStyle29"/>
                <w:sz w:val="24"/>
                <w:szCs w:val="24"/>
                <w:lang w:val="id-ID" w:eastAsia="id-ID"/>
              </w:rPr>
              <w:t>ecara umum tidak terdapat kelemahan yang signifikan berdasar</w:t>
            </w:r>
            <w:r w:rsidR="009B4D6E" w:rsidRPr="00C14EE3">
              <w:rPr>
                <w:rStyle w:val="FontStyle29"/>
                <w:sz w:val="24"/>
                <w:szCs w:val="24"/>
                <w:lang w:val="id-ID" w:eastAsia="id-ID"/>
              </w:rPr>
              <w:t>kan hasil kaji ulang independen; dan</w:t>
            </w:r>
          </w:p>
          <w:p w14:paraId="136430BF" w14:textId="77777777" w:rsidR="006E0A6E" w:rsidRPr="00C14EE3" w:rsidRDefault="000557D2" w:rsidP="00D14235">
            <w:pPr>
              <w:pStyle w:val="Style7"/>
              <w:widowControl/>
              <w:numPr>
                <w:ilvl w:val="0"/>
                <w:numId w:val="64"/>
              </w:numPr>
              <w:spacing w:before="60" w:after="60" w:line="276" w:lineRule="auto"/>
              <w:ind w:left="510"/>
              <w:rPr>
                <w:rStyle w:val="FontStyle29"/>
                <w:sz w:val="24"/>
                <w:szCs w:val="24"/>
                <w:lang w:val="id-ID" w:eastAsia="id-ID"/>
              </w:rPr>
            </w:pPr>
            <w:r w:rsidRPr="00C14EE3">
              <w:rPr>
                <w:rStyle w:val="FontStyle29"/>
                <w:sz w:val="24"/>
                <w:szCs w:val="24"/>
                <w:lang w:val="id-ID" w:eastAsia="id-ID"/>
              </w:rPr>
              <w:t>t</w:t>
            </w:r>
            <w:r w:rsidR="006E0A6E" w:rsidRPr="00C14EE3">
              <w:rPr>
                <w:rStyle w:val="FontStyle29"/>
                <w:sz w:val="24"/>
                <w:szCs w:val="24"/>
                <w:lang w:val="id-ID" w:eastAsia="id-ID"/>
              </w:rPr>
              <w:t>indak</w:t>
            </w:r>
            <w:r w:rsidR="004E24C5" w:rsidRPr="00C14EE3">
              <w:rPr>
                <w:rStyle w:val="FontStyle29"/>
                <w:sz w:val="24"/>
                <w:szCs w:val="24"/>
                <w:lang w:val="id-ID" w:eastAsia="id-ID"/>
              </w:rPr>
              <w:t xml:space="preserve"> </w:t>
            </w:r>
            <w:r w:rsidR="006E0A6E" w:rsidRPr="00C14EE3">
              <w:rPr>
                <w:rStyle w:val="FontStyle29"/>
                <w:sz w:val="24"/>
                <w:szCs w:val="24"/>
                <w:lang w:val="id-ID" w:eastAsia="id-ID"/>
              </w:rPr>
              <w:t>lanjut</w:t>
            </w:r>
            <w:r w:rsidR="004E24C5" w:rsidRPr="00C14EE3">
              <w:rPr>
                <w:rStyle w:val="FontStyle29"/>
                <w:sz w:val="24"/>
                <w:szCs w:val="24"/>
                <w:lang w:val="id-ID" w:eastAsia="id-ID"/>
              </w:rPr>
              <w:t xml:space="preserve"> </w:t>
            </w:r>
            <w:r w:rsidR="006E0A6E" w:rsidRPr="00C14EE3">
              <w:rPr>
                <w:rStyle w:val="FontStyle29"/>
                <w:sz w:val="24"/>
                <w:szCs w:val="24"/>
                <w:lang w:val="id-ID" w:eastAsia="id-ID"/>
              </w:rPr>
              <w:t>atas</w:t>
            </w:r>
            <w:r w:rsidR="004E24C5" w:rsidRPr="00C14EE3">
              <w:rPr>
                <w:rStyle w:val="FontStyle29"/>
                <w:sz w:val="24"/>
                <w:szCs w:val="24"/>
                <w:lang w:val="id-ID" w:eastAsia="id-ID"/>
              </w:rPr>
              <w:t xml:space="preserve"> </w:t>
            </w:r>
            <w:r w:rsidR="006E0A6E" w:rsidRPr="00C14EE3">
              <w:rPr>
                <w:rStyle w:val="FontStyle29"/>
                <w:sz w:val="24"/>
                <w:szCs w:val="24"/>
                <w:lang w:val="id-ID" w:eastAsia="id-ID"/>
              </w:rPr>
              <w:t>kaji</w:t>
            </w:r>
            <w:r w:rsidR="004E24C5" w:rsidRPr="00C14EE3">
              <w:rPr>
                <w:rStyle w:val="FontStyle29"/>
                <w:sz w:val="24"/>
                <w:szCs w:val="24"/>
                <w:lang w:val="id-ID" w:eastAsia="id-ID"/>
              </w:rPr>
              <w:t xml:space="preserve"> </w:t>
            </w:r>
            <w:r w:rsidR="006E0A6E" w:rsidRPr="00C14EE3">
              <w:rPr>
                <w:rStyle w:val="FontStyle29"/>
                <w:sz w:val="24"/>
                <w:szCs w:val="24"/>
                <w:lang w:val="id-ID" w:eastAsia="id-ID"/>
              </w:rPr>
              <w:t>ulang</w:t>
            </w:r>
            <w:r w:rsidR="004E24C5" w:rsidRPr="00C14EE3">
              <w:rPr>
                <w:rStyle w:val="FontStyle29"/>
                <w:sz w:val="24"/>
                <w:szCs w:val="24"/>
                <w:lang w:val="id-ID" w:eastAsia="id-ID"/>
              </w:rPr>
              <w:t xml:space="preserve"> </w:t>
            </w:r>
            <w:r w:rsidR="006E0A6E" w:rsidRPr="00C14EE3">
              <w:rPr>
                <w:rStyle w:val="FontStyle29"/>
                <w:sz w:val="24"/>
                <w:szCs w:val="24"/>
                <w:lang w:val="id-ID" w:eastAsia="id-ID"/>
              </w:rPr>
              <w:t>independen</w:t>
            </w:r>
            <w:r w:rsidR="004E24C5" w:rsidRPr="00C14EE3">
              <w:rPr>
                <w:rStyle w:val="FontStyle29"/>
                <w:sz w:val="24"/>
                <w:szCs w:val="24"/>
                <w:lang w:val="id-ID" w:eastAsia="id-ID"/>
              </w:rPr>
              <w:t xml:space="preserve"> </w:t>
            </w:r>
            <w:r w:rsidR="006E0A6E" w:rsidRPr="00C14EE3">
              <w:rPr>
                <w:rStyle w:val="FontStyle29"/>
                <w:sz w:val="24"/>
                <w:szCs w:val="24"/>
                <w:lang w:val="id-ID" w:eastAsia="id-ID"/>
              </w:rPr>
              <w:t>telah dilaksanakan dengan sangat memadai.</w:t>
            </w:r>
          </w:p>
        </w:tc>
      </w:tr>
      <w:tr w:rsidR="00C14EE3" w:rsidRPr="00C14EE3" w14:paraId="3E8D184B" w14:textId="77777777" w:rsidTr="00E944D5">
        <w:tc>
          <w:tcPr>
            <w:tcW w:w="1843" w:type="dxa"/>
            <w:tcBorders>
              <w:top w:val="single" w:sz="6" w:space="0" w:color="auto"/>
              <w:left w:val="single" w:sz="6" w:space="0" w:color="auto"/>
              <w:bottom w:val="single" w:sz="6" w:space="0" w:color="auto"/>
              <w:right w:val="single" w:sz="6" w:space="0" w:color="auto"/>
            </w:tcBorders>
          </w:tcPr>
          <w:p w14:paraId="1E1FD6D2" w14:textId="77777777" w:rsidR="006E0A6E" w:rsidRPr="00C14EE3" w:rsidRDefault="00D0089A" w:rsidP="00CB5AEE">
            <w:pPr>
              <w:pStyle w:val="Style19"/>
              <w:widowControl/>
              <w:spacing w:before="60" w:after="60" w:line="276" w:lineRule="auto"/>
              <w:rPr>
                <w:rStyle w:val="FontStyle29"/>
                <w:i/>
                <w:sz w:val="24"/>
                <w:szCs w:val="24"/>
                <w:lang w:val="id-ID" w:eastAsia="id-ID"/>
              </w:rPr>
            </w:pPr>
            <w:r w:rsidRPr="00C14EE3">
              <w:rPr>
                <w:rStyle w:val="FontStyle28"/>
                <w:i w:val="0"/>
                <w:sz w:val="24"/>
                <w:szCs w:val="24"/>
                <w:lang w:val="id-ID" w:eastAsia="id-ID"/>
              </w:rPr>
              <w:lastRenderedPageBreak/>
              <w:t>Peringkat 2 (</w:t>
            </w:r>
            <w:r w:rsidR="00983644" w:rsidRPr="00C14EE3">
              <w:rPr>
                <w:rStyle w:val="FontStyle28"/>
                <w:i w:val="0"/>
                <w:sz w:val="24"/>
                <w:szCs w:val="24"/>
                <w:lang w:val="id-ID" w:eastAsia="id-ID"/>
              </w:rPr>
              <w:t>Agak k</w:t>
            </w:r>
            <w:r w:rsidRPr="00C14EE3">
              <w:rPr>
                <w:rStyle w:val="FontStyle28"/>
                <w:i w:val="0"/>
                <w:sz w:val="24"/>
                <w:szCs w:val="24"/>
                <w:lang w:val="id-ID" w:eastAsia="id-ID"/>
              </w:rPr>
              <w:t>uat)</w:t>
            </w:r>
          </w:p>
        </w:tc>
        <w:tc>
          <w:tcPr>
            <w:tcW w:w="7655" w:type="dxa"/>
            <w:tcBorders>
              <w:top w:val="single" w:sz="6" w:space="0" w:color="auto"/>
              <w:left w:val="single" w:sz="6" w:space="0" w:color="auto"/>
              <w:bottom w:val="single" w:sz="6" w:space="0" w:color="auto"/>
              <w:right w:val="single" w:sz="6" w:space="0" w:color="auto"/>
            </w:tcBorders>
          </w:tcPr>
          <w:p w14:paraId="4680ED36" w14:textId="77777777" w:rsidR="006E0A6E" w:rsidRPr="00C14EE3" w:rsidRDefault="00AA4D3A" w:rsidP="00610EA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K</w:t>
            </w:r>
            <w:r w:rsidR="00DC4B60" w:rsidRPr="00C14EE3">
              <w:rPr>
                <w:rStyle w:val="FontStyle29"/>
                <w:sz w:val="24"/>
                <w:szCs w:val="24"/>
                <w:lang w:val="id-ID" w:eastAsia="id-ID"/>
              </w:rPr>
              <w:t xml:space="preserve">ualitas penerapan manajemen risiko untuk risiko </w:t>
            </w:r>
            <w:r w:rsidR="00246E82" w:rsidRPr="00C14EE3">
              <w:rPr>
                <w:rStyle w:val="FontStyle29"/>
                <w:sz w:val="24"/>
                <w:szCs w:val="24"/>
                <w:lang w:val="id-ID" w:eastAsia="id-ID"/>
              </w:rPr>
              <w:t xml:space="preserve">strategis </w:t>
            </w:r>
            <w:r w:rsidR="00DC4B60" w:rsidRPr="00C14EE3">
              <w:rPr>
                <w:rStyle w:val="FontStyle29"/>
                <w:sz w:val="24"/>
                <w:szCs w:val="24"/>
                <w:lang w:val="id-ID" w:eastAsia="id-ID"/>
              </w:rPr>
              <w:t>memadai meskipun terdapat beberapa kelemahan minor yang dapat diselesaikan pada aktivitas bisnis normal</w:t>
            </w:r>
            <w:r w:rsidR="006E0A6E" w:rsidRPr="00C14EE3">
              <w:rPr>
                <w:rStyle w:val="FontStyle29"/>
                <w:sz w:val="24"/>
                <w:szCs w:val="24"/>
                <w:lang w:val="id-ID" w:eastAsia="id-ID"/>
              </w:rPr>
              <w:t>.</w:t>
            </w:r>
          </w:p>
          <w:p w14:paraId="5B190FED" w14:textId="77777777" w:rsidR="006E0A6E" w:rsidRPr="00C14EE3" w:rsidRDefault="006E0A6E" w:rsidP="00610EA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rStyle w:val="FontStyle29"/>
                <w:sz w:val="24"/>
                <w:szCs w:val="24"/>
                <w:lang w:val="id-ID" w:eastAsia="id-ID"/>
              </w:rPr>
              <w:t>Dana Pensiun</w:t>
            </w:r>
            <w:r w:rsidRPr="00C14EE3">
              <w:rPr>
                <w:rStyle w:val="FontStyle29"/>
                <w:sz w:val="24"/>
                <w:szCs w:val="24"/>
                <w:lang w:val="id-ID" w:eastAsia="id-ID"/>
              </w:rPr>
              <w:t xml:space="preserve"> yang termasuk dalam </w:t>
            </w:r>
            <w:r w:rsidR="00D0089A" w:rsidRPr="00C14EE3">
              <w:rPr>
                <w:rStyle w:val="FontStyle29"/>
                <w:sz w:val="24"/>
                <w:szCs w:val="24"/>
                <w:lang w:val="id-ID" w:eastAsia="id-ID"/>
              </w:rPr>
              <w:t>peringkat 2 (</w:t>
            </w:r>
            <w:r w:rsidR="00983644" w:rsidRPr="00C14EE3">
              <w:rPr>
                <w:rStyle w:val="FontStyle29"/>
                <w:sz w:val="24"/>
                <w:szCs w:val="24"/>
                <w:lang w:val="id-ID" w:eastAsia="id-ID"/>
              </w:rPr>
              <w:t xml:space="preserve">agak </w:t>
            </w:r>
            <w:r w:rsidR="00D0089A" w:rsidRPr="00C14EE3">
              <w:rPr>
                <w:rStyle w:val="FontStyle29"/>
                <w:sz w:val="24"/>
                <w:szCs w:val="24"/>
                <w:lang w:val="id-ID" w:eastAsia="id-ID"/>
              </w:rPr>
              <w:t>kuat)</w:t>
            </w:r>
            <w:r w:rsidRPr="00C14EE3">
              <w:rPr>
                <w:rStyle w:val="FontStyle29"/>
                <w:sz w:val="24"/>
                <w:szCs w:val="24"/>
                <w:lang w:val="id-ID" w:eastAsia="id-ID"/>
              </w:rPr>
              <w:t xml:space="preserve"> antara lain sebagai berikut:</w:t>
            </w:r>
          </w:p>
          <w:p w14:paraId="6B84D2BC" w14:textId="77777777" w:rsidR="006E0A6E" w:rsidRPr="00C14EE3" w:rsidRDefault="00DC4B60" w:rsidP="00D14235">
            <w:pPr>
              <w:pStyle w:val="Style21"/>
              <w:widowControl/>
              <w:numPr>
                <w:ilvl w:val="0"/>
                <w:numId w:val="65"/>
              </w:numPr>
              <w:tabs>
                <w:tab w:val="left" w:pos="552"/>
              </w:tabs>
              <w:spacing w:before="60" w:after="60" w:line="276" w:lineRule="auto"/>
              <w:ind w:left="510"/>
              <w:jc w:val="both"/>
              <w:rPr>
                <w:rStyle w:val="FontStyle29"/>
                <w:sz w:val="24"/>
                <w:szCs w:val="24"/>
                <w:lang w:val="id-ID" w:eastAsia="id-ID"/>
              </w:rPr>
            </w:pPr>
            <w:r w:rsidRPr="00C14EE3">
              <w:rPr>
                <w:rStyle w:val="FontStyle29"/>
                <w:sz w:val="24"/>
                <w:szCs w:val="24"/>
                <w:lang w:val="id-ID" w:eastAsia="id-ID"/>
              </w:rPr>
              <w:t xml:space="preserve">perumusan tingkat risiko yang akan diambil </w:t>
            </w:r>
            <w:r w:rsidRPr="00C14EE3">
              <w:rPr>
                <w:rStyle w:val="FontStyle28"/>
                <w:sz w:val="24"/>
                <w:szCs w:val="24"/>
                <w:lang w:val="id-ID" w:eastAsia="id-ID"/>
              </w:rPr>
              <w:t>(risk</w:t>
            </w:r>
            <w:r w:rsidRPr="00C14EE3">
              <w:rPr>
                <w:rStyle w:val="FontStyle28"/>
                <w:sz w:val="24"/>
                <w:szCs w:val="24"/>
                <w:lang w:val="id-ID" w:eastAsia="id-ID"/>
              </w:rPr>
              <w:br/>
            </w:r>
            <w:r w:rsidRPr="00C14EE3">
              <w:rPr>
                <w:rStyle w:val="FontStyle28"/>
                <w:sz w:val="24"/>
                <w:szCs w:val="24"/>
                <w:lang w:val="sv-SE" w:eastAsia="id-ID"/>
              </w:rPr>
              <w:t xml:space="preserve">appetite) </w:t>
            </w:r>
            <w:r w:rsidRPr="00C14EE3">
              <w:rPr>
                <w:rStyle w:val="FontStyle29"/>
                <w:sz w:val="24"/>
                <w:szCs w:val="24"/>
                <w:lang w:val="id-ID" w:eastAsia="id-ID"/>
              </w:rPr>
              <w:t xml:space="preserve">dan toleransi risiko </w:t>
            </w:r>
            <w:r w:rsidRPr="00C14EE3">
              <w:rPr>
                <w:rStyle w:val="FontStyle28"/>
                <w:sz w:val="24"/>
                <w:szCs w:val="24"/>
                <w:lang w:val="sv-SE" w:eastAsia="id-ID"/>
              </w:rPr>
              <w:t xml:space="preserve">(risk tolerance) </w:t>
            </w:r>
            <w:r w:rsidRPr="00C14EE3">
              <w:rPr>
                <w:rStyle w:val="FontStyle29"/>
                <w:sz w:val="24"/>
                <w:szCs w:val="24"/>
                <w:lang w:val="id-ID" w:eastAsia="id-ID"/>
              </w:rPr>
              <w:t>memadai dan telah sejalan dengan sasaran strategis dan str</w:t>
            </w:r>
            <w:r w:rsidR="00AA4D3A" w:rsidRPr="00C14EE3">
              <w:rPr>
                <w:rStyle w:val="FontStyle29"/>
                <w:sz w:val="24"/>
                <w:szCs w:val="24"/>
                <w:lang w:val="id-ID" w:eastAsia="id-ID"/>
              </w:rPr>
              <w:t>ategi bisnis</w:t>
            </w:r>
            <w:r w:rsidR="00AA4D3A" w:rsidRPr="00C14EE3">
              <w:rPr>
                <w:rStyle w:val="FontStyle29"/>
                <w:sz w:val="24"/>
                <w:szCs w:val="24"/>
                <w:lang w:val="id-ID" w:eastAsia="id-ID"/>
              </w:rPr>
              <w:br/>
              <w:t>secara keseluruhan;</w:t>
            </w:r>
          </w:p>
          <w:p w14:paraId="619555C1" w14:textId="77777777" w:rsidR="006E0A6E" w:rsidRPr="00C14EE3" w:rsidRDefault="00610EAE" w:rsidP="00D14235">
            <w:pPr>
              <w:pStyle w:val="Style21"/>
              <w:widowControl/>
              <w:numPr>
                <w:ilvl w:val="0"/>
                <w:numId w:val="65"/>
              </w:numPr>
              <w:tabs>
                <w:tab w:val="left" w:pos="552"/>
              </w:tabs>
              <w:spacing w:before="60" w:after="60" w:line="276" w:lineRule="auto"/>
              <w:ind w:left="510"/>
              <w:jc w:val="both"/>
              <w:rPr>
                <w:rStyle w:val="FontStyle29"/>
                <w:sz w:val="24"/>
                <w:szCs w:val="24"/>
                <w:lang w:val="id-ID" w:eastAsia="id-ID"/>
              </w:rPr>
            </w:pPr>
            <w:r w:rsidRPr="00C14EE3">
              <w:rPr>
                <w:rStyle w:val="FontStyle29"/>
                <w:sz w:val="24"/>
                <w:szCs w:val="24"/>
                <w:lang w:val="id-ID" w:eastAsia="id-ID"/>
              </w:rPr>
              <w:t>Pengurus</w:t>
            </w:r>
            <w:r w:rsidR="004E24C5" w:rsidRPr="00C14EE3">
              <w:rPr>
                <w:rStyle w:val="FontStyle29"/>
                <w:sz w:val="24"/>
                <w:szCs w:val="24"/>
                <w:lang w:val="id-ID" w:eastAsia="id-ID"/>
              </w:rPr>
              <w:t xml:space="preserve"> </w:t>
            </w:r>
            <w:r w:rsidR="006E0A6E" w:rsidRPr="00C14EE3">
              <w:rPr>
                <w:rStyle w:val="FontStyle29"/>
                <w:sz w:val="24"/>
                <w:szCs w:val="24"/>
                <w:lang w:val="id-ID" w:eastAsia="id-ID"/>
              </w:rPr>
              <w:t>dan</w:t>
            </w:r>
            <w:r w:rsidR="004E24C5" w:rsidRPr="00C14EE3">
              <w:rPr>
                <w:rStyle w:val="FontStyle29"/>
                <w:sz w:val="24"/>
                <w:szCs w:val="24"/>
                <w:lang w:val="id-ID" w:eastAsia="id-ID"/>
              </w:rPr>
              <w:t xml:space="preserve"> </w:t>
            </w:r>
            <w:r w:rsidR="006E0A6E" w:rsidRPr="00C14EE3">
              <w:rPr>
                <w:rStyle w:val="FontStyle29"/>
                <w:sz w:val="24"/>
                <w:szCs w:val="24"/>
                <w:lang w:val="id-ID" w:eastAsia="id-ID"/>
              </w:rPr>
              <w:t>Dewan</w:t>
            </w:r>
            <w:r w:rsidR="004E24C5" w:rsidRPr="00C14EE3">
              <w:rPr>
                <w:rStyle w:val="FontStyle29"/>
                <w:sz w:val="24"/>
                <w:szCs w:val="24"/>
                <w:lang w:val="id-ID" w:eastAsia="id-ID"/>
              </w:rPr>
              <w:t xml:space="preserve"> </w:t>
            </w:r>
            <w:r w:rsidRPr="00C14EE3">
              <w:rPr>
                <w:rStyle w:val="FontStyle29"/>
                <w:sz w:val="24"/>
                <w:szCs w:val="24"/>
                <w:lang w:val="id-ID" w:eastAsia="id-ID"/>
              </w:rPr>
              <w:t>Pengawas</w:t>
            </w:r>
            <w:r w:rsidR="004E24C5" w:rsidRPr="00C14EE3">
              <w:rPr>
                <w:rStyle w:val="FontStyle29"/>
                <w:sz w:val="24"/>
                <w:szCs w:val="24"/>
                <w:lang w:val="id-ID" w:eastAsia="id-ID"/>
              </w:rPr>
              <w:t xml:space="preserve"> </w:t>
            </w:r>
            <w:r w:rsidR="006E0A6E" w:rsidRPr="00C14EE3">
              <w:rPr>
                <w:rStyle w:val="FontStyle29"/>
                <w:sz w:val="24"/>
                <w:szCs w:val="24"/>
                <w:lang w:val="id-ID" w:eastAsia="id-ID"/>
              </w:rPr>
              <w:t>memiliki</w:t>
            </w:r>
            <w:r w:rsidR="004E24C5" w:rsidRPr="00C14EE3">
              <w:rPr>
                <w:rStyle w:val="FontStyle29"/>
                <w:sz w:val="24"/>
                <w:szCs w:val="24"/>
                <w:lang w:val="id-ID" w:eastAsia="id-ID"/>
              </w:rPr>
              <w:t xml:space="preserve"> </w:t>
            </w:r>
            <w:r w:rsidR="006E0A6E" w:rsidRPr="00C14EE3">
              <w:rPr>
                <w:rStyle w:val="FontStyle29"/>
                <w:sz w:val="24"/>
                <w:szCs w:val="24"/>
                <w:lang w:val="id-ID" w:eastAsia="id-ID"/>
              </w:rPr>
              <w:t>kesadaran</w:t>
            </w:r>
            <w:r w:rsidR="006E0A6E" w:rsidRPr="00C14EE3">
              <w:rPr>
                <w:rStyle w:val="FontStyle29"/>
                <w:sz w:val="24"/>
                <w:szCs w:val="24"/>
                <w:lang w:val="id-ID" w:eastAsia="id-ID"/>
              </w:rPr>
              <w:br/>
            </w:r>
            <w:r w:rsidR="006E0A6E" w:rsidRPr="00C14EE3">
              <w:rPr>
                <w:rStyle w:val="FontStyle28"/>
                <w:sz w:val="24"/>
                <w:szCs w:val="24"/>
                <w:lang w:val="id-ID" w:eastAsia="id-ID"/>
              </w:rPr>
              <w:t>(awareness)</w:t>
            </w:r>
            <w:r w:rsidR="004E24C5" w:rsidRPr="00C14EE3">
              <w:rPr>
                <w:rStyle w:val="FontStyle28"/>
                <w:sz w:val="24"/>
                <w:szCs w:val="24"/>
                <w:lang w:val="id-ID" w:eastAsia="id-ID"/>
              </w:rPr>
              <w:t xml:space="preserve"> </w:t>
            </w:r>
            <w:r w:rsidR="006E0A6E" w:rsidRPr="00C14EE3">
              <w:rPr>
                <w:rStyle w:val="FontStyle29"/>
                <w:sz w:val="24"/>
                <w:szCs w:val="24"/>
                <w:lang w:val="id-ID" w:eastAsia="id-ID"/>
              </w:rPr>
              <w:t>dan</w:t>
            </w:r>
            <w:r w:rsidR="004E24C5" w:rsidRPr="00C14EE3">
              <w:rPr>
                <w:rStyle w:val="FontStyle29"/>
                <w:sz w:val="24"/>
                <w:szCs w:val="24"/>
                <w:lang w:val="id-ID" w:eastAsia="id-ID"/>
              </w:rPr>
              <w:t xml:space="preserve"> </w:t>
            </w:r>
            <w:r w:rsidR="006E0A6E" w:rsidRPr="00C14EE3">
              <w:rPr>
                <w:rStyle w:val="FontStyle29"/>
                <w:sz w:val="24"/>
                <w:szCs w:val="24"/>
                <w:lang w:val="id-ID" w:eastAsia="id-ID"/>
              </w:rPr>
              <w:t>pemahaman</w:t>
            </w:r>
            <w:r w:rsidR="004E24C5" w:rsidRPr="00C14EE3">
              <w:rPr>
                <w:rStyle w:val="FontStyle29"/>
                <w:sz w:val="24"/>
                <w:szCs w:val="24"/>
                <w:lang w:val="id-ID" w:eastAsia="id-ID"/>
              </w:rPr>
              <w:t xml:space="preserve"> </w:t>
            </w:r>
            <w:r w:rsidR="006E0A6E" w:rsidRPr="00C14EE3">
              <w:rPr>
                <w:rStyle w:val="FontStyle29"/>
                <w:sz w:val="24"/>
                <w:szCs w:val="24"/>
                <w:lang w:val="id-ID" w:eastAsia="id-ID"/>
              </w:rPr>
              <w:t>yang</w:t>
            </w:r>
            <w:r w:rsidR="004E24C5" w:rsidRPr="00C14EE3">
              <w:rPr>
                <w:rStyle w:val="FontStyle29"/>
                <w:sz w:val="24"/>
                <w:szCs w:val="24"/>
                <w:lang w:val="id-ID" w:eastAsia="id-ID"/>
              </w:rPr>
              <w:t xml:space="preserve"> </w:t>
            </w:r>
            <w:r w:rsidR="006E0A6E" w:rsidRPr="00C14EE3">
              <w:rPr>
                <w:rStyle w:val="FontStyle29"/>
                <w:sz w:val="24"/>
                <w:szCs w:val="24"/>
                <w:lang w:val="id-ID" w:eastAsia="id-ID"/>
              </w:rPr>
              <w:t>baik</w:t>
            </w:r>
            <w:r w:rsidR="004E24C5" w:rsidRPr="00C14EE3">
              <w:rPr>
                <w:rStyle w:val="FontStyle29"/>
                <w:sz w:val="24"/>
                <w:szCs w:val="24"/>
                <w:lang w:val="id-ID" w:eastAsia="id-ID"/>
              </w:rPr>
              <w:t xml:space="preserve"> </w:t>
            </w:r>
            <w:r w:rsidR="006E0A6E" w:rsidRPr="00C14EE3">
              <w:rPr>
                <w:rStyle w:val="FontStyle29"/>
                <w:sz w:val="24"/>
                <w:szCs w:val="24"/>
                <w:lang w:val="id-ID" w:eastAsia="id-ID"/>
              </w:rPr>
              <w:t>mengenai</w:t>
            </w:r>
            <w:r w:rsidR="006E0A6E" w:rsidRPr="00C14EE3">
              <w:rPr>
                <w:rStyle w:val="FontStyle29"/>
                <w:sz w:val="24"/>
                <w:szCs w:val="24"/>
                <w:lang w:val="id-ID" w:eastAsia="id-ID"/>
              </w:rPr>
              <w:br/>
            </w:r>
            <w:r w:rsidR="00DC4B60" w:rsidRPr="00C14EE3">
              <w:rPr>
                <w:rStyle w:val="FontStyle29"/>
                <w:sz w:val="24"/>
                <w:szCs w:val="24"/>
                <w:lang w:val="id-ID" w:eastAsia="id-ID"/>
              </w:rPr>
              <w:t>manajeme</w:t>
            </w:r>
            <w:r w:rsidR="00AA4D3A" w:rsidRPr="00C14EE3">
              <w:rPr>
                <w:rStyle w:val="FontStyle29"/>
                <w:sz w:val="24"/>
                <w:szCs w:val="24"/>
                <w:lang w:val="id-ID" w:eastAsia="id-ID"/>
              </w:rPr>
              <w:t xml:space="preserve">n risiko untuk risiko </w:t>
            </w:r>
            <w:r w:rsidR="00246E82" w:rsidRPr="00C14EE3">
              <w:rPr>
                <w:rStyle w:val="FontStyle29"/>
                <w:sz w:val="24"/>
                <w:szCs w:val="24"/>
                <w:lang w:val="id-ID" w:eastAsia="id-ID"/>
              </w:rPr>
              <w:t>strategis</w:t>
            </w:r>
            <w:r w:rsidR="00AA4D3A" w:rsidRPr="00C14EE3">
              <w:rPr>
                <w:rStyle w:val="FontStyle29"/>
                <w:sz w:val="24"/>
                <w:szCs w:val="24"/>
                <w:lang w:val="id-ID" w:eastAsia="id-ID"/>
              </w:rPr>
              <w:t>;</w:t>
            </w:r>
          </w:p>
          <w:p w14:paraId="3907B6D6" w14:textId="77777777" w:rsidR="006E0A6E" w:rsidRPr="00C14EE3" w:rsidRDefault="00DC4B60" w:rsidP="00D14235">
            <w:pPr>
              <w:pStyle w:val="Style21"/>
              <w:widowControl/>
              <w:numPr>
                <w:ilvl w:val="0"/>
                <w:numId w:val="65"/>
              </w:numPr>
              <w:tabs>
                <w:tab w:val="left" w:pos="552"/>
              </w:tabs>
              <w:spacing w:before="60" w:after="60" w:line="276" w:lineRule="auto"/>
              <w:ind w:left="510"/>
              <w:jc w:val="both"/>
              <w:rPr>
                <w:rStyle w:val="FontStyle29"/>
                <w:sz w:val="24"/>
                <w:szCs w:val="24"/>
                <w:lang w:val="id-ID" w:eastAsia="id-ID"/>
              </w:rPr>
            </w:pPr>
            <w:r w:rsidRPr="00C14EE3">
              <w:rPr>
                <w:rStyle w:val="FontStyle29"/>
                <w:sz w:val="24"/>
                <w:szCs w:val="24"/>
                <w:lang w:val="id-ID" w:eastAsia="id-ID"/>
              </w:rPr>
              <w:t xml:space="preserve">budaya manajemen risiko untuk risiko </w:t>
            </w:r>
            <w:r w:rsidR="00246E82" w:rsidRPr="00C14EE3">
              <w:rPr>
                <w:rStyle w:val="FontStyle29"/>
                <w:sz w:val="24"/>
                <w:szCs w:val="24"/>
                <w:lang w:val="id-ID" w:eastAsia="id-ID"/>
              </w:rPr>
              <w:t xml:space="preserve">strategis </w:t>
            </w:r>
            <w:r w:rsidRPr="00C14EE3">
              <w:rPr>
                <w:rStyle w:val="FontStyle29"/>
                <w:sz w:val="24"/>
                <w:szCs w:val="24"/>
                <w:lang w:val="id-ID" w:eastAsia="id-ID"/>
              </w:rPr>
              <w:t>kuat dan telah diinternalisasikan dengan bai</w:t>
            </w:r>
            <w:r w:rsidR="00AA4D3A" w:rsidRPr="00C14EE3">
              <w:rPr>
                <w:rStyle w:val="FontStyle29"/>
                <w:sz w:val="24"/>
                <w:szCs w:val="24"/>
                <w:lang w:val="id-ID" w:eastAsia="id-ID"/>
              </w:rPr>
              <w:t>k pada seluruh level organisasi;</w:t>
            </w:r>
          </w:p>
          <w:p w14:paraId="77FE14E4" w14:textId="77777777" w:rsidR="006E0A6E" w:rsidRPr="00C14EE3" w:rsidRDefault="00610EAE" w:rsidP="00D14235">
            <w:pPr>
              <w:pStyle w:val="Style21"/>
              <w:widowControl/>
              <w:numPr>
                <w:ilvl w:val="0"/>
                <w:numId w:val="65"/>
              </w:numPr>
              <w:tabs>
                <w:tab w:val="left" w:pos="552"/>
              </w:tabs>
              <w:spacing w:before="60" w:after="60" w:line="276" w:lineRule="auto"/>
              <w:ind w:left="510"/>
              <w:jc w:val="both"/>
              <w:rPr>
                <w:rStyle w:val="FontStyle29"/>
                <w:sz w:val="24"/>
                <w:szCs w:val="24"/>
                <w:lang w:val="id-ID" w:eastAsia="id-ID"/>
              </w:rPr>
            </w:pPr>
            <w:r w:rsidRPr="00C14EE3">
              <w:rPr>
                <w:rStyle w:val="FontStyle29"/>
                <w:sz w:val="24"/>
                <w:szCs w:val="24"/>
                <w:lang w:val="id-ID" w:eastAsia="id-ID"/>
              </w:rPr>
              <w:t>p</w:t>
            </w:r>
            <w:r w:rsidR="006E0A6E" w:rsidRPr="00C14EE3">
              <w:rPr>
                <w:rStyle w:val="FontStyle29"/>
                <w:sz w:val="24"/>
                <w:szCs w:val="24"/>
                <w:lang w:val="id-ID" w:eastAsia="id-ID"/>
              </w:rPr>
              <w:t xml:space="preserve">elaksanaan tugas </w:t>
            </w:r>
            <w:r w:rsidRPr="00C14EE3">
              <w:rPr>
                <w:rStyle w:val="FontStyle29"/>
                <w:sz w:val="24"/>
                <w:szCs w:val="24"/>
                <w:lang w:val="id-ID" w:eastAsia="id-ID"/>
              </w:rPr>
              <w:t>Pengurus</w:t>
            </w:r>
            <w:r w:rsidR="006E0A6E" w:rsidRPr="00C14EE3">
              <w:rPr>
                <w:rStyle w:val="FontStyle29"/>
                <w:sz w:val="24"/>
                <w:szCs w:val="24"/>
                <w:lang w:val="id-ID" w:eastAsia="id-ID"/>
              </w:rPr>
              <w:t xml:space="preserve"> dan Dewan</w:t>
            </w:r>
            <w:r w:rsidR="00AA4D3A" w:rsidRPr="00C14EE3">
              <w:rPr>
                <w:rStyle w:val="FontStyle29"/>
                <w:sz w:val="24"/>
                <w:szCs w:val="24"/>
                <w:lang w:val="id-ID" w:eastAsia="id-ID"/>
              </w:rPr>
              <w:t xml:space="preserve"> </w:t>
            </w:r>
            <w:r w:rsidRPr="00C14EE3">
              <w:rPr>
                <w:rStyle w:val="FontStyle29"/>
                <w:sz w:val="24"/>
                <w:szCs w:val="24"/>
                <w:lang w:val="id-ID" w:eastAsia="id-ID"/>
              </w:rPr>
              <w:t>Pengawas</w:t>
            </w:r>
            <w:r w:rsidR="00AA4D3A" w:rsidRPr="00C14EE3">
              <w:rPr>
                <w:rStyle w:val="FontStyle29"/>
                <w:sz w:val="24"/>
                <w:szCs w:val="24"/>
                <w:lang w:val="id-ID" w:eastAsia="id-ID"/>
              </w:rPr>
              <w:t xml:space="preserve"> secara umum memadai, t</w:t>
            </w:r>
            <w:r w:rsidR="006E0A6E" w:rsidRPr="00C14EE3">
              <w:rPr>
                <w:rStyle w:val="FontStyle29"/>
                <w:sz w:val="24"/>
                <w:szCs w:val="24"/>
                <w:lang w:val="id-ID" w:eastAsia="id-ID"/>
              </w:rPr>
              <w:t>erdapat beberapa kelemahan tetapi tidak signifikan dan dapat diperbaiki dengan segera</w:t>
            </w:r>
            <w:r w:rsidR="00AA4D3A" w:rsidRPr="00C14EE3">
              <w:rPr>
                <w:rStyle w:val="FontStyle29"/>
                <w:sz w:val="24"/>
                <w:szCs w:val="24"/>
                <w:lang w:val="id-ID" w:eastAsia="id-ID"/>
              </w:rPr>
              <w:t>;</w:t>
            </w:r>
          </w:p>
          <w:p w14:paraId="69747745" w14:textId="77777777" w:rsidR="006E0A6E" w:rsidRPr="00C14EE3" w:rsidRDefault="00AA4D3A" w:rsidP="00D14235">
            <w:pPr>
              <w:pStyle w:val="Style21"/>
              <w:widowControl/>
              <w:numPr>
                <w:ilvl w:val="0"/>
                <w:numId w:val="65"/>
              </w:numPr>
              <w:tabs>
                <w:tab w:val="left" w:pos="552"/>
              </w:tabs>
              <w:spacing w:before="60" w:after="60" w:line="276" w:lineRule="auto"/>
              <w:ind w:left="510"/>
              <w:jc w:val="both"/>
              <w:rPr>
                <w:rStyle w:val="FontStyle29"/>
                <w:sz w:val="24"/>
                <w:szCs w:val="24"/>
                <w:lang w:val="id-ID" w:eastAsia="id-ID"/>
              </w:rPr>
            </w:pPr>
            <w:r w:rsidRPr="00C14EE3">
              <w:rPr>
                <w:rStyle w:val="FontStyle29"/>
                <w:sz w:val="24"/>
                <w:szCs w:val="24"/>
                <w:lang w:val="id-ID" w:eastAsia="id-ID"/>
              </w:rPr>
              <w:t xml:space="preserve">fungsi manajemen risiko untuk risiko </w:t>
            </w:r>
            <w:r w:rsidR="00246E82" w:rsidRPr="00C14EE3">
              <w:rPr>
                <w:rStyle w:val="FontStyle29"/>
                <w:sz w:val="24"/>
                <w:szCs w:val="24"/>
                <w:lang w:val="id-ID" w:eastAsia="id-ID"/>
              </w:rPr>
              <w:t xml:space="preserve">strategis </w:t>
            </w:r>
            <w:r w:rsidRPr="00C14EE3">
              <w:rPr>
                <w:rStyle w:val="FontStyle29"/>
                <w:sz w:val="24"/>
                <w:szCs w:val="24"/>
                <w:lang w:val="id-ID" w:eastAsia="id-ID"/>
              </w:rPr>
              <w:t xml:space="preserve">memiliki tugas dan tanggung jawab yang jelas dan telah berjalan dengan baik, terdapat kelemahan minor yang dapat </w:t>
            </w:r>
            <w:r w:rsidR="006E0A6E" w:rsidRPr="00C14EE3">
              <w:rPr>
                <w:rStyle w:val="FontStyle29"/>
                <w:sz w:val="24"/>
                <w:szCs w:val="24"/>
                <w:lang w:val="id-ID" w:eastAsia="id-ID"/>
              </w:rPr>
              <w:t>diselesaikan pada aktivitas bisnis normal</w:t>
            </w:r>
            <w:r w:rsidRPr="00C14EE3">
              <w:rPr>
                <w:rStyle w:val="FontStyle29"/>
                <w:sz w:val="24"/>
                <w:szCs w:val="24"/>
                <w:lang w:val="id-ID" w:eastAsia="id-ID"/>
              </w:rPr>
              <w:t>;</w:t>
            </w:r>
          </w:p>
          <w:p w14:paraId="3410896E" w14:textId="77777777" w:rsidR="006E0A6E" w:rsidRPr="00C14EE3" w:rsidRDefault="00AA4D3A" w:rsidP="00D14235">
            <w:pPr>
              <w:pStyle w:val="Style21"/>
              <w:widowControl/>
              <w:numPr>
                <w:ilvl w:val="0"/>
                <w:numId w:val="65"/>
              </w:numPr>
              <w:tabs>
                <w:tab w:val="left" w:pos="552"/>
              </w:tabs>
              <w:spacing w:before="60" w:after="60" w:line="276" w:lineRule="auto"/>
              <w:ind w:left="510"/>
              <w:jc w:val="both"/>
              <w:rPr>
                <w:rStyle w:val="FontStyle29"/>
                <w:sz w:val="24"/>
                <w:szCs w:val="24"/>
                <w:lang w:val="id-ID" w:eastAsia="id-ID"/>
              </w:rPr>
            </w:pPr>
            <w:r w:rsidRPr="00C14EE3">
              <w:rPr>
                <w:rStyle w:val="FontStyle29"/>
                <w:sz w:val="24"/>
                <w:szCs w:val="24"/>
                <w:lang w:val="id-ID" w:eastAsia="id-ID"/>
              </w:rPr>
              <w:t>delegasi kewenangan dikendalikan dan dipantau secara berkala serta telah berjalan dengan baik;</w:t>
            </w:r>
          </w:p>
          <w:p w14:paraId="797501FF" w14:textId="77777777" w:rsidR="006E0A6E" w:rsidRPr="00C14EE3" w:rsidRDefault="00AA4D3A" w:rsidP="00D14235">
            <w:pPr>
              <w:pStyle w:val="Style21"/>
              <w:widowControl/>
              <w:numPr>
                <w:ilvl w:val="0"/>
                <w:numId w:val="65"/>
              </w:numPr>
              <w:tabs>
                <w:tab w:val="left" w:pos="552"/>
              </w:tabs>
              <w:spacing w:before="60" w:after="60" w:line="276" w:lineRule="auto"/>
              <w:ind w:left="510"/>
              <w:jc w:val="both"/>
              <w:rPr>
                <w:rStyle w:val="FontStyle29"/>
                <w:sz w:val="24"/>
                <w:szCs w:val="24"/>
                <w:lang w:val="id-ID" w:eastAsia="id-ID"/>
              </w:rPr>
            </w:pPr>
            <w:r w:rsidRPr="00C14EE3">
              <w:rPr>
                <w:rStyle w:val="FontStyle29"/>
                <w:sz w:val="24"/>
                <w:szCs w:val="24"/>
                <w:lang w:val="id-ID" w:eastAsia="id-ID"/>
              </w:rPr>
              <w:t xml:space="preserve">kebijakan dan prosedur manajemen risiko untuk risiko </w:t>
            </w:r>
            <w:r w:rsidR="00246E82" w:rsidRPr="00C14EE3">
              <w:rPr>
                <w:rStyle w:val="FontStyle29"/>
                <w:sz w:val="24"/>
                <w:szCs w:val="24"/>
                <w:lang w:val="id-ID" w:eastAsia="id-ID"/>
              </w:rPr>
              <w:t xml:space="preserve">strategis </w:t>
            </w:r>
            <w:r w:rsidRPr="00C14EE3">
              <w:rPr>
                <w:rStyle w:val="FontStyle29"/>
                <w:sz w:val="24"/>
                <w:szCs w:val="24"/>
                <w:lang w:val="id-ID" w:eastAsia="id-ID"/>
              </w:rPr>
              <w:t xml:space="preserve">memadai dan tersedia untuk seluruh area manajemen risiko untuk risiko </w:t>
            </w:r>
            <w:r w:rsidR="00246E82" w:rsidRPr="00C14EE3">
              <w:rPr>
                <w:rStyle w:val="FontStyle29"/>
                <w:sz w:val="24"/>
                <w:szCs w:val="24"/>
                <w:lang w:val="id-ID" w:eastAsia="id-ID"/>
              </w:rPr>
              <w:t>strategis</w:t>
            </w:r>
            <w:r w:rsidRPr="00C14EE3">
              <w:rPr>
                <w:rStyle w:val="FontStyle29"/>
                <w:sz w:val="24"/>
                <w:szCs w:val="24"/>
                <w:lang w:val="id-ID" w:eastAsia="id-ID"/>
              </w:rPr>
              <w:t>, sejalan dengan penerapan, dan dipahami dengan baik oleh pegawai meskipun terdapat kelemahan minor;</w:t>
            </w:r>
          </w:p>
          <w:p w14:paraId="18DA86F4" w14:textId="12E1DC86" w:rsidR="006E0A6E" w:rsidRPr="00C14EE3" w:rsidRDefault="00AA4D3A" w:rsidP="00D14235">
            <w:pPr>
              <w:pStyle w:val="Style21"/>
              <w:widowControl/>
              <w:numPr>
                <w:ilvl w:val="0"/>
                <w:numId w:val="65"/>
              </w:numPr>
              <w:tabs>
                <w:tab w:val="left" w:pos="552"/>
              </w:tabs>
              <w:spacing w:before="60" w:after="60" w:line="276" w:lineRule="auto"/>
              <w:ind w:left="510"/>
              <w:jc w:val="both"/>
              <w:rPr>
                <w:rStyle w:val="FontStyle29"/>
                <w:sz w:val="24"/>
                <w:szCs w:val="24"/>
                <w:lang w:val="id-ID" w:eastAsia="id-ID"/>
              </w:rPr>
            </w:pPr>
            <w:r w:rsidRPr="00C14EE3">
              <w:rPr>
                <w:rStyle w:val="FontStyle29"/>
                <w:sz w:val="24"/>
                <w:szCs w:val="24"/>
                <w:lang w:val="id-ID" w:eastAsia="id-ID"/>
              </w:rPr>
              <w:t xml:space="preserve">proses manajemen risiko untuk risiko </w:t>
            </w:r>
            <w:r w:rsidR="00246E82" w:rsidRPr="00C14EE3">
              <w:rPr>
                <w:rStyle w:val="FontStyle29"/>
                <w:sz w:val="24"/>
                <w:szCs w:val="24"/>
                <w:lang w:val="id-ID" w:eastAsia="id-ID"/>
              </w:rPr>
              <w:t xml:space="preserve">strategis </w:t>
            </w:r>
            <w:r w:rsidRPr="00C14EE3">
              <w:rPr>
                <w:rStyle w:val="FontStyle29"/>
                <w:sz w:val="24"/>
                <w:szCs w:val="24"/>
                <w:lang w:val="id-ID" w:eastAsia="id-ID"/>
              </w:rPr>
              <w:t xml:space="preserve">memadai dalam mengidentifikasi, mengukur, memantau, dan mengendalikan risiko </w:t>
            </w:r>
            <w:r w:rsidR="00340867" w:rsidRPr="00C14EE3">
              <w:rPr>
                <w:rStyle w:val="FontStyle29"/>
                <w:sz w:val="24"/>
                <w:szCs w:val="24"/>
                <w:lang w:val="id-ID" w:eastAsia="id-ID"/>
              </w:rPr>
              <w:t>strategis</w:t>
            </w:r>
            <w:r w:rsidRPr="00C14EE3">
              <w:rPr>
                <w:rStyle w:val="FontStyle29"/>
                <w:sz w:val="24"/>
                <w:szCs w:val="24"/>
                <w:lang w:val="id-ID" w:eastAsia="id-ID"/>
              </w:rPr>
              <w:t>;</w:t>
            </w:r>
          </w:p>
          <w:p w14:paraId="6BA4F32A" w14:textId="4DAB3C16" w:rsidR="00340867" w:rsidRPr="00C14EE3" w:rsidRDefault="00340867" w:rsidP="00340867">
            <w:pPr>
              <w:pStyle w:val="Style21"/>
              <w:widowControl/>
              <w:numPr>
                <w:ilvl w:val="0"/>
                <w:numId w:val="65"/>
              </w:numPr>
              <w:tabs>
                <w:tab w:val="left" w:pos="552"/>
              </w:tabs>
              <w:spacing w:before="60" w:after="60" w:line="276" w:lineRule="auto"/>
              <w:ind w:left="510"/>
              <w:jc w:val="both"/>
              <w:rPr>
                <w:rStyle w:val="FontStyle29"/>
                <w:sz w:val="24"/>
                <w:szCs w:val="24"/>
                <w:lang w:val="id-ID" w:eastAsia="id-ID"/>
              </w:rPr>
            </w:pPr>
            <w:r w:rsidRPr="00C14EE3">
              <w:rPr>
                <w:rStyle w:val="FontStyle29"/>
                <w:sz w:val="24"/>
                <w:szCs w:val="24"/>
                <w:lang w:val="id-ID" w:eastAsia="id-ID"/>
              </w:rPr>
              <w:t>sistem informasi manajemen risiko strategis baik termasuk pelaporan risiko strategis kepada Dewas pengawas dan Pengurus, tetapi terdapat kelemahan minor yang dapat diperbaiki dengan mudah</w:t>
            </w:r>
            <w:r w:rsidRPr="00C14EE3">
              <w:rPr>
                <w:rStyle w:val="FontStyle29"/>
                <w:sz w:val="24"/>
                <w:szCs w:val="24"/>
                <w:lang w:eastAsia="id-ID"/>
              </w:rPr>
              <w:t>;</w:t>
            </w:r>
          </w:p>
          <w:p w14:paraId="21B5165C" w14:textId="79A5E090" w:rsidR="006E0A6E" w:rsidRPr="00C14EE3" w:rsidRDefault="00AA4D3A" w:rsidP="00D14235">
            <w:pPr>
              <w:pStyle w:val="Style21"/>
              <w:widowControl/>
              <w:numPr>
                <w:ilvl w:val="0"/>
                <w:numId w:val="65"/>
              </w:numPr>
              <w:tabs>
                <w:tab w:val="left" w:pos="552"/>
              </w:tabs>
              <w:spacing w:before="60" w:after="60" w:line="276" w:lineRule="auto"/>
              <w:ind w:left="510"/>
              <w:jc w:val="both"/>
              <w:rPr>
                <w:rStyle w:val="FontStyle29"/>
                <w:sz w:val="24"/>
                <w:szCs w:val="24"/>
                <w:lang w:val="id-ID" w:eastAsia="id-ID"/>
              </w:rPr>
            </w:pPr>
            <w:r w:rsidRPr="00C14EE3">
              <w:rPr>
                <w:rStyle w:val="FontStyle29"/>
                <w:sz w:val="24"/>
                <w:szCs w:val="24"/>
                <w:lang w:val="id-ID" w:eastAsia="id-ID"/>
              </w:rPr>
              <w:t xml:space="preserve">sumber daya manusia memadai baik dari sisi kuantitas maupun kompetensi pada fungsi manajemen risiko untuk risiko </w:t>
            </w:r>
            <w:r w:rsidR="00246E82" w:rsidRPr="00C14EE3">
              <w:rPr>
                <w:rStyle w:val="FontStyle29"/>
                <w:sz w:val="24"/>
                <w:szCs w:val="24"/>
                <w:lang w:val="id-ID" w:eastAsia="id-ID"/>
              </w:rPr>
              <w:t>strategis</w:t>
            </w:r>
            <w:r w:rsidRPr="00C14EE3">
              <w:rPr>
                <w:rStyle w:val="FontStyle29"/>
                <w:sz w:val="24"/>
                <w:szCs w:val="24"/>
                <w:lang w:val="id-ID" w:eastAsia="id-ID"/>
              </w:rPr>
              <w:t>;</w:t>
            </w:r>
          </w:p>
          <w:p w14:paraId="3B279DD1" w14:textId="77777777" w:rsidR="006E0A6E" w:rsidRPr="00C14EE3" w:rsidRDefault="00AA4D3A" w:rsidP="00D14235">
            <w:pPr>
              <w:pStyle w:val="Style21"/>
              <w:widowControl/>
              <w:numPr>
                <w:ilvl w:val="0"/>
                <w:numId w:val="65"/>
              </w:numPr>
              <w:tabs>
                <w:tab w:val="left" w:pos="552"/>
              </w:tabs>
              <w:spacing w:before="60" w:after="60" w:line="276" w:lineRule="auto"/>
              <w:ind w:left="510"/>
              <w:jc w:val="both"/>
              <w:rPr>
                <w:rStyle w:val="FontStyle29"/>
                <w:sz w:val="24"/>
                <w:szCs w:val="24"/>
                <w:lang w:val="id-ID" w:eastAsia="id-ID"/>
              </w:rPr>
            </w:pPr>
            <w:r w:rsidRPr="00C14EE3">
              <w:rPr>
                <w:rStyle w:val="FontStyle29"/>
                <w:sz w:val="24"/>
                <w:szCs w:val="24"/>
                <w:lang w:val="id-ID" w:eastAsia="id-ID"/>
              </w:rPr>
              <w:lastRenderedPageBreak/>
              <w:t xml:space="preserve">sistem pengendalian </w:t>
            </w:r>
            <w:r w:rsidR="00D94D06" w:rsidRPr="00C14EE3">
              <w:rPr>
                <w:rStyle w:val="FontStyle29"/>
                <w:sz w:val="24"/>
                <w:szCs w:val="24"/>
                <w:lang w:val="id-ID" w:eastAsia="id-ID"/>
              </w:rPr>
              <w:t xml:space="preserve">internal </w:t>
            </w:r>
            <w:r w:rsidRPr="00C14EE3">
              <w:rPr>
                <w:rStyle w:val="FontStyle29"/>
                <w:sz w:val="24"/>
                <w:szCs w:val="24"/>
                <w:lang w:val="id-ID" w:eastAsia="id-ID"/>
              </w:rPr>
              <w:t xml:space="preserve">efektif dalam mendukung pelaksanaan manajemen risiko untuk risiko </w:t>
            </w:r>
            <w:r w:rsidR="00246E82" w:rsidRPr="00C14EE3">
              <w:rPr>
                <w:rStyle w:val="FontStyle29"/>
                <w:sz w:val="24"/>
                <w:szCs w:val="24"/>
                <w:lang w:val="id-ID" w:eastAsia="id-ID"/>
              </w:rPr>
              <w:t>strategis</w:t>
            </w:r>
            <w:r w:rsidRPr="00C14EE3">
              <w:rPr>
                <w:rStyle w:val="FontStyle29"/>
                <w:sz w:val="24"/>
                <w:szCs w:val="24"/>
                <w:lang w:val="id-ID" w:eastAsia="id-ID"/>
              </w:rPr>
              <w:t>;</w:t>
            </w:r>
          </w:p>
          <w:p w14:paraId="79DE1EF5" w14:textId="77777777" w:rsidR="006E0A6E" w:rsidRPr="00C14EE3" w:rsidRDefault="00AA4D3A" w:rsidP="00D14235">
            <w:pPr>
              <w:pStyle w:val="Style21"/>
              <w:widowControl/>
              <w:numPr>
                <w:ilvl w:val="0"/>
                <w:numId w:val="65"/>
              </w:numPr>
              <w:tabs>
                <w:tab w:val="left" w:pos="552"/>
              </w:tabs>
              <w:spacing w:before="60" w:after="60" w:line="276" w:lineRule="auto"/>
              <w:ind w:left="510"/>
              <w:jc w:val="both"/>
              <w:rPr>
                <w:rStyle w:val="FontStyle29"/>
                <w:sz w:val="24"/>
                <w:szCs w:val="24"/>
                <w:lang w:val="id-ID" w:eastAsia="id-ID"/>
              </w:rPr>
            </w:pPr>
            <w:r w:rsidRPr="00C14EE3">
              <w:rPr>
                <w:rStyle w:val="FontStyle29"/>
                <w:sz w:val="24"/>
                <w:szCs w:val="24"/>
                <w:lang w:val="id-ID" w:eastAsia="id-ID"/>
              </w:rPr>
              <w:t xml:space="preserve">pelaksanaan kaji ulang independen oleh </w:t>
            </w:r>
            <w:r w:rsidR="006E0A6E" w:rsidRPr="00C14EE3">
              <w:rPr>
                <w:rStyle w:val="FontStyle29"/>
                <w:sz w:val="24"/>
                <w:szCs w:val="24"/>
                <w:lang w:val="id-ID" w:eastAsia="id-ID"/>
              </w:rPr>
              <w:t>satuan kerja audit internal dan fungsi yang melakukan kaji ulang independen memadai baik dari sisi metodologi, frekuensi, maupun pelaporan kep</w:t>
            </w:r>
            <w:r w:rsidRPr="00C14EE3">
              <w:rPr>
                <w:rStyle w:val="FontStyle29"/>
                <w:sz w:val="24"/>
                <w:szCs w:val="24"/>
                <w:lang w:val="id-ID" w:eastAsia="id-ID"/>
              </w:rPr>
              <w:t xml:space="preserve">ada </w:t>
            </w:r>
            <w:r w:rsidR="00610EAE" w:rsidRPr="00C14EE3">
              <w:rPr>
                <w:rStyle w:val="FontStyle29"/>
                <w:sz w:val="24"/>
                <w:szCs w:val="24"/>
                <w:lang w:val="id-ID" w:eastAsia="id-ID"/>
              </w:rPr>
              <w:t>Pengurus</w:t>
            </w:r>
            <w:r w:rsidRPr="00C14EE3">
              <w:rPr>
                <w:rStyle w:val="FontStyle29"/>
                <w:sz w:val="24"/>
                <w:szCs w:val="24"/>
                <w:lang w:val="id-ID" w:eastAsia="id-ID"/>
              </w:rPr>
              <w:t xml:space="preserve"> dan Dewan </w:t>
            </w:r>
            <w:r w:rsidR="00610EAE" w:rsidRPr="00C14EE3">
              <w:rPr>
                <w:rStyle w:val="FontStyle29"/>
                <w:sz w:val="24"/>
                <w:szCs w:val="24"/>
                <w:lang w:val="id-ID" w:eastAsia="id-ID"/>
              </w:rPr>
              <w:t>Pengurus</w:t>
            </w:r>
            <w:r w:rsidRPr="00C14EE3">
              <w:rPr>
                <w:rStyle w:val="FontStyle29"/>
                <w:sz w:val="24"/>
                <w:szCs w:val="24"/>
                <w:lang w:val="id-ID" w:eastAsia="id-ID"/>
              </w:rPr>
              <w:t>;</w:t>
            </w:r>
          </w:p>
          <w:p w14:paraId="59569A82" w14:textId="77777777" w:rsidR="006E0A6E" w:rsidRPr="00C14EE3" w:rsidRDefault="00AA4D3A" w:rsidP="00D14235">
            <w:pPr>
              <w:pStyle w:val="Style21"/>
              <w:widowControl/>
              <w:numPr>
                <w:ilvl w:val="0"/>
                <w:numId w:val="65"/>
              </w:numPr>
              <w:tabs>
                <w:tab w:val="left" w:pos="552"/>
              </w:tabs>
              <w:spacing w:before="60" w:after="60" w:line="276" w:lineRule="auto"/>
              <w:ind w:left="510"/>
              <w:jc w:val="both"/>
              <w:rPr>
                <w:rStyle w:val="FontStyle29"/>
                <w:sz w:val="24"/>
                <w:szCs w:val="24"/>
                <w:lang w:val="id-ID" w:eastAsia="id-ID"/>
              </w:rPr>
            </w:pPr>
            <w:r w:rsidRPr="00C14EE3">
              <w:rPr>
                <w:rStyle w:val="FontStyle29"/>
                <w:sz w:val="24"/>
                <w:szCs w:val="24"/>
                <w:lang w:val="id-ID" w:eastAsia="id-ID"/>
              </w:rPr>
              <w:t>terdapat kelemahan tetapi tidak signifikan berdasarkan hasil kaji ulang independen;</w:t>
            </w:r>
          </w:p>
          <w:p w14:paraId="6A7250A7" w14:textId="77777777" w:rsidR="006E0A6E" w:rsidRPr="00C14EE3" w:rsidRDefault="00AA4D3A" w:rsidP="00D14235">
            <w:pPr>
              <w:pStyle w:val="Style21"/>
              <w:widowControl/>
              <w:numPr>
                <w:ilvl w:val="0"/>
                <w:numId w:val="65"/>
              </w:numPr>
              <w:tabs>
                <w:tab w:val="left" w:pos="552"/>
              </w:tabs>
              <w:spacing w:before="60" w:after="60" w:line="276" w:lineRule="auto"/>
              <w:ind w:left="510"/>
              <w:jc w:val="both"/>
              <w:rPr>
                <w:rStyle w:val="FontStyle29"/>
                <w:sz w:val="24"/>
                <w:szCs w:val="24"/>
                <w:lang w:val="id-ID" w:eastAsia="id-ID"/>
              </w:rPr>
            </w:pPr>
            <w:r w:rsidRPr="00C14EE3">
              <w:rPr>
                <w:rStyle w:val="FontStyle29"/>
                <w:sz w:val="24"/>
                <w:szCs w:val="24"/>
                <w:lang w:val="id-ID" w:eastAsia="id-ID"/>
              </w:rPr>
              <w:t>tindak lanjut atas kaji ulang independen telah dilaksanakan dengan memadai.</w:t>
            </w:r>
          </w:p>
        </w:tc>
      </w:tr>
      <w:tr w:rsidR="00C14EE3" w:rsidRPr="00C14EE3" w14:paraId="13CEE842" w14:textId="77777777" w:rsidTr="00E944D5">
        <w:tc>
          <w:tcPr>
            <w:tcW w:w="1843" w:type="dxa"/>
            <w:tcBorders>
              <w:top w:val="single" w:sz="6" w:space="0" w:color="auto"/>
              <w:left w:val="single" w:sz="6" w:space="0" w:color="auto"/>
              <w:bottom w:val="single" w:sz="6" w:space="0" w:color="auto"/>
              <w:right w:val="single" w:sz="6" w:space="0" w:color="auto"/>
            </w:tcBorders>
          </w:tcPr>
          <w:p w14:paraId="45E9D83A" w14:textId="77777777" w:rsidR="00CB5AEE" w:rsidRPr="00C14EE3" w:rsidRDefault="00D0089A" w:rsidP="00CB5AEE">
            <w:pPr>
              <w:pStyle w:val="Style19"/>
              <w:widowControl/>
              <w:spacing w:before="60" w:after="60" w:line="276" w:lineRule="auto"/>
              <w:rPr>
                <w:rStyle w:val="FontStyle28"/>
                <w:i w:val="0"/>
                <w:sz w:val="24"/>
                <w:szCs w:val="24"/>
                <w:lang w:val="id-ID" w:eastAsia="id-ID"/>
              </w:rPr>
            </w:pPr>
            <w:r w:rsidRPr="00C14EE3">
              <w:rPr>
                <w:rStyle w:val="FontStyle28"/>
                <w:i w:val="0"/>
                <w:sz w:val="24"/>
                <w:szCs w:val="24"/>
                <w:lang w:val="id-ID" w:eastAsia="id-ID"/>
              </w:rPr>
              <w:lastRenderedPageBreak/>
              <w:t>Peringkat 3 (Cukup)</w:t>
            </w:r>
          </w:p>
          <w:p w14:paraId="371900E3" w14:textId="77777777" w:rsidR="00983644" w:rsidRPr="00C14EE3" w:rsidRDefault="00983644" w:rsidP="00CB5AEE">
            <w:pPr>
              <w:pStyle w:val="Style19"/>
              <w:widowControl/>
              <w:spacing w:before="60" w:after="60" w:line="276" w:lineRule="auto"/>
              <w:rPr>
                <w:rStyle w:val="FontStyle29"/>
                <w:i/>
                <w:sz w:val="24"/>
                <w:szCs w:val="24"/>
                <w:lang w:val="id-ID" w:eastAsia="id-ID"/>
              </w:rPr>
            </w:pPr>
          </w:p>
          <w:p w14:paraId="5543D9CF" w14:textId="77777777" w:rsidR="006E0A6E" w:rsidRPr="00C14EE3" w:rsidRDefault="006E0A6E" w:rsidP="006E0A6E">
            <w:pPr>
              <w:pStyle w:val="Style8"/>
              <w:widowControl/>
              <w:spacing w:before="60" w:after="60" w:line="276" w:lineRule="auto"/>
              <w:ind w:left="389"/>
              <w:jc w:val="left"/>
              <w:rPr>
                <w:rStyle w:val="FontStyle29"/>
                <w:sz w:val="24"/>
                <w:szCs w:val="24"/>
                <w:lang w:val="id-ID"/>
              </w:rPr>
            </w:pPr>
          </w:p>
        </w:tc>
        <w:tc>
          <w:tcPr>
            <w:tcW w:w="7655" w:type="dxa"/>
            <w:tcBorders>
              <w:top w:val="single" w:sz="6" w:space="0" w:color="auto"/>
              <w:left w:val="single" w:sz="6" w:space="0" w:color="auto"/>
              <w:bottom w:val="single" w:sz="6" w:space="0" w:color="auto"/>
              <w:right w:val="single" w:sz="6" w:space="0" w:color="auto"/>
            </w:tcBorders>
          </w:tcPr>
          <w:p w14:paraId="2707AFC5" w14:textId="3B4B453C" w:rsidR="006E0A6E" w:rsidRPr="00C14EE3" w:rsidRDefault="006E0A6E" w:rsidP="006E0A6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Kualitas penerapan </w:t>
            </w:r>
            <w:r w:rsidR="00D366B7" w:rsidRPr="00C14EE3">
              <w:rPr>
                <w:rStyle w:val="FontStyle29"/>
                <w:sz w:val="24"/>
                <w:szCs w:val="24"/>
                <w:lang w:val="id-ID" w:eastAsia="id-ID"/>
              </w:rPr>
              <w:t xml:space="preserve">manajemen risiko untuk risiko </w:t>
            </w:r>
            <w:r w:rsidR="00246E82" w:rsidRPr="00C14EE3">
              <w:rPr>
                <w:rStyle w:val="FontStyle29"/>
                <w:sz w:val="24"/>
                <w:szCs w:val="24"/>
                <w:lang w:val="id-ID" w:eastAsia="id-ID"/>
              </w:rPr>
              <w:t xml:space="preserve">strategis </w:t>
            </w:r>
            <w:r w:rsidRPr="00C14EE3">
              <w:rPr>
                <w:rStyle w:val="FontStyle29"/>
                <w:sz w:val="24"/>
                <w:szCs w:val="24"/>
                <w:lang w:val="id-ID" w:eastAsia="id-ID"/>
              </w:rPr>
              <w:t xml:space="preserve">cukup memadai. Meskipun persyaratan minimum terpenuhi, terdapat beberapa kelemahan yang memerlukan perhatian </w:t>
            </w:r>
            <w:r w:rsidR="00610EAE" w:rsidRPr="00C14EE3">
              <w:rPr>
                <w:rStyle w:val="FontStyle29"/>
                <w:sz w:val="24"/>
                <w:szCs w:val="24"/>
                <w:lang w:val="id-ID" w:eastAsia="id-ID"/>
              </w:rPr>
              <w:t xml:space="preserve">Pengurus, Dewan Pengawas dan Pendiri </w:t>
            </w:r>
            <w:r w:rsidR="00610EAE" w:rsidRPr="00C14EE3">
              <w:rPr>
                <w:rStyle w:val="FontStyle29"/>
                <w:strike/>
                <w:sz w:val="24"/>
                <w:szCs w:val="24"/>
                <w:lang w:val="id-ID" w:eastAsia="id-ID"/>
              </w:rPr>
              <w:t>d</w:t>
            </w:r>
            <w:r w:rsidR="009337E9" w:rsidRPr="00C14EE3">
              <w:rPr>
                <w:rStyle w:val="FontStyle29"/>
                <w:sz w:val="24"/>
                <w:szCs w:val="24"/>
                <w:lang w:val="id-ID" w:eastAsia="id-ID"/>
              </w:rPr>
              <w:t>D</w:t>
            </w:r>
            <w:r w:rsidR="00610EAE" w:rsidRPr="00C14EE3">
              <w:rPr>
                <w:rStyle w:val="FontStyle29"/>
                <w:sz w:val="24"/>
                <w:szCs w:val="24"/>
                <w:lang w:val="id-ID" w:eastAsia="id-ID"/>
              </w:rPr>
              <w:t xml:space="preserve">ana </w:t>
            </w:r>
            <w:r w:rsidR="00610EAE" w:rsidRPr="00C14EE3">
              <w:rPr>
                <w:rStyle w:val="FontStyle29"/>
                <w:strike/>
                <w:sz w:val="24"/>
                <w:szCs w:val="24"/>
                <w:lang w:val="id-ID" w:eastAsia="id-ID"/>
              </w:rPr>
              <w:t>p</w:t>
            </w:r>
            <w:r w:rsidR="009337E9" w:rsidRPr="00C14EE3">
              <w:rPr>
                <w:rStyle w:val="FontStyle29"/>
                <w:sz w:val="24"/>
                <w:szCs w:val="24"/>
                <w:lang w:val="id-ID" w:eastAsia="id-ID"/>
              </w:rPr>
              <w:t>P</w:t>
            </w:r>
            <w:r w:rsidR="00610EAE" w:rsidRPr="00C14EE3">
              <w:rPr>
                <w:rStyle w:val="FontStyle29"/>
                <w:sz w:val="24"/>
                <w:szCs w:val="24"/>
                <w:lang w:val="id-ID" w:eastAsia="id-ID"/>
              </w:rPr>
              <w:t>ensiun</w:t>
            </w:r>
            <w:r w:rsidRPr="00C14EE3">
              <w:rPr>
                <w:rStyle w:val="FontStyle29"/>
                <w:sz w:val="24"/>
                <w:szCs w:val="24"/>
                <w:lang w:val="id-ID" w:eastAsia="id-ID"/>
              </w:rPr>
              <w:t>.</w:t>
            </w:r>
          </w:p>
          <w:p w14:paraId="6CEEDCAC" w14:textId="77777777" w:rsidR="006E0A6E" w:rsidRPr="00C14EE3" w:rsidRDefault="006E0A6E" w:rsidP="006E0A6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rStyle w:val="FontStyle29"/>
                <w:sz w:val="24"/>
                <w:szCs w:val="24"/>
                <w:lang w:val="id-ID" w:eastAsia="id-ID"/>
              </w:rPr>
              <w:t>Dana Pensiun</w:t>
            </w:r>
            <w:r w:rsidRPr="00C14EE3">
              <w:rPr>
                <w:rStyle w:val="FontStyle29"/>
                <w:sz w:val="24"/>
                <w:szCs w:val="24"/>
                <w:lang w:val="id-ID" w:eastAsia="id-ID"/>
              </w:rPr>
              <w:t xml:space="preserve"> yang termasuk dalam </w:t>
            </w:r>
            <w:r w:rsidR="00D0089A" w:rsidRPr="00C14EE3">
              <w:rPr>
                <w:rStyle w:val="FontStyle29"/>
                <w:sz w:val="24"/>
                <w:szCs w:val="24"/>
                <w:lang w:val="id-ID" w:eastAsia="id-ID"/>
              </w:rPr>
              <w:t xml:space="preserve">peringkat 3 (cukup) </w:t>
            </w:r>
            <w:r w:rsidRPr="00C14EE3">
              <w:rPr>
                <w:rStyle w:val="FontStyle29"/>
                <w:sz w:val="24"/>
                <w:szCs w:val="24"/>
                <w:lang w:val="id-ID" w:eastAsia="id-ID"/>
              </w:rPr>
              <w:t>antara lain sebagai berikut:</w:t>
            </w:r>
          </w:p>
          <w:p w14:paraId="2294B6F6" w14:textId="77777777" w:rsidR="006E0A6E" w:rsidRPr="00C14EE3" w:rsidRDefault="006E0A6E" w:rsidP="00D14235">
            <w:pPr>
              <w:pStyle w:val="Style20"/>
              <w:widowControl/>
              <w:numPr>
                <w:ilvl w:val="0"/>
                <w:numId w:val="66"/>
              </w:numPr>
              <w:tabs>
                <w:tab w:val="left" w:pos="542"/>
              </w:tabs>
              <w:spacing w:before="60" w:after="60" w:line="276" w:lineRule="auto"/>
              <w:ind w:left="510"/>
              <w:jc w:val="both"/>
              <w:rPr>
                <w:rStyle w:val="FontStyle29"/>
                <w:sz w:val="24"/>
                <w:szCs w:val="24"/>
                <w:lang w:val="id-ID" w:eastAsia="id-ID"/>
              </w:rPr>
            </w:pPr>
            <w:r w:rsidRPr="00C14EE3">
              <w:rPr>
                <w:rStyle w:val="FontStyle29"/>
                <w:rFonts w:cs="Times New Roman"/>
                <w:sz w:val="24"/>
                <w:szCs w:val="24"/>
                <w:lang w:val="id-ID" w:eastAsia="id-ID"/>
              </w:rPr>
              <w:tab/>
            </w:r>
            <w:r w:rsidR="00D366B7" w:rsidRPr="00C14EE3">
              <w:rPr>
                <w:rStyle w:val="FontStyle29"/>
                <w:sz w:val="24"/>
                <w:szCs w:val="24"/>
                <w:lang w:val="id-ID" w:eastAsia="id-ID"/>
              </w:rPr>
              <w:t xml:space="preserve">perumusan tingkat risiko yang akan diambil </w:t>
            </w:r>
            <w:r w:rsidR="00D366B7" w:rsidRPr="00C14EE3">
              <w:rPr>
                <w:rStyle w:val="FontStyle28"/>
                <w:sz w:val="24"/>
                <w:szCs w:val="24"/>
                <w:lang w:val="id-ID" w:eastAsia="id-ID"/>
              </w:rPr>
              <w:t>(risk</w:t>
            </w:r>
            <w:r w:rsidR="00D366B7" w:rsidRPr="00C14EE3">
              <w:rPr>
                <w:rStyle w:val="FontStyle28"/>
                <w:sz w:val="24"/>
                <w:szCs w:val="24"/>
                <w:lang w:val="id-ID" w:eastAsia="id-ID"/>
              </w:rPr>
              <w:br/>
              <w:t xml:space="preserve">appetite) </w:t>
            </w:r>
            <w:r w:rsidR="00D366B7" w:rsidRPr="00C14EE3">
              <w:rPr>
                <w:rStyle w:val="FontStyle29"/>
                <w:sz w:val="24"/>
                <w:szCs w:val="24"/>
                <w:lang w:val="id-ID" w:eastAsia="id-ID"/>
              </w:rPr>
              <w:t xml:space="preserve">dan toleransi risiko </w:t>
            </w:r>
            <w:r w:rsidR="00D366B7" w:rsidRPr="00C14EE3">
              <w:rPr>
                <w:rStyle w:val="FontStyle28"/>
                <w:sz w:val="24"/>
                <w:szCs w:val="24"/>
                <w:lang w:val="id-ID" w:eastAsia="id-ID"/>
              </w:rPr>
              <w:t xml:space="preserve">(risk tolerance) </w:t>
            </w:r>
            <w:r w:rsidR="00D366B7" w:rsidRPr="00C14EE3">
              <w:rPr>
                <w:rStyle w:val="FontStyle29"/>
                <w:sz w:val="24"/>
                <w:szCs w:val="24"/>
                <w:lang w:val="id-ID" w:eastAsia="id-ID"/>
              </w:rPr>
              <w:t>cukup</w:t>
            </w:r>
            <w:r w:rsidR="00D366B7" w:rsidRPr="00C14EE3">
              <w:rPr>
                <w:rStyle w:val="FontStyle29"/>
                <w:sz w:val="24"/>
                <w:szCs w:val="24"/>
                <w:lang w:val="id-ID" w:eastAsia="id-ID"/>
              </w:rPr>
              <w:br/>
              <w:t>memadai tetapi tidak selalu sejalan dengan sasaran</w:t>
            </w:r>
            <w:r w:rsidR="00D366B7" w:rsidRPr="00C14EE3">
              <w:rPr>
                <w:rStyle w:val="FontStyle29"/>
                <w:sz w:val="24"/>
                <w:szCs w:val="24"/>
                <w:lang w:val="id-ID" w:eastAsia="id-ID"/>
              </w:rPr>
              <w:br/>
              <w:t>strategis dan strategi bisnis secara keseluruhan;</w:t>
            </w:r>
          </w:p>
          <w:p w14:paraId="3E3BB43D" w14:textId="77777777" w:rsidR="006E0A6E" w:rsidRPr="00C14EE3" w:rsidRDefault="00792D9F" w:rsidP="00D14235">
            <w:pPr>
              <w:pStyle w:val="Style20"/>
              <w:widowControl/>
              <w:numPr>
                <w:ilvl w:val="0"/>
                <w:numId w:val="66"/>
              </w:numPr>
              <w:tabs>
                <w:tab w:val="left" w:pos="542"/>
              </w:tabs>
              <w:spacing w:before="60" w:after="60" w:line="276" w:lineRule="auto"/>
              <w:ind w:left="510"/>
              <w:jc w:val="both"/>
              <w:rPr>
                <w:rStyle w:val="FontStyle29"/>
                <w:sz w:val="24"/>
                <w:szCs w:val="24"/>
                <w:lang w:val="id-ID" w:eastAsia="id-ID"/>
              </w:rPr>
            </w:pPr>
            <w:r w:rsidRPr="00C14EE3">
              <w:rPr>
                <w:rStyle w:val="FontStyle29"/>
                <w:sz w:val="24"/>
                <w:szCs w:val="24"/>
                <w:lang w:val="id-ID" w:eastAsia="id-ID"/>
              </w:rPr>
              <w:t>p</w:t>
            </w:r>
            <w:r w:rsidR="00610EAE" w:rsidRPr="00C14EE3">
              <w:rPr>
                <w:rStyle w:val="FontStyle29"/>
                <w:sz w:val="24"/>
                <w:szCs w:val="24"/>
                <w:lang w:val="id-ID" w:eastAsia="id-ID"/>
              </w:rPr>
              <w:t>engurus</w:t>
            </w:r>
            <w:r w:rsidR="004E24C5" w:rsidRPr="00C14EE3">
              <w:rPr>
                <w:rStyle w:val="FontStyle29"/>
                <w:sz w:val="24"/>
                <w:szCs w:val="24"/>
                <w:lang w:val="id-ID" w:eastAsia="id-ID"/>
              </w:rPr>
              <w:t xml:space="preserve"> </w:t>
            </w:r>
            <w:r w:rsidR="006E0A6E" w:rsidRPr="00C14EE3">
              <w:rPr>
                <w:rStyle w:val="FontStyle29"/>
                <w:sz w:val="24"/>
                <w:szCs w:val="24"/>
                <w:lang w:val="id-ID" w:eastAsia="id-ID"/>
              </w:rPr>
              <w:t>dan</w:t>
            </w:r>
            <w:r w:rsidR="004E24C5" w:rsidRPr="00C14EE3">
              <w:rPr>
                <w:rStyle w:val="FontStyle29"/>
                <w:sz w:val="24"/>
                <w:szCs w:val="24"/>
                <w:lang w:val="id-ID" w:eastAsia="id-ID"/>
              </w:rPr>
              <w:t xml:space="preserve"> </w:t>
            </w:r>
            <w:r w:rsidR="006E0A6E" w:rsidRPr="00C14EE3">
              <w:rPr>
                <w:rStyle w:val="FontStyle29"/>
                <w:sz w:val="24"/>
                <w:szCs w:val="24"/>
                <w:lang w:val="id-ID" w:eastAsia="id-ID"/>
              </w:rPr>
              <w:t>Dewan</w:t>
            </w:r>
            <w:r w:rsidR="004E24C5" w:rsidRPr="00C14EE3">
              <w:rPr>
                <w:rStyle w:val="FontStyle29"/>
                <w:sz w:val="24"/>
                <w:szCs w:val="24"/>
                <w:lang w:val="id-ID" w:eastAsia="id-ID"/>
              </w:rPr>
              <w:t xml:space="preserve"> </w:t>
            </w:r>
            <w:r w:rsidR="00610EAE" w:rsidRPr="00C14EE3">
              <w:rPr>
                <w:rStyle w:val="FontStyle29"/>
                <w:sz w:val="24"/>
                <w:szCs w:val="24"/>
                <w:lang w:val="id-ID" w:eastAsia="id-ID"/>
              </w:rPr>
              <w:t>Pengawas</w:t>
            </w:r>
            <w:r w:rsidR="004E24C5" w:rsidRPr="00C14EE3">
              <w:rPr>
                <w:rStyle w:val="FontStyle29"/>
                <w:sz w:val="24"/>
                <w:szCs w:val="24"/>
                <w:lang w:val="id-ID" w:eastAsia="id-ID"/>
              </w:rPr>
              <w:t xml:space="preserve"> </w:t>
            </w:r>
            <w:r w:rsidR="006E0A6E" w:rsidRPr="00C14EE3">
              <w:rPr>
                <w:rStyle w:val="FontStyle29"/>
                <w:sz w:val="24"/>
                <w:szCs w:val="24"/>
                <w:lang w:val="id-ID" w:eastAsia="id-ID"/>
              </w:rPr>
              <w:t>memiliki</w:t>
            </w:r>
            <w:r w:rsidR="004E24C5" w:rsidRPr="00C14EE3">
              <w:rPr>
                <w:rStyle w:val="FontStyle29"/>
                <w:sz w:val="24"/>
                <w:szCs w:val="24"/>
                <w:lang w:val="id-ID" w:eastAsia="id-ID"/>
              </w:rPr>
              <w:t xml:space="preserve"> </w:t>
            </w:r>
            <w:r w:rsidR="006E0A6E" w:rsidRPr="00C14EE3">
              <w:rPr>
                <w:rStyle w:val="FontStyle29"/>
                <w:sz w:val="24"/>
                <w:szCs w:val="24"/>
                <w:lang w:val="id-ID" w:eastAsia="id-ID"/>
              </w:rPr>
              <w:t>kesadaran</w:t>
            </w:r>
            <w:r w:rsidR="006E0A6E" w:rsidRPr="00C14EE3">
              <w:rPr>
                <w:rStyle w:val="FontStyle29"/>
                <w:sz w:val="24"/>
                <w:szCs w:val="24"/>
                <w:lang w:val="id-ID" w:eastAsia="id-ID"/>
              </w:rPr>
              <w:br/>
            </w:r>
            <w:r w:rsidR="006E0A6E" w:rsidRPr="00C14EE3">
              <w:rPr>
                <w:rStyle w:val="FontStyle28"/>
                <w:sz w:val="24"/>
                <w:szCs w:val="24"/>
                <w:lang w:val="id-ID" w:eastAsia="id-ID"/>
              </w:rPr>
              <w:t xml:space="preserve">(awareness) </w:t>
            </w:r>
            <w:r w:rsidR="006E0A6E" w:rsidRPr="00C14EE3">
              <w:rPr>
                <w:rStyle w:val="FontStyle29"/>
                <w:sz w:val="24"/>
                <w:szCs w:val="24"/>
                <w:lang w:val="id-ID" w:eastAsia="id-ID"/>
              </w:rPr>
              <w:t>dan pemahaman yang cukup baik mengenai</w:t>
            </w:r>
            <w:r w:rsidR="006E0A6E" w:rsidRPr="00C14EE3">
              <w:rPr>
                <w:rStyle w:val="FontStyle29"/>
                <w:sz w:val="24"/>
                <w:szCs w:val="24"/>
                <w:lang w:val="id-ID" w:eastAsia="id-ID"/>
              </w:rPr>
              <w:br/>
            </w:r>
            <w:r w:rsidR="00D366B7" w:rsidRPr="00C14EE3">
              <w:rPr>
                <w:rStyle w:val="FontStyle29"/>
                <w:sz w:val="24"/>
                <w:szCs w:val="24"/>
                <w:lang w:val="id-ID" w:eastAsia="id-ID"/>
              </w:rPr>
              <w:t xml:space="preserve">manajemen risiko untuk risiko </w:t>
            </w:r>
            <w:r w:rsidR="00246E82" w:rsidRPr="00C14EE3">
              <w:rPr>
                <w:rStyle w:val="FontStyle29"/>
                <w:sz w:val="24"/>
                <w:szCs w:val="24"/>
                <w:lang w:val="id-ID" w:eastAsia="id-ID"/>
              </w:rPr>
              <w:t>strategis</w:t>
            </w:r>
            <w:r w:rsidR="00D366B7" w:rsidRPr="00C14EE3">
              <w:rPr>
                <w:rStyle w:val="FontStyle29"/>
                <w:sz w:val="24"/>
                <w:szCs w:val="24"/>
                <w:lang w:val="id-ID" w:eastAsia="id-ID"/>
              </w:rPr>
              <w:t>;</w:t>
            </w:r>
          </w:p>
          <w:p w14:paraId="137E5CD5" w14:textId="77777777" w:rsidR="006E0A6E" w:rsidRPr="00C14EE3" w:rsidRDefault="00D366B7" w:rsidP="00D14235">
            <w:pPr>
              <w:pStyle w:val="Style20"/>
              <w:widowControl/>
              <w:numPr>
                <w:ilvl w:val="0"/>
                <w:numId w:val="66"/>
              </w:numPr>
              <w:tabs>
                <w:tab w:val="left" w:pos="542"/>
              </w:tabs>
              <w:spacing w:before="60" w:after="60" w:line="276" w:lineRule="auto"/>
              <w:ind w:left="510"/>
              <w:jc w:val="both"/>
              <w:rPr>
                <w:rStyle w:val="FontStyle29"/>
                <w:sz w:val="24"/>
                <w:szCs w:val="24"/>
                <w:lang w:val="id-ID" w:eastAsia="id-ID"/>
              </w:rPr>
            </w:pPr>
            <w:r w:rsidRPr="00C14EE3">
              <w:rPr>
                <w:rStyle w:val="FontStyle29"/>
                <w:sz w:val="24"/>
                <w:szCs w:val="24"/>
                <w:lang w:val="id-ID" w:eastAsia="id-ID"/>
              </w:rPr>
              <w:t>budaya manajemen risiko untuk risiko stratejik cukup</w:t>
            </w:r>
            <w:r w:rsidRPr="00C14EE3">
              <w:rPr>
                <w:rStyle w:val="FontStyle29"/>
                <w:sz w:val="24"/>
                <w:szCs w:val="24"/>
                <w:lang w:val="id-ID" w:eastAsia="id-ID"/>
              </w:rPr>
              <w:br/>
              <w:t>kuat dan telah diinternalisasikan dengan cukup baik</w:t>
            </w:r>
            <w:r w:rsidRPr="00C14EE3">
              <w:rPr>
                <w:rStyle w:val="FontStyle29"/>
                <w:sz w:val="24"/>
                <w:szCs w:val="24"/>
                <w:lang w:val="id-ID" w:eastAsia="id-ID"/>
              </w:rPr>
              <w:br/>
              <w:t>tetapi belum selalu dilaksanakan secara konsisten;</w:t>
            </w:r>
          </w:p>
          <w:p w14:paraId="71BC1498" w14:textId="77777777" w:rsidR="006E0A6E" w:rsidRPr="00C14EE3" w:rsidRDefault="00D366B7" w:rsidP="00D14235">
            <w:pPr>
              <w:pStyle w:val="Style20"/>
              <w:widowControl/>
              <w:numPr>
                <w:ilvl w:val="0"/>
                <w:numId w:val="66"/>
              </w:numPr>
              <w:tabs>
                <w:tab w:val="left" w:pos="542"/>
              </w:tabs>
              <w:spacing w:before="60" w:after="60" w:line="276" w:lineRule="auto"/>
              <w:ind w:left="510"/>
              <w:jc w:val="both"/>
              <w:rPr>
                <w:rStyle w:val="FontStyle29"/>
                <w:sz w:val="24"/>
                <w:szCs w:val="24"/>
                <w:lang w:val="id-ID" w:eastAsia="id-ID"/>
              </w:rPr>
            </w:pPr>
            <w:r w:rsidRPr="00C14EE3">
              <w:rPr>
                <w:rStyle w:val="FontStyle29"/>
                <w:rFonts w:cs="Times New Roman"/>
                <w:sz w:val="24"/>
                <w:szCs w:val="24"/>
                <w:lang w:val="id-ID" w:eastAsia="id-ID"/>
              </w:rPr>
              <w:tab/>
            </w:r>
            <w:r w:rsidRPr="00C14EE3">
              <w:rPr>
                <w:rStyle w:val="FontStyle29"/>
                <w:sz w:val="24"/>
                <w:szCs w:val="24"/>
                <w:lang w:val="id-ID" w:eastAsia="id-ID"/>
              </w:rPr>
              <w:t>pelaksanaan</w:t>
            </w:r>
            <w:r w:rsidR="006E0A6E" w:rsidRPr="00C14EE3">
              <w:rPr>
                <w:rStyle w:val="FontStyle29"/>
                <w:sz w:val="24"/>
                <w:szCs w:val="24"/>
                <w:lang w:val="id-ID" w:eastAsia="id-ID"/>
              </w:rPr>
              <w:t xml:space="preserve"> tugas </w:t>
            </w:r>
            <w:r w:rsidR="00792D9F" w:rsidRPr="00C14EE3">
              <w:rPr>
                <w:rStyle w:val="FontStyle29"/>
                <w:sz w:val="24"/>
                <w:szCs w:val="24"/>
                <w:lang w:val="id-ID" w:eastAsia="id-ID"/>
              </w:rPr>
              <w:t>Pengurus</w:t>
            </w:r>
            <w:r w:rsidR="006E0A6E" w:rsidRPr="00C14EE3">
              <w:rPr>
                <w:rStyle w:val="FontStyle29"/>
                <w:sz w:val="24"/>
                <w:szCs w:val="24"/>
                <w:lang w:val="id-ID" w:eastAsia="id-ID"/>
              </w:rPr>
              <w:t xml:space="preserve"> dan Dewan </w:t>
            </w:r>
            <w:r w:rsidR="00792D9F" w:rsidRPr="00C14EE3">
              <w:rPr>
                <w:rStyle w:val="FontStyle29"/>
                <w:sz w:val="24"/>
                <w:szCs w:val="24"/>
                <w:lang w:val="id-ID" w:eastAsia="id-ID"/>
              </w:rPr>
              <w:t>Pengawas</w:t>
            </w:r>
            <w:r w:rsidR="006E0A6E" w:rsidRPr="00C14EE3">
              <w:rPr>
                <w:rStyle w:val="FontStyle29"/>
                <w:sz w:val="24"/>
                <w:szCs w:val="24"/>
                <w:lang w:val="id-ID" w:eastAsia="id-ID"/>
              </w:rPr>
              <w:t xml:space="preserve"> secara</w:t>
            </w:r>
            <w:r w:rsidR="006E0A6E" w:rsidRPr="00C14EE3">
              <w:rPr>
                <w:rStyle w:val="FontStyle29"/>
                <w:sz w:val="24"/>
                <w:szCs w:val="24"/>
                <w:lang w:val="id-ID" w:eastAsia="id-ID"/>
              </w:rPr>
              <w:br/>
              <w:t>umum</w:t>
            </w:r>
            <w:r w:rsidR="004E24C5" w:rsidRPr="00C14EE3">
              <w:rPr>
                <w:rStyle w:val="FontStyle29"/>
                <w:sz w:val="24"/>
                <w:szCs w:val="24"/>
                <w:lang w:val="id-ID" w:eastAsia="id-ID"/>
              </w:rPr>
              <w:t xml:space="preserve"> </w:t>
            </w:r>
            <w:r w:rsidR="006E0A6E" w:rsidRPr="00C14EE3">
              <w:rPr>
                <w:rStyle w:val="FontStyle29"/>
                <w:sz w:val="24"/>
                <w:szCs w:val="24"/>
                <w:lang w:val="id-ID" w:eastAsia="id-ID"/>
              </w:rPr>
              <w:t>cukup</w:t>
            </w:r>
            <w:r w:rsidR="004E24C5" w:rsidRPr="00C14EE3">
              <w:rPr>
                <w:rStyle w:val="FontStyle29"/>
                <w:sz w:val="24"/>
                <w:szCs w:val="24"/>
                <w:lang w:val="id-ID" w:eastAsia="id-ID"/>
              </w:rPr>
              <w:t xml:space="preserve"> </w:t>
            </w:r>
            <w:r w:rsidR="006E0A6E" w:rsidRPr="00C14EE3">
              <w:rPr>
                <w:rStyle w:val="FontStyle29"/>
                <w:sz w:val="24"/>
                <w:szCs w:val="24"/>
                <w:lang w:val="id-ID" w:eastAsia="id-ID"/>
              </w:rPr>
              <w:t>memadai</w:t>
            </w:r>
            <w:r w:rsidRPr="00C14EE3">
              <w:rPr>
                <w:rStyle w:val="FontStyle29"/>
                <w:sz w:val="24"/>
                <w:szCs w:val="24"/>
                <w:lang w:val="id-ID" w:eastAsia="id-ID"/>
              </w:rPr>
              <w:t>,</w:t>
            </w:r>
            <w:r w:rsidR="004E24C5" w:rsidRPr="00C14EE3">
              <w:rPr>
                <w:rStyle w:val="FontStyle29"/>
                <w:sz w:val="24"/>
                <w:szCs w:val="24"/>
                <w:lang w:val="id-ID" w:eastAsia="id-ID"/>
              </w:rPr>
              <w:t xml:space="preserve"> </w:t>
            </w:r>
            <w:r w:rsidRPr="00C14EE3">
              <w:rPr>
                <w:rStyle w:val="FontStyle29"/>
                <w:sz w:val="24"/>
                <w:szCs w:val="24"/>
                <w:lang w:val="id-ID" w:eastAsia="id-ID"/>
              </w:rPr>
              <w:t>t</w:t>
            </w:r>
            <w:r w:rsidR="006E0A6E" w:rsidRPr="00C14EE3">
              <w:rPr>
                <w:rStyle w:val="FontStyle29"/>
                <w:sz w:val="24"/>
                <w:szCs w:val="24"/>
                <w:lang w:val="id-ID" w:eastAsia="id-ID"/>
              </w:rPr>
              <w:t>erdapat</w:t>
            </w:r>
            <w:r w:rsidR="004E24C5" w:rsidRPr="00C14EE3">
              <w:rPr>
                <w:rStyle w:val="FontStyle29"/>
                <w:sz w:val="24"/>
                <w:szCs w:val="24"/>
                <w:lang w:val="id-ID" w:eastAsia="id-ID"/>
              </w:rPr>
              <w:t xml:space="preserve"> </w:t>
            </w:r>
            <w:r w:rsidR="006E0A6E" w:rsidRPr="00C14EE3">
              <w:rPr>
                <w:rStyle w:val="FontStyle29"/>
                <w:sz w:val="24"/>
                <w:szCs w:val="24"/>
                <w:lang w:val="id-ID" w:eastAsia="id-ID"/>
              </w:rPr>
              <w:t>kelemahan</w:t>
            </w:r>
            <w:r w:rsidR="004E24C5" w:rsidRPr="00C14EE3">
              <w:rPr>
                <w:rStyle w:val="FontStyle29"/>
                <w:sz w:val="24"/>
                <w:szCs w:val="24"/>
                <w:lang w:val="id-ID" w:eastAsia="id-ID"/>
              </w:rPr>
              <w:t xml:space="preserve"> </w:t>
            </w:r>
            <w:r w:rsidR="006E0A6E" w:rsidRPr="00C14EE3">
              <w:rPr>
                <w:rStyle w:val="FontStyle29"/>
                <w:sz w:val="24"/>
                <w:szCs w:val="24"/>
                <w:lang w:val="id-ID" w:eastAsia="id-ID"/>
              </w:rPr>
              <w:t>pada</w:t>
            </w:r>
            <w:r w:rsidR="006E0A6E" w:rsidRPr="00C14EE3">
              <w:rPr>
                <w:rStyle w:val="FontStyle29"/>
                <w:sz w:val="24"/>
                <w:szCs w:val="24"/>
                <w:lang w:val="id-ID" w:eastAsia="id-ID"/>
              </w:rPr>
              <w:br/>
              <w:t>beberapa aspek penilaian yang per</w:t>
            </w:r>
            <w:r w:rsidRPr="00C14EE3">
              <w:rPr>
                <w:rStyle w:val="FontStyle29"/>
                <w:sz w:val="24"/>
                <w:szCs w:val="24"/>
                <w:lang w:val="id-ID" w:eastAsia="id-ID"/>
              </w:rPr>
              <w:t>lu mendapat perhatian</w:t>
            </w:r>
            <w:r w:rsidRPr="00C14EE3">
              <w:rPr>
                <w:rStyle w:val="FontStyle29"/>
                <w:sz w:val="24"/>
                <w:szCs w:val="24"/>
                <w:lang w:val="id-ID" w:eastAsia="id-ID"/>
              </w:rPr>
              <w:br/>
              <w:t>manajemen;</w:t>
            </w:r>
          </w:p>
          <w:p w14:paraId="576EF46B" w14:textId="77777777" w:rsidR="006E0A6E" w:rsidRPr="00C14EE3" w:rsidRDefault="00D366B7" w:rsidP="00D14235">
            <w:pPr>
              <w:pStyle w:val="Style13"/>
              <w:widowControl/>
              <w:numPr>
                <w:ilvl w:val="0"/>
                <w:numId w:val="66"/>
              </w:numPr>
              <w:spacing w:before="60" w:after="60" w:line="276" w:lineRule="auto"/>
              <w:ind w:left="510"/>
              <w:rPr>
                <w:rStyle w:val="FontStyle29"/>
                <w:sz w:val="24"/>
                <w:szCs w:val="24"/>
                <w:lang w:val="id-ID" w:eastAsia="id-ID"/>
              </w:rPr>
            </w:pPr>
            <w:r w:rsidRPr="00C14EE3">
              <w:rPr>
                <w:rStyle w:val="FontStyle29"/>
                <w:sz w:val="24"/>
                <w:szCs w:val="24"/>
                <w:lang w:val="id-ID" w:eastAsia="id-ID"/>
              </w:rPr>
              <w:t xml:space="preserve">fungsi manajemen risiko untuk risiko </w:t>
            </w:r>
            <w:r w:rsidR="00246E82" w:rsidRPr="00C14EE3">
              <w:rPr>
                <w:rStyle w:val="FontStyle29"/>
                <w:sz w:val="24"/>
                <w:szCs w:val="24"/>
                <w:lang w:val="id-ID" w:eastAsia="id-ID"/>
              </w:rPr>
              <w:t xml:space="preserve">strategis </w:t>
            </w:r>
            <w:r w:rsidRPr="00C14EE3">
              <w:rPr>
                <w:rStyle w:val="FontStyle29"/>
                <w:sz w:val="24"/>
                <w:szCs w:val="24"/>
                <w:lang w:val="id-ID" w:eastAsia="id-ID"/>
              </w:rPr>
              <w:t>cukup termasuk pelaporan kepada direksi dan dewan komisaris yang membutuhkan perhatian manajemen;</w:t>
            </w:r>
          </w:p>
          <w:p w14:paraId="56A3879C" w14:textId="77777777" w:rsidR="006E0A6E" w:rsidRPr="00C14EE3" w:rsidRDefault="00D366B7" w:rsidP="00D14235">
            <w:pPr>
              <w:pStyle w:val="Style13"/>
              <w:widowControl/>
              <w:numPr>
                <w:ilvl w:val="0"/>
                <w:numId w:val="66"/>
              </w:numPr>
              <w:spacing w:before="60" w:after="60" w:line="276" w:lineRule="auto"/>
              <w:ind w:left="510"/>
              <w:rPr>
                <w:rFonts w:cs="Bookman Old Style"/>
                <w:lang w:val="id-ID" w:eastAsia="id-ID"/>
              </w:rPr>
            </w:pPr>
            <w:r w:rsidRPr="00C14EE3">
              <w:rPr>
                <w:lang w:val="sv-SE"/>
              </w:rPr>
              <w:t>delegasi kewenangan cukup baik, tetapi pengendalian dan pemantauan tidak selalu dilaksanakan dengan baik</w:t>
            </w:r>
            <w:r w:rsidRPr="00C14EE3">
              <w:rPr>
                <w:lang w:val="id-ID"/>
              </w:rPr>
              <w:t>;</w:t>
            </w:r>
            <w:r w:rsidRPr="00C14EE3">
              <w:rPr>
                <w:lang w:val="sv-SE"/>
              </w:rPr>
              <w:t xml:space="preserve"> </w:t>
            </w:r>
          </w:p>
          <w:p w14:paraId="5A96443C" w14:textId="77777777" w:rsidR="006E0A6E" w:rsidRPr="00C14EE3" w:rsidRDefault="00D366B7" w:rsidP="00D14235">
            <w:pPr>
              <w:pStyle w:val="Style13"/>
              <w:widowControl/>
              <w:numPr>
                <w:ilvl w:val="0"/>
                <w:numId w:val="66"/>
              </w:numPr>
              <w:spacing w:before="60" w:after="60" w:line="276" w:lineRule="auto"/>
              <w:ind w:left="510"/>
              <w:rPr>
                <w:rFonts w:cs="Bookman Old Style"/>
                <w:strike/>
                <w:lang w:val="id-ID" w:eastAsia="id-ID"/>
              </w:rPr>
            </w:pPr>
            <w:r w:rsidRPr="00C14EE3">
              <w:rPr>
                <w:lang w:val="sv-SE"/>
              </w:rPr>
              <w:t xml:space="preserve">kebijakan dan prosedur manajemen risiko untuk risiko </w:t>
            </w:r>
            <w:r w:rsidR="00246E82" w:rsidRPr="00C14EE3">
              <w:rPr>
                <w:rStyle w:val="FontStyle29"/>
                <w:sz w:val="24"/>
                <w:szCs w:val="24"/>
                <w:lang w:val="id-ID" w:eastAsia="id-ID"/>
              </w:rPr>
              <w:t>strategis</w:t>
            </w:r>
            <w:r w:rsidR="00246E82" w:rsidRPr="00C14EE3">
              <w:rPr>
                <w:lang w:val="sv-SE"/>
              </w:rPr>
              <w:t xml:space="preserve"> </w:t>
            </w:r>
            <w:r w:rsidRPr="00C14EE3">
              <w:rPr>
                <w:lang w:val="sv-SE"/>
              </w:rPr>
              <w:t>cukup memadai tetapi tidak selalu konsisten dengan penerapan</w:t>
            </w:r>
            <w:r w:rsidRPr="00C14EE3">
              <w:rPr>
                <w:strike/>
                <w:lang w:val="id-ID"/>
              </w:rPr>
              <w:t>;</w:t>
            </w:r>
          </w:p>
          <w:p w14:paraId="51C4A676" w14:textId="77777777" w:rsidR="006E0A6E" w:rsidRPr="00C14EE3" w:rsidRDefault="00D366B7" w:rsidP="00D14235">
            <w:pPr>
              <w:pStyle w:val="Style13"/>
              <w:widowControl/>
              <w:numPr>
                <w:ilvl w:val="0"/>
                <w:numId w:val="66"/>
              </w:numPr>
              <w:spacing w:before="60" w:after="60" w:line="276" w:lineRule="auto"/>
              <w:ind w:left="510"/>
              <w:rPr>
                <w:rFonts w:cs="Bookman Old Style"/>
                <w:lang w:val="id-ID" w:eastAsia="id-ID"/>
              </w:rPr>
            </w:pPr>
            <w:r w:rsidRPr="00C14EE3">
              <w:rPr>
                <w:lang w:val="sv-SE"/>
              </w:rPr>
              <w:t xml:space="preserve">proses manajemen risiko untuk risiko </w:t>
            </w:r>
            <w:r w:rsidR="00246E82" w:rsidRPr="00C14EE3">
              <w:rPr>
                <w:rStyle w:val="FontStyle29"/>
                <w:sz w:val="24"/>
                <w:szCs w:val="24"/>
                <w:lang w:val="id-ID" w:eastAsia="id-ID"/>
              </w:rPr>
              <w:t>strategis</w:t>
            </w:r>
            <w:r w:rsidR="00246E82" w:rsidRPr="00C14EE3">
              <w:rPr>
                <w:lang w:val="sv-SE"/>
              </w:rPr>
              <w:t xml:space="preserve"> </w:t>
            </w:r>
            <w:r w:rsidRPr="00C14EE3">
              <w:rPr>
                <w:lang w:val="sv-SE"/>
              </w:rPr>
              <w:t xml:space="preserve">cukup memadai dalam mengidentifikasi, mengukur, memantau, dan mengendalikan risiko </w:t>
            </w:r>
            <w:r w:rsidR="00246E82" w:rsidRPr="00C14EE3">
              <w:rPr>
                <w:rStyle w:val="FontStyle29"/>
                <w:sz w:val="24"/>
                <w:szCs w:val="24"/>
                <w:lang w:val="id-ID" w:eastAsia="id-ID"/>
              </w:rPr>
              <w:t>strategis</w:t>
            </w:r>
            <w:r w:rsidRPr="00C14EE3">
              <w:rPr>
                <w:lang w:val="id-ID"/>
              </w:rPr>
              <w:t>;</w:t>
            </w:r>
            <w:r w:rsidRPr="00C14EE3">
              <w:rPr>
                <w:lang w:val="sv-SE"/>
              </w:rPr>
              <w:t xml:space="preserve"> </w:t>
            </w:r>
          </w:p>
          <w:p w14:paraId="0032CF98" w14:textId="77777777" w:rsidR="006E0A6E" w:rsidRPr="00C14EE3" w:rsidRDefault="00D366B7" w:rsidP="00D14235">
            <w:pPr>
              <w:pStyle w:val="Style13"/>
              <w:widowControl/>
              <w:numPr>
                <w:ilvl w:val="0"/>
                <w:numId w:val="66"/>
              </w:numPr>
              <w:spacing w:before="60" w:after="60" w:line="276" w:lineRule="auto"/>
              <w:ind w:left="510"/>
              <w:rPr>
                <w:rFonts w:cs="Bookman Old Style"/>
                <w:lang w:val="id-ID" w:eastAsia="id-ID"/>
              </w:rPr>
            </w:pPr>
            <w:r w:rsidRPr="00C14EE3">
              <w:rPr>
                <w:lang w:val="id-ID"/>
              </w:rPr>
              <w:t xml:space="preserve">sistem informasi manajemen risiko </w:t>
            </w:r>
            <w:r w:rsidR="00246E82" w:rsidRPr="00C14EE3">
              <w:rPr>
                <w:rStyle w:val="FontStyle29"/>
                <w:sz w:val="24"/>
                <w:szCs w:val="24"/>
                <w:lang w:val="id-ID" w:eastAsia="id-ID"/>
              </w:rPr>
              <w:t>strategis</w:t>
            </w:r>
            <w:r w:rsidR="00246E82" w:rsidRPr="00C14EE3">
              <w:rPr>
                <w:lang w:val="id-ID"/>
              </w:rPr>
              <w:t xml:space="preserve"> </w:t>
            </w:r>
            <w:r w:rsidRPr="00C14EE3">
              <w:rPr>
                <w:lang w:val="id-ID"/>
              </w:rPr>
              <w:t>memenuhi ekspektasi minimum tetapi terdapa</w:t>
            </w:r>
            <w:r w:rsidR="006E0A6E" w:rsidRPr="00C14EE3">
              <w:rPr>
                <w:lang w:val="id-ID"/>
              </w:rPr>
              <w:t xml:space="preserve">t beberapa kelemahan termasuk pelaporan kepada </w:t>
            </w:r>
            <w:r w:rsidR="00792D9F" w:rsidRPr="00C14EE3">
              <w:rPr>
                <w:lang w:val="id-ID"/>
              </w:rPr>
              <w:t>Pengurus</w:t>
            </w:r>
            <w:r w:rsidR="006E0A6E" w:rsidRPr="00C14EE3">
              <w:rPr>
                <w:lang w:val="id-ID"/>
              </w:rPr>
              <w:t xml:space="preserve"> dan Dewan </w:t>
            </w:r>
            <w:r w:rsidR="00792D9F" w:rsidRPr="00C14EE3">
              <w:rPr>
                <w:lang w:val="id-ID"/>
              </w:rPr>
              <w:t>Pengawas</w:t>
            </w:r>
            <w:r w:rsidR="006E0A6E" w:rsidRPr="00C14EE3">
              <w:rPr>
                <w:lang w:val="id-ID"/>
              </w:rPr>
              <w:t xml:space="preserve"> yang </w:t>
            </w:r>
            <w:r w:rsidRPr="00C14EE3">
              <w:rPr>
                <w:lang w:val="id-ID"/>
              </w:rPr>
              <w:t>membutuhkan perhatian manajemen;</w:t>
            </w:r>
          </w:p>
          <w:p w14:paraId="38529BB6" w14:textId="77777777" w:rsidR="006E0A6E" w:rsidRPr="00C14EE3" w:rsidRDefault="00D366B7" w:rsidP="00D14235">
            <w:pPr>
              <w:pStyle w:val="Style13"/>
              <w:widowControl/>
              <w:numPr>
                <w:ilvl w:val="0"/>
                <w:numId w:val="66"/>
              </w:numPr>
              <w:spacing w:before="60" w:after="60" w:line="276" w:lineRule="auto"/>
              <w:ind w:left="510"/>
              <w:rPr>
                <w:rFonts w:cs="Bookman Old Style"/>
                <w:lang w:val="id-ID" w:eastAsia="id-ID"/>
              </w:rPr>
            </w:pPr>
            <w:r w:rsidRPr="00C14EE3">
              <w:rPr>
                <w:lang w:val="id-ID"/>
              </w:rPr>
              <w:lastRenderedPageBreak/>
              <w:t xml:space="preserve">sumber daya manusia cukup memadai baik dari sisi kuantitas maupun kompetensi pada fungsi manajemen risiko untuk risiko </w:t>
            </w:r>
            <w:r w:rsidR="00246E82" w:rsidRPr="00C14EE3">
              <w:rPr>
                <w:rStyle w:val="FontStyle29"/>
                <w:sz w:val="24"/>
                <w:szCs w:val="24"/>
                <w:lang w:val="id-ID" w:eastAsia="id-ID"/>
              </w:rPr>
              <w:t>strategis</w:t>
            </w:r>
            <w:r w:rsidRPr="00C14EE3">
              <w:rPr>
                <w:lang w:val="id-ID"/>
              </w:rPr>
              <w:t>;</w:t>
            </w:r>
          </w:p>
          <w:p w14:paraId="542C7660" w14:textId="77777777" w:rsidR="006E0A6E" w:rsidRPr="00C14EE3" w:rsidRDefault="00D366B7" w:rsidP="00D14235">
            <w:pPr>
              <w:pStyle w:val="Style13"/>
              <w:widowControl/>
              <w:numPr>
                <w:ilvl w:val="0"/>
                <w:numId w:val="66"/>
              </w:numPr>
              <w:spacing w:before="60" w:after="60" w:line="276" w:lineRule="auto"/>
              <w:ind w:left="510"/>
              <w:rPr>
                <w:rFonts w:cs="Bookman Old Style"/>
                <w:lang w:val="id-ID" w:eastAsia="id-ID"/>
              </w:rPr>
            </w:pPr>
            <w:r w:rsidRPr="00C14EE3">
              <w:rPr>
                <w:lang w:val="sv-SE"/>
              </w:rPr>
              <w:t xml:space="preserve">sistem pengendalian </w:t>
            </w:r>
            <w:r w:rsidR="00D94D06" w:rsidRPr="00C14EE3">
              <w:rPr>
                <w:rStyle w:val="FontStyle29"/>
                <w:sz w:val="24"/>
                <w:szCs w:val="24"/>
                <w:lang w:val="id-ID" w:eastAsia="id-ID"/>
              </w:rPr>
              <w:t>internal</w:t>
            </w:r>
            <w:r w:rsidR="00D94D06" w:rsidRPr="00C14EE3">
              <w:rPr>
                <w:lang w:val="sv-SE"/>
              </w:rPr>
              <w:t xml:space="preserve"> </w:t>
            </w:r>
            <w:r w:rsidRPr="00C14EE3">
              <w:rPr>
                <w:lang w:val="sv-SE"/>
              </w:rPr>
              <w:t xml:space="preserve">cukup efektif dalam mendukung pelaksanaan manajemen risiko untuk risiko </w:t>
            </w:r>
            <w:r w:rsidR="00246E82" w:rsidRPr="00C14EE3">
              <w:rPr>
                <w:rStyle w:val="FontStyle29"/>
                <w:sz w:val="24"/>
                <w:szCs w:val="24"/>
                <w:lang w:val="id-ID" w:eastAsia="id-ID"/>
              </w:rPr>
              <w:t>strategis</w:t>
            </w:r>
            <w:r w:rsidRPr="00C14EE3">
              <w:rPr>
                <w:lang w:val="id-ID"/>
              </w:rPr>
              <w:t>;</w:t>
            </w:r>
          </w:p>
          <w:p w14:paraId="48C62042" w14:textId="77777777" w:rsidR="006E0A6E" w:rsidRPr="00C14EE3" w:rsidRDefault="00D366B7" w:rsidP="00D14235">
            <w:pPr>
              <w:pStyle w:val="Style13"/>
              <w:widowControl/>
              <w:numPr>
                <w:ilvl w:val="0"/>
                <w:numId w:val="66"/>
              </w:numPr>
              <w:spacing w:before="60" w:after="60" w:line="276" w:lineRule="auto"/>
              <w:ind w:left="510"/>
              <w:rPr>
                <w:rFonts w:cs="Bookman Old Style"/>
                <w:lang w:val="id-ID" w:eastAsia="id-ID"/>
              </w:rPr>
            </w:pPr>
            <w:r w:rsidRPr="00C14EE3">
              <w:rPr>
                <w:lang w:val="id-ID"/>
              </w:rPr>
              <w:t xml:space="preserve">pelaksanaan kaji ulang independen oleh satuan kerja audit internal dan fungsi yang melakukan kaji ulang independen cukup memadai, terdapat </w:t>
            </w:r>
            <w:r w:rsidR="006E0A6E" w:rsidRPr="00C14EE3">
              <w:rPr>
                <w:lang w:val="id-ID"/>
              </w:rPr>
              <w:t xml:space="preserve">beberapa kelemahan pada metodologi, frekuensi, dan/atau pelaporan kepada </w:t>
            </w:r>
            <w:r w:rsidR="00792D9F" w:rsidRPr="00C14EE3">
              <w:rPr>
                <w:lang w:val="id-ID"/>
              </w:rPr>
              <w:t>Pengurus</w:t>
            </w:r>
            <w:r w:rsidR="006E0A6E" w:rsidRPr="00C14EE3">
              <w:rPr>
                <w:lang w:val="id-ID"/>
              </w:rPr>
              <w:t xml:space="preserve"> dan Dewan </w:t>
            </w:r>
            <w:r w:rsidR="00792D9F" w:rsidRPr="00C14EE3">
              <w:rPr>
                <w:lang w:val="id-ID"/>
              </w:rPr>
              <w:t>Pengawas</w:t>
            </w:r>
            <w:r w:rsidR="006E0A6E" w:rsidRPr="00C14EE3">
              <w:rPr>
                <w:lang w:val="id-ID"/>
              </w:rPr>
              <w:t xml:space="preserve"> yang memerlukan perhatian ma</w:t>
            </w:r>
            <w:r w:rsidRPr="00C14EE3">
              <w:rPr>
                <w:lang w:val="id-ID"/>
              </w:rPr>
              <w:t>najemen;</w:t>
            </w:r>
          </w:p>
          <w:p w14:paraId="73D06694" w14:textId="77777777" w:rsidR="006E0A6E" w:rsidRPr="00C14EE3" w:rsidRDefault="00D366B7" w:rsidP="00D14235">
            <w:pPr>
              <w:pStyle w:val="Style13"/>
              <w:widowControl/>
              <w:numPr>
                <w:ilvl w:val="0"/>
                <w:numId w:val="66"/>
              </w:numPr>
              <w:spacing w:before="60" w:after="60" w:line="276" w:lineRule="auto"/>
              <w:ind w:left="510"/>
              <w:rPr>
                <w:rFonts w:cs="Bookman Old Style"/>
                <w:lang w:val="id-ID" w:eastAsia="id-ID"/>
              </w:rPr>
            </w:pPr>
            <w:r w:rsidRPr="00C14EE3">
              <w:t>terdapat kelemahan yang cukup signifikan berdasarkan hasil kaji ulang independen yang memerlukan perhatian manajemen</w:t>
            </w:r>
            <w:r w:rsidRPr="00C14EE3">
              <w:rPr>
                <w:lang w:val="id-ID"/>
              </w:rPr>
              <w:t>; da</w:t>
            </w:r>
            <w:r w:rsidR="00792D9F" w:rsidRPr="00C14EE3">
              <w:rPr>
                <w:lang w:val="id-ID"/>
              </w:rPr>
              <w:t>n</w:t>
            </w:r>
          </w:p>
          <w:p w14:paraId="1CFC3D78" w14:textId="77777777" w:rsidR="006E0A6E" w:rsidRPr="00C14EE3" w:rsidRDefault="00D366B7" w:rsidP="00D14235">
            <w:pPr>
              <w:pStyle w:val="Style13"/>
              <w:widowControl/>
              <w:numPr>
                <w:ilvl w:val="0"/>
                <w:numId w:val="66"/>
              </w:numPr>
              <w:spacing w:before="60" w:after="60" w:line="276" w:lineRule="auto"/>
              <w:ind w:left="510"/>
              <w:rPr>
                <w:rStyle w:val="FontStyle29"/>
                <w:sz w:val="24"/>
                <w:szCs w:val="24"/>
                <w:lang w:val="id-ID" w:eastAsia="id-ID"/>
              </w:rPr>
            </w:pPr>
            <w:r w:rsidRPr="00C14EE3">
              <w:rPr>
                <w:lang w:val="sv-SE"/>
              </w:rPr>
              <w:t>tindak lanjut atas kaji ulang independen telah dilaksanakan dengan cukup memadai</w:t>
            </w:r>
            <w:r w:rsidR="006E0A6E" w:rsidRPr="00C14EE3">
              <w:rPr>
                <w:lang w:val="sv-SE"/>
              </w:rPr>
              <w:t xml:space="preserve">. </w:t>
            </w:r>
          </w:p>
        </w:tc>
      </w:tr>
      <w:tr w:rsidR="00C14EE3" w:rsidRPr="00C14EE3" w14:paraId="1F1BD0C1" w14:textId="77777777" w:rsidTr="00E944D5">
        <w:tc>
          <w:tcPr>
            <w:tcW w:w="1843" w:type="dxa"/>
            <w:tcBorders>
              <w:top w:val="single" w:sz="6" w:space="0" w:color="auto"/>
              <w:left w:val="single" w:sz="6" w:space="0" w:color="auto"/>
              <w:bottom w:val="single" w:sz="6" w:space="0" w:color="auto"/>
              <w:right w:val="single" w:sz="6" w:space="0" w:color="auto"/>
            </w:tcBorders>
          </w:tcPr>
          <w:p w14:paraId="03B0E048" w14:textId="77777777" w:rsidR="006E0A6E" w:rsidRPr="00C14EE3" w:rsidRDefault="00983644" w:rsidP="00CB5AEE">
            <w:pPr>
              <w:pStyle w:val="Style19"/>
              <w:widowControl/>
              <w:spacing w:before="60" w:after="60" w:line="276" w:lineRule="auto"/>
              <w:rPr>
                <w:rStyle w:val="FontStyle29"/>
                <w:sz w:val="24"/>
                <w:szCs w:val="24"/>
                <w:lang w:val="id-ID" w:eastAsia="id-ID"/>
              </w:rPr>
            </w:pPr>
            <w:r w:rsidRPr="00C14EE3">
              <w:rPr>
                <w:rStyle w:val="FontStyle28"/>
                <w:i w:val="0"/>
                <w:sz w:val="24"/>
                <w:szCs w:val="24"/>
                <w:lang w:val="id-ID" w:eastAsia="id-ID"/>
              </w:rPr>
              <w:lastRenderedPageBreak/>
              <w:t>Peringkat 4 (agak l</w:t>
            </w:r>
            <w:r w:rsidR="00D0089A" w:rsidRPr="00C14EE3">
              <w:rPr>
                <w:rStyle w:val="FontStyle28"/>
                <w:i w:val="0"/>
                <w:sz w:val="24"/>
                <w:szCs w:val="24"/>
                <w:lang w:val="id-ID" w:eastAsia="id-ID"/>
              </w:rPr>
              <w:t>emah)</w:t>
            </w:r>
          </w:p>
        </w:tc>
        <w:tc>
          <w:tcPr>
            <w:tcW w:w="7655" w:type="dxa"/>
            <w:tcBorders>
              <w:top w:val="single" w:sz="6" w:space="0" w:color="auto"/>
              <w:left w:val="single" w:sz="6" w:space="0" w:color="auto"/>
              <w:bottom w:val="single" w:sz="6" w:space="0" w:color="auto"/>
              <w:right w:val="single" w:sz="6" w:space="0" w:color="auto"/>
            </w:tcBorders>
          </w:tcPr>
          <w:p w14:paraId="3398D564" w14:textId="77777777" w:rsidR="006E0A6E" w:rsidRPr="00C14EE3" w:rsidRDefault="006E0A6E" w:rsidP="006E0A6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Kualitas penerapan </w:t>
            </w:r>
            <w:r w:rsidR="004F0324" w:rsidRPr="00C14EE3">
              <w:rPr>
                <w:rStyle w:val="FontStyle29"/>
                <w:sz w:val="24"/>
                <w:szCs w:val="24"/>
                <w:lang w:val="id-ID" w:eastAsia="id-ID"/>
              </w:rPr>
              <w:t xml:space="preserve">manajemen risiko untuk risiko </w:t>
            </w:r>
            <w:r w:rsidR="00246E82" w:rsidRPr="00C14EE3">
              <w:rPr>
                <w:rStyle w:val="FontStyle29"/>
                <w:sz w:val="24"/>
                <w:szCs w:val="24"/>
                <w:lang w:val="id-ID" w:eastAsia="id-ID"/>
              </w:rPr>
              <w:t xml:space="preserve">strategis </w:t>
            </w:r>
            <w:r w:rsidR="004F0324" w:rsidRPr="00C14EE3">
              <w:rPr>
                <w:rStyle w:val="FontStyle29"/>
                <w:sz w:val="24"/>
                <w:szCs w:val="24"/>
                <w:lang w:val="id-ID" w:eastAsia="id-ID"/>
              </w:rPr>
              <w:t>kurang memadai</w:t>
            </w:r>
            <w:r w:rsidR="00316021" w:rsidRPr="00C14EE3">
              <w:rPr>
                <w:rStyle w:val="FontStyle29"/>
                <w:sz w:val="24"/>
                <w:szCs w:val="24"/>
                <w:lang w:val="id-ID" w:eastAsia="id-ID"/>
              </w:rPr>
              <w:t>, terdapat</w:t>
            </w:r>
            <w:r w:rsidR="004F0324" w:rsidRPr="00C14EE3">
              <w:rPr>
                <w:rStyle w:val="FontStyle29"/>
                <w:sz w:val="24"/>
                <w:szCs w:val="24"/>
                <w:lang w:val="id-ID" w:eastAsia="id-ID"/>
              </w:rPr>
              <w:t xml:space="preserve"> kelemahan signifikan pada berbagai aspek manajemen risiko untuk risiko stratejik yang memerlukan tindakan korektif seger</w:t>
            </w:r>
            <w:r w:rsidRPr="00C14EE3">
              <w:rPr>
                <w:rStyle w:val="FontStyle29"/>
                <w:sz w:val="24"/>
                <w:szCs w:val="24"/>
                <w:lang w:val="id-ID" w:eastAsia="id-ID"/>
              </w:rPr>
              <w:t>a.</w:t>
            </w:r>
          </w:p>
          <w:p w14:paraId="093F2FC1" w14:textId="77777777" w:rsidR="006E0A6E" w:rsidRPr="00C14EE3" w:rsidRDefault="006E0A6E" w:rsidP="006E0A6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rStyle w:val="FontStyle29"/>
                <w:sz w:val="24"/>
                <w:szCs w:val="24"/>
                <w:lang w:val="id-ID" w:eastAsia="id-ID"/>
              </w:rPr>
              <w:t>Dana Pensiun</w:t>
            </w:r>
            <w:r w:rsidRPr="00C14EE3">
              <w:rPr>
                <w:rStyle w:val="FontStyle29"/>
                <w:sz w:val="24"/>
                <w:szCs w:val="24"/>
                <w:lang w:val="id-ID" w:eastAsia="id-ID"/>
              </w:rPr>
              <w:t xml:space="preserve"> yang termasuk dalam </w:t>
            </w:r>
            <w:r w:rsidR="00D0089A" w:rsidRPr="00C14EE3">
              <w:rPr>
                <w:rStyle w:val="FontStyle29"/>
                <w:sz w:val="24"/>
                <w:szCs w:val="24"/>
                <w:lang w:val="id-ID" w:eastAsia="id-ID"/>
              </w:rPr>
              <w:t>peringkat 4 (</w:t>
            </w:r>
            <w:r w:rsidR="00983644" w:rsidRPr="00C14EE3">
              <w:rPr>
                <w:rStyle w:val="FontStyle29"/>
                <w:sz w:val="24"/>
                <w:szCs w:val="24"/>
                <w:lang w:val="id-ID" w:eastAsia="id-ID"/>
              </w:rPr>
              <w:t xml:space="preserve">agak </w:t>
            </w:r>
            <w:r w:rsidR="00D0089A" w:rsidRPr="00C14EE3">
              <w:rPr>
                <w:rStyle w:val="FontStyle29"/>
                <w:sz w:val="24"/>
                <w:szCs w:val="24"/>
                <w:lang w:val="id-ID" w:eastAsia="id-ID"/>
              </w:rPr>
              <w:t>lemah)</w:t>
            </w:r>
            <w:r w:rsidRPr="00C14EE3">
              <w:rPr>
                <w:rStyle w:val="FontStyle29"/>
                <w:sz w:val="24"/>
                <w:szCs w:val="24"/>
                <w:lang w:val="id-ID" w:eastAsia="id-ID"/>
              </w:rPr>
              <w:t xml:space="preserve"> antara lain sebagai berikut:</w:t>
            </w:r>
          </w:p>
          <w:p w14:paraId="5817AB18" w14:textId="77777777" w:rsidR="006E0A6E" w:rsidRPr="00C14EE3" w:rsidRDefault="004F0324" w:rsidP="00D14235">
            <w:pPr>
              <w:pStyle w:val="Style21"/>
              <w:widowControl/>
              <w:numPr>
                <w:ilvl w:val="0"/>
                <w:numId w:val="67"/>
              </w:numPr>
              <w:spacing w:before="60" w:after="60" w:line="276" w:lineRule="auto"/>
              <w:ind w:left="510"/>
              <w:jc w:val="both"/>
              <w:rPr>
                <w:rStyle w:val="FontStyle29"/>
                <w:sz w:val="24"/>
                <w:szCs w:val="24"/>
                <w:lang w:val="id-ID" w:eastAsia="id-ID"/>
              </w:rPr>
            </w:pPr>
            <w:r w:rsidRPr="00C14EE3">
              <w:rPr>
                <w:rStyle w:val="FontStyle29"/>
                <w:sz w:val="24"/>
                <w:szCs w:val="24"/>
                <w:lang w:val="id-ID" w:eastAsia="id-ID"/>
              </w:rPr>
              <w:t xml:space="preserve">perumusan tingkat risiko yang akan diambil </w:t>
            </w:r>
            <w:r w:rsidRPr="00C14EE3">
              <w:rPr>
                <w:rStyle w:val="FontStyle28"/>
                <w:sz w:val="24"/>
                <w:szCs w:val="24"/>
                <w:lang w:val="id-ID" w:eastAsia="id-ID"/>
              </w:rPr>
              <w:t xml:space="preserve">(risk appetite) </w:t>
            </w:r>
            <w:r w:rsidRPr="00C14EE3">
              <w:rPr>
                <w:rStyle w:val="FontStyle29"/>
                <w:sz w:val="24"/>
                <w:szCs w:val="24"/>
                <w:lang w:val="id-ID" w:eastAsia="id-ID"/>
              </w:rPr>
              <w:t xml:space="preserve">dan toleransi risiko </w:t>
            </w:r>
            <w:r w:rsidRPr="00C14EE3">
              <w:rPr>
                <w:rStyle w:val="FontStyle28"/>
                <w:sz w:val="24"/>
                <w:szCs w:val="24"/>
                <w:lang w:val="id-ID" w:eastAsia="id-ID"/>
              </w:rPr>
              <w:t xml:space="preserve">(risk tolerance) </w:t>
            </w:r>
            <w:r w:rsidRPr="00C14EE3">
              <w:rPr>
                <w:rStyle w:val="FontStyle29"/>
                <w:sz w:val="24"/>
                <w:szCs w:val="24"/>
                <w:lang w:val="id-ID" w:eastAsia="id-ID"/>
              </w:rPr>
              <w:t>kurang memadai serta tidak sejalan dengan sasaran strategis dan strategi bisnis secara keseluruhan;</w:t>
            </w:r>
          </w:p>
          <w:p w14:paraId="1F0BA976" w14:textId="23408389" w:rsidR="006E0A6E" w:rsidRPr="00C14EE3" w:rsidRDefault="00340867" w:rsidP="00D14235">
            <w:pPr>
              <w:pStyle w:val="Style21"/>
              <w:widowControl/>
              <w:numPr>
                <w:ilvl w:val="0"/>
                <w:numId w:val="67"/>
              </w:numPr>
              <w:spacing w:before="60" w:after="60" w:line="276" w:lineRule="auto"/>
              <w:ind w:left="510"/>
              <w:jc w:val="both"/>
              <w:rPr>
                <w:rStyle w:val="FontStyle29"/>
                <w:sz w:val="24"/>
                <w:szCs w:val="24"/>
                <w:lang w:val="id-ID" w:eastAsia="id-ID"/>
              </w:rPr>
            </w:pPr>
            <w:r w:rsidRPr="00C14EE3">
              <w:rPr>
                <w:rStyle w:val="FontStyle29"/>
                <w:sz w:val="24"/>
                <w:szCs w:val="24"/>
                <w:lang w:eastAsia="id-ID"/>
              </w:rPr>
              <w:t xml:space="preserve">terdapat </w:t>
            </w:r>
            <w:r w:rsidR="004F0324" w:rsidRPr="00C14EE3">
              <w:rPr>
                <w:rStyle w:val="FontStyle29"/>
                <w:sz w:val="24"/>
                <w:szCs w:val="24"/>
                <w:lang w:val="id-ID" w:eastAsia="id-ID"/>
              </w:rPr>
              <w:t xml:space="preserve">kelemahan signifikan </w:t>
            </w:r>
            <w:r w:rsidR="006E0A6E" w:rsidRPr="00C14EE3">
              <w:rPr>
                <w:rStyle w:val="FontStyle29"/>
                <w:sz w:val="24"/>
                <w:szCs w:val="24"/>
                <w:lang w:val="id-ID" w:eastAsia="id-ID"/>
              </w:rPr>
              <w:t xml:space="preserve">pada kesadaran </w:t>
            </w:r>
            <w:r w:rsidR="006E0A6E" w:rsidRPr="00C14EE3">
              <w:rPr>
                <w:rStyle w:val="FontStyle28"/>
                <w:sz w:val="24"/>
                <w:szCs w:val="24"/>
                <w:lang w:val="id-ID" w:eastAsia="id-ID"/>
              </w:rPr>
              <w:t xml:space="preserve">(awareness) </w:t>
            </w:r>
            <w:r w:rsidR="006E0A6E" w:rsidRPr="00C14EE3">
              <w:rPr>
                <w:rStyle w:val="FontStyle29"/>
                <w:sz w:val="24"/>
                <w:szCs w:val="24"/>
                <w:lang w:val="id-ID" w:eastAsia="id-ID"/>
              </w:rPr>
              <w:t xml:space="preserve">dan pemahaman </w:t>
            </w:r>
            <w:r w:rsidR="006668A9" w:rsidRPr="00C14EE3">
              <w:rPr>
                <w:rStyle w:val="FontStyle29"/>
                <w:sz w:val="24"/>
                <w:szCs w:val="24"/>
                <w:lang w:val="id-ID" w:eastAsia="id-ID"/>
              </w:rPr>
              <w:t>Pengurus</w:t>
            </w:r>
            <w:r w:rsidR="006E0A6E" w:rsidRPr="00C14EE3">
              <w:rPr>
                <w:rStyle w:val="FontStyle29"/>
                <w:sz w:val="24"/>
                <w:szCs w:val="24"/>
                <w:lang w:val="id-ID" w:eastAsia="id-ID"/>
              </w:rPr>
              <w:t xml:space="preserve"> dan Dewan</w:t>
            </w:r>
            <w:r w:rsidR="004E24C5" w:rsidRPr="00C14EE3">
              <w:rPr>
                <w:rStyle w:val="FontStyle29"/>
                <w:sz w:val="24"/>
                <w:szCs w:val="24"/>
                <w:lang w:val="id-ID" w:eastAsia="id-ID"/>
              </w:rPr>
              <w:t xml:space="preserve"> </w:t>
            </w:r>
            <w:r w:rsidR="006668A9" w:rsidRPr="00C14EE3">
              <w:rPr>
                <w:rStyle w:val="FontStyle29"/>
                <w:sz w:val="24"/>
                <w:szCs w:val="24"/>
                <w:lang w:val="id-ID" w:eastAsia="id-ID"/>
              </w:rPr>
              <w:t>Pengawas</w:t>
            </w:r>
            <w:r w:rsidR="006E0A6E" w:rsidRPr="00C14EE3">
              <w:rPr>
                <w:rStyle w:val="FontStyle29"/>
                <w:sz w:val="24"/>
                <w:szCs w:val="24"/>
                <w:lang w:val="id-ID" w:eastAsia="id-ID"/>
              </w:rPr>
              <w:t xml:space="preserve"> mengenai </w:t>
            </w:r>
            <w:r w:rsidR="004F0324" w:rsidRPr="00C14EE3">
              <w:rPr>
                <w:rStyle w:val="FontStyle29"/>
                <w:sz w:val="24"/>
                <w:szCs w:val="24"/>
                <w:lang w:val="id-ID" w:eastAsia="id-ID"/>
              </w:rPr>
              <w:t xml:space="preserve">manajemen risiko untuk risiko </w:t>
            </w:r>
            <w:r w:rsidR="00246E82" w:rsidRPr="00C14EE3">
              <w:rPr>
                <w:rStyle w:val="FontStyle29"/>
                <w:sz w:val="24"/>
                <w:szCs w:val="24"/>
                <w:lang w:val="id-ID" w:eastAsia="id-ID"/>
              </w:rPr>
              <w:t>strategis</w:t>
            </w:r>
            <w:r w:rsidR="004F0324" w:rsidRPr="00C14EE3">
              <w:rPr>
                <w:rStyle w:val="FontStyle29"/>
                <w:sz w:val="24"/>
                <w:szCs w:val="24"/>
                <w:lang w:val="id-ID" w:eastAsia="id-ID"/>
              </w:rPr>
              <w:t>;</w:t>
            </w:r>
          </w:p>
          <w:p w14:paraId="1D70E35E" w14:textId="77777777" w:rsidR="006E0A6E" w:rsidRPr="00C14EE3" w:rsidRDefault="004F0324" w:rsidP="00D14235">
            <w:pPr>
              <w:pStyle w:val="Style21"/>
              <w:widowControl/>
              <w:numPr>
                <w:ilvl w:val="0"/>
                <w:numId w:val="67"/>
              </w:numPr>
              <w:spacing w:before="60" w:after="60" w:line="276" w:lineRule="auto"/>
              <w:ind w:left="510"/>
              <w:jc w:val="both"/>
              <w:rPr>
                <w:rStyle w:val="FontStyle29"/>
                <w:sz w:val="24"/>
                <w:szCs w:val="24"/>
                <w:lang w:val="id-ID" w:eastAsia="id-ID"/>
              </w:rPr>
            </w:pPr>
            <w:r w:rsidRPr="00C14EE3">
              <w:rPr>
                <w:rStyle w:val="FontStyle29"/>
                <w:sz w:val="24"/>
                <w:szCs w:val="24"/>
                <w:lang w:val="id-ID" w:eastAsia="id-ID"/>
              </w:rPr>
              <w:t xml:space="preserve">budaya manajemen risiko untuk risiko </w:t>
            </w:r>
            <w:r w:rsidR="00246E82" w:rsidRPr="00C14EE3">
              <w:rPr>
                <w:rStyle w:val="FontStyle29"/>
                <w:sz w:val="24"/>
                <w:szCs w:val="24"/>
                <w:lang w:val="id-ID" w:eastAsia="id-ID"/>
              </w:rPr>
              <w:t xml:space="preserve">strategis </w:t>
            </w:r>
            <w:r w:rsidRPr="00C14EE3">
              <w:rPr>
                <w:rStyle w:val="FontStyle29"/>
                <w:sz w:val="24"/>
                <w:szCs w:val="24"/>
                <w:lang w:val="id-ID" w:eastAsia="id-ID"/>
              </w:rPr>
              <w:t>kurang kuat dan belum diinternalisasikan dengan baik pada setiap level organisasi;</w:t>
            </w:r>
          </w:p>
          <w:p w14:paraId="0ECF5C47" w14:textId="77777777" w:rsidR="006E0A6E" w:rsidRPr="00C14EE3" w:rsidRDefault="004F0324" w:rsidP="00D14235">
            <w:pPr>
              <w:pStyle w:val="Style21"/>
              <w:widowControl/>
              <w:numPr>
                <w:ilvl w:val="0"/>
                <w:numId w:val="67"/>
              </w:numPr>
              <w:spacing w:before="60" w:after="60" w:line="276" w:lineRule="auto"/>
              <w:ind w:left="510"/>
              <w:jc w:val="both"/>
              <w:rPr>
                <w:rStyle w:val="FontStyle29"/>
                <w:sz w:val="24"/>
                <w:szCs w:val="24"/>
                <w:lang w:val="id-ID" w:eastAsia="id-ID"/>
              </w:rPr>
            </w:pPr>
            <w:r w:rsidRPr="00C14EE3">
              <w:rPr>
                <w:rStyle w:val="FontStyle29"/>
                <w:sz w:val="24"/>
                <w:szCs w:val="24"/>
                <w:lang w:val="id-ID" w:eastAsia="id-ID"/>
              </w:rPr>
              <w:t>pelaksanaan</w:t>
            </w:r>
            <w:r w:rsidR="006E0A6E" w:rsidRPr="00C14EE3">
              <w:rPr>
                <w:rStyle w:val="FontStyle29"/>
                <w:sz w:val="24"/>
                <w:szCs w:val="24"/>
                <w:lang w:val="id-ID" w:eastAsia="id-ID"/>
              </w:rPr>
              <w:t xml:space="preserve"> tugas </w:t>
            </w:r>
            <w:r w:rsidR="006668A9" w:rsidRPr="00C14EE3">
              <w:rPr>
                <w:rStyle w:val="FontStyle29"/>
                <w:sz w:val="24"/>
                <w:szCs w:val="24"/>
                <w:lang w:val="id-ID" w:eastAsia="id-ID"/>
              </w:rPr>
              <w:t>Pengurus</w:t>
            </w:r>
            <w:r w:rsidR="006E0A6E" w:rsidRPr="00C14EE3">
              <w:rPr>
                <w:rStyle w:val="FontStyle29"/>
                <w:sz w:val="24"/>
                <w:szCs w:val="24"/>
                <w:lang w:val="id-ID" w:eastAsia="id-ID"/>
              </w:rPr>
              <w:t xml:space="preserve"> dan Dewan </w:t>
            </w:r>
            <w:r w:rsidR="006668A9" w:rsidRPr="00C14EE3">
              <w:rPr>
                <w:rStyle w:val="FontStyle29"/>
                <w:sz w:val="24"/>
                <w:szCs w:val="24"/>
                <w:lang w:val="id-ID" w:eastAsia="id-ID"/>
              </w:rPr>
              <w:t>Pengawas</w:t>
            </w:r>
            <w:r w:rsidRPr="00C14EE3">
              <w:rPr>
                <w:rStyle w:val="FontStyle29"/>
                <w:sz w:val="24"/>
                <w:szCs w:val="24"/>
                <w:lang w:val="id-ID" w:eastAsia="id-ID"/>
              </w:rPr>
              <w:t xml:space="preserve"> secara umum kurang memadai, t</w:t>
            </w:r>
            <w:r w:rsidR="006E0A6E" w:rsidRPr="00C14EE3">
              <w:rPr>
                <w:rStyle w:val="FontStyle29"/>
                <w:sz w:val="24"/>
                <w:szCs w:val="24"/>
                <w:lang w:val="id-ID" w:eastAsia="id-ID"/>
              </w:rPr>
              <w:t>erdapat kelemahan pada berbagai aspek penilaian y</w:t>
            </w:r>
            <w:r w:rsidRPr="00C14EE3">
              <w:rPr>
                <w:rStyle w:val="FontStyle29"/>
                <w:sz w:val="24"/>
                <w:szCs w:val="24"/>
                <w:lang w:val="id-ID" w:eastAsia="id-ID"/>
              </w:rPr>
              <w:t>ang memerlukan perbaikan segera;</w:t>
            </w:r>
          </w:p>
          <w:p w14:paraId="4413BC13" w14:textId="77777777" w:rsidR="006E0A6E" w:rsidRPr="00C14EE3" w:rsidRDefault="004F0324" w:rsidP="00D14235">
            <w:pPr>
              <w:pStyle w:val="Style21"/>
              <w:widowControl/>
              <w:numPr>
                <w:ilvl w:val="0"/>
                <w:numId w:val="67"/>
              </w:numPr>
              <w:spacing w:before="60" w:after="60" w:line="276" w:lineRule="auto"/>
              <w:ind w:left="510"/>
              <w:jc w:val="both"/>
              <w:rPr>
                <w:rStyle w:val="FontStyle29"/>
                <w:sz w:val="24"/>
                <w:szCs w:val="24"/>
                <w:lang w:val="id-ID" w:eastAsia="id-ID"/>
              </w:rPr>
            </w:pPr>
            <w:r w:rsidRPr="00C14EE3">
              <w:rPr>
                <w:rStyle w:val="FontStyle29"/>
                <w:sz w:val="24"/>
                <w:szCs w:val="24"/>
                <w:lang w:val="id-ID" w:eastAsia="id-ID"/>
              </w:rPr>
              <w:t xml:space="preserve">kelemahan signifikan pada fungsi manajemen risiko untuk risiko </w:t>
            </w:r>
            <w:r w:rsidR="00246E82" w:rsidRPr="00C14EE3">
              <w:rPr>
                <w:rStyle w:val="FontStyle29"/>
                <w:sz w:val="24"/>
                <w:szCs w:val="24"/>
                <w:lang w:val="id-ID" w:eastAsia="id-ID"/>
              </w:rPr>
              <w:t xml:space="preserve">strategis </w:t>
            </w:r>
            <w:r w:rsidRPr="00C14EE3">
              <w:rPr>
                <w:rStyle w:val="FontStyle29"/>
                <w:sz w:val="24"/>
                <w:szCs w:val="24"/>
                <w:lang w:val="id-ID" w:eastAsia="id-ID"/>
              </w:rPr>
              <w:t>yang memerlukan perbaikan segera;</w:t>
            </w:r>
          </w:p>
          <w:p w14:paraId="44230C27" w14:textId="0ECA400E" w:rsidR="006E0A6E" w:rsidRPr="00C14EE3" w:rsidRDefault="004F0324" w:rsidP="00D14235">
            <w:pPr>
              <w:pStyle w:val="Style21"/>
              <w:widowControl/>
              <w:numPr>
                <w:ilvl w:val="0"/>
                <w:numId w:val="67"/>
              </w:numPr>
              <w:spacing w:before="60" w:after="60" w:line="276" w:lineRule="auto"/>
              <w:ind w:left="510"/>
              <w:jc w:val="both"/>
              <w:rPr>
                <w:rStyle w:val="FontStyle29"/>
                <w:sz w:val="24"/>
                <w:szCs w:val="24"/>
                <w:lang w:val="id-ID" w:eastAsia="id-ID"/>
              </w:rPr>
            </w:pPr>
            <w:r w:rsidRPr="00C14EE3">
              <w:rPr>
                <w:rStyle w:val="FontStyle29"/>
                <w:sz w:val="24"/>
                <w:szCs w:val="24"/>
                <w:lang w:val="id-ID" w:eastAsia="id-ID"/>
              </w:rPr>
              <w:t xml:space="preserve">delegasi kewenangan </w:t>
            </w:r>
            <w:r w:rsidR="009E35F5" w:rsidRPr="00C14EE3">
              <w:rPr>
                <w:rStyle w:val="FontStyle29"/>
                <w:sz w:val="24"/>
                <w:szCs w:val="24"/>
                <w:lang w:eastAsia="id-ID"/>
              </w:rPr>
              <w:t>kurang baik</w:t>
            </w:r>
            <w:r w:rsidRPr="00C14EE3">
              <w:rPr>
                <w:rStyle w:val="FontStyle29"/>
                <w:sz w:val="24"/>
                <w:szCs w:val="24"/>
                <w:lang w:val="id-ID" w:eastAsia="id-ID"/>
              </w:rPr>
              <w:t>, tidak dikendalikan dan tidak dipantau dengan baik;</w:t>
            </w:r>
          </w:p>
          <w:p w14:paraId="0F96198D" w14:textId="77777777" w:rsidR="006E0A6E" w:rsidRPr="00C14EE3" w:rsidRDefault="004F0324" w:rsidP="00D14235">
            <w:pPr>
              <w:pStyle w:val="Style21"/>
              <w:widowControl/>
              <w:numPr>
                <w:ilvl w:val="0"/>
                <w:numId w:val="67"/>
              </w:numPr>
              <w:spacing w:before="60" w:after="60" w:line="276" w:lineRule="auto"/>
              <w:ind w:left="510"/>
              <w:jc w:val="both"/>
              <w:rPr>
                <w:rStyle w:val="FontStyle29"/>
                <w:sz w:val="24"/>
                <w:szCs w:val="24"/>
                <w:lang w:val="id-ID" w:eastAsia="id-ID"/>
              </w:rPr>
            </w:pPr>
            <w:r w:rsidRPr="00C14EE3">
              <w:rPr>
                <w:rStyle w:val="FontStyle29"/>
                <w:sz w:val="24"/>
                <w:szCs w:val="24"/>
                <w:lang w:val="id-ID" w:eastAsia="id-ID"/>
              </w:rPr>
              <w:t xml:space="preserve">kelemahan signifikan pada kebijakan dan prosedur manajemen risiko serta penetapan limit risiko </w:t>
            </w:r>
            <w:r w:rsidR="00246E82" w:rsidRPr="00C14EE3">
              <w:rPr>
                <w:rStyle w:val="FontStyle29"/>
                <w:sz w:val="24"/>
                <w:szCs w:val="24"/>
                <w:lang w:val="id-ID" w:eastAsia="id-ID"/>
              </w:rPr>
              <w:t>strategis</w:t>
            </w:r>
            <w:r w:rsidRPr="00C14EE3">
              <w:rPr>
                <w:rStyle w:val="FontStyle29"/>
                <w:sz w:val="24"/>
                <w:szCs w:val="24"/>
                <w:lang w:val="id-ID" w:eastAsia="id-ID"/>
              </w:rPr>
              <w:t>;</w:t>
            </w:r>
          </w:p>
          <w:p w14:paraId="0C5EE07C" w14:textId="77777777" w:rsidR="006E0A6E" w:rsidRPr="00C14EE3" w:rsidRDefault="004F0324" w:rsidP="00D14235">
            <w:pPr>
              <w:pStyle w:val="Style21"/>
              <w:widowControl/>
              <w:numPr>
                <w:ilvl w:val="0"/>
                <w:numId w:val="67"/>
              </w:numPr>
              <w:spacing w:before="60" w:after="60" w:line="276" w:lineRule="auto"/>
              <w:ind w:left="510"/>
              <w:jc w:val="both"/>
              <w:rPr>
                <w:rStyle w:val="FontStyle29"/>
                <w:sz w:val="24"/>
                <w:szCs w:val="24"/>
                <w:lang w:val="id-ID" w:eastAsia="id-ID"/>
              </w:rPr>
            </w:pPr>
            <w:r w:rsidRPr="00C14EE3">
              <w:rPr>
                <w:rStyle w:val="FontStyle29"/>
                <w:sz w:val="24"/>
                <w:szCs w:val="24"/>
                <w:lang w:val="id-ID" w:eastAsia="id-ID"/>
              </w:rPr>
              <w:t xml:space="preserve">proses manajemen risiko untuk risiko </w:t>
            </w:r>
            <w:r w:rsidR="00246E82" w:rsidRPr="00C14EE3">
              <w:rPr>
                <w:rStyle w:val="FontStyle29"/>
                <w:sz w:val="24"/>
                <w:szCs w:val="24"/>
                <w:lang w:val="id-ID" w:eastAsia="id-ID"/>
              </w:rPr>
              <w:t xml:space="preserve">strategis </w:t>
            </w:r>
            <w:r w:rsidR="006E0A6E" w:rsidRPr="00C14EE3">
              <w:rPr>
                <w:rStyle w:val="FontStyle29"/>
                <w:sz w:val="24"/>
                <w:szCs w:val="24"/>
                <w:lang w:val="id-ID" w:eastAsia="id-ID"/>
              </w:rPr>
              <w:t xml:space="preserve">kurang memadai dalam mengidentifikasi, mengukur, memantau, </w:t>
            </w:r>
            <w:r w:rsidR="006E0A6E" w:rsidRPr="00C14EE3">
              <w:rPr>
                <w:rStyle w:val="FontStyle29"/>
                <w:sz w:val="24"/>
                <w:szCs w:val="24"/>
                <w:lang w:val="id-ID" w:eastAsia="id-ID"/>
              </w:rPr>
              <w:lastRenderedPageBreak/>
              <w:t xml:space="preserve">dan mengendalikan </w:t>
            </w:r>
            <w:r w:rsidRPr="00C14EE3">
              <w:rPr>
                <w:rStyle w:val="FontStyle29"/>
                <w:sz w:val="24"/>
                <w:szCs w:val="24"/>
                <w:lang w:val="id-ID" w:eastAsia="id-ID"/>
              </w:rPr>
              <w:t xml:space="preserve">risiko </w:t>
            </w:r>
            <w:r w:rsidR="00246E82" w:rsidRPr="00C14EE3">
              <w:rPr>
                <w:rStyle w:val="FontStyle29"/>
                <w:sz w:val="24"/>
                <w:szCs w:val="24"/>
                <w:lang w:val="id-ID" w:eastAsia="id-ID"/>
              </w:rPr>
              <w:t>strategis</w:t>
            </w:r>
            <w:r w:rsidRPr="00C14EE3">
              <w:rPr>
                <w:rStyle w:val="FontStyle29"/>
                <w:sz w:val="24"/>
                <w:szCs w:val="24"/>
                <w:lang w:val="id-ID" w:eastAsia="id-ID"/>
              </w:rPr>
              <w:t>;</w:t>
            </w:r>
          </w:p>
          <w:p w14:paraId="2ED6B99C" w14:textId="77777777" w:rsidR="006E0A6E" w:rsidRPr="00C14EE3" w:rsidRDefault="004F0324" w:rsidP="00D14235">
            <w:pPr>
              <w:pStyle w:val="Style21"/>
              <w:widowControl/>
              <w:numPr>
                <w:ilvl w:val="0"/>
                <w:numId w:val="67"/>
              </w:numPr>
              <w:spacing w:before="60" w:after="60" w:line="276" w:lineRule="auto"/>
              <w:ind w:left="510"/>
              <w:jc w:val="both"/>
              <w:rPr>
                <w:rStyle w:val="FontStyle29"/>
                <w:sz w:val="24"/>
                <w:szCs w:val="24"/>
                <w:lang w:val="id-ID" w:eastAsia="id-ID"/>
              </w:rPr>
            </w:pPr>
            <w:r w:rsidRPr="00C14EE3">
              <w:rPr>
                <w:rStyle w:val="FontStyle29"/>
                <w:sz w:val="24"/>
                <w:szCs w:val="24"/>
                <w:lang w:val="id-ID" w:eastAsia="id-ID"/>
              </w:rPr>
              <w:t xml:space="preserve">kelemahan signifikan pada sistem informasi manajemen risiko </w:t>
            </w:r>
            <w:r w:rsidR="00246E82" w:rsidRPr="00C14EE3">
              <w:rPr>
                <w:rStyle w:val="FontStyle29"/>
                <w:sz w:val="24"/>
                <w:szCs w:val="24"/>
                <w:lang w:val="id-ID" w:eastAsia="id-ID"/>
              </w:rPr>
              <w:t xml:space="preserve">strategis </w:t>
            </w:r>
            <w:r w:rsidRPr="00C14EE3">
              <w:rPr>
                <w:rStyle w:val="FontStyle29"/>
                <w:sz w:val="24"/>
                <w:szCs w:val="24"/>
                <w:lang w:val="id-ID" w:eastAsia="id-ID"/>
              </w:rPr>
              <w:t>termas</w:t>
            </w:r>
            <w:r w:rsidR="006E0A6E" w:rsidRPr="00C14EE3">
              <w:rPr>
                <w:rStyle w:val="FontStyle29"/>
                <w:sz w:val="24"/>
                <w:szCs w:val="24"/>
                <w:lang w:val="id-ID" w:eastAsia="id-ID"/>
              </w:rPr>
              <w:t xml:space="preserve">uk pelaporan kepada </w:t>
            </w:r>
            <w:r w:rsidR="006668A9" w:rsidRPr="00C14EE3">
              <w:rPr>
                <w:rStyle w:val="FontStyle29"/>
                <w:sz w:val="24"/>
                <w:szCs w:val="24"/>
                <w:lang w:val="id-ID" w:eastAsia="id-ID"/>
              </w:rPr>
              <w:t>Pengurus</w:t>
            </w:r>
            <w:r w:rsidR="006E0A6E" w:rsidRPr="00C14EE3">
              <w:rPr>
                <w:rStyle w:val="FontStyle29"/>
                <w:sz w:val="24"/>
                <w:szCs w:val="24"/>
                <w:lang w:val="id-ID" w:eastAsia="id-ID"/>
              </w:rPr>
              <w:t xml:space="preserve"> dan Dewan </w:t>
            </w:r>
            <w:r w:rsidR="006668A9" w:rsidRPr="00C14EE3">
              <w:rPr>
                <w:rStyle w:val="FontStyle29"/>
                <w:sz w:val="24"/>
                <w:szCs w:val="24"/>
                <w:lang w:val="id-ID" w:eastAsia="id-ID"/>
              </w:rPr>
              <w:t>Pengurus</w:t>
            </w:r>
            <w:r w:rsidR="006E0A6E" w:rsidRPr="00C14EE3">
              <w:rPr>
                <w:rStyle w:val="FontStyle29"/>
                <w:sz w:val="24"/>
                <w:szCs w:val="24"/>
                <w:lang w:val="id-ID" w:eastAsia="id-ID"/>
              </w:rPr>
              <w:t xml:space="preserve"> y</w:t>
            </w:r>
            <w:r w:rsidRPr="00C14EE3">
              <w:rPr>
                <w:rStyle w:val="FontStyle29"/>
                <w:sz w:val="24"/>
                <w:szCs w:val="24"/>
                <w:lang w:val="id-ID" w:eastAsia="id-ID"/>
              </w:rPr>
              <w:t>ang memerlukan perbaikan segera;</w:t>
            </w:r>
            <w:r w:rsidR="006E0A6E" w:rsidRPr="00C14EE3">
              <w:rPr>
                <w:rStyle w:val="FontStyle29"/>
                <w:sz w:val="24"/>
                <w:szCs w:val="24"/>
                <w:lang w:val="id-ID" w:eastAsia="id-ID"/>
              </w:rPr>
              <w:t xml:space="preserve"> </w:t>
            </w:r>
          </w:p>
          <w:p w14:paraId="7E9B50DD" w14:textId="77777777" w:rsidR="006E0A6E" w:rsidRPr="00C14EE3" w:rsidRDefault="004F0324" w:rsidP="00D14235">
            <w:pPr>
              <w:pStyle w:val="Style21"/>
              <w:widowControl/>
              <w:numPr>
                <w:ilvl w:val="0"/>
                <w:numId w:val="67"/>
              </w:numPr>
              <w:spacing w:before="60" w:after="60" w:line="276" w:lineRule="auto"/>
              <w:ind w:left="510"/>
              <w:jc w:val="both"/>
              <w:rPr>
                <w:rStyle w:val="FontStyle29"/>
                <w:sz w:val="24"/>
                <w:szCs w:val="24"/>
                <w:lang w:val="id-ID" w:eastAsia="id-ID"/>
              </w:rPr>
            </w:pPr>
            <w:r w:rsidRPr="00C14EE3">
              <w:rPr>
                <w:rStyle w:val="FontStyle29"/>
                <w:sz w:val="24"/>
                <w:szCs w:val="24"/>
                <w:lang w:val="id-ID" w:eastAsia="id-ID"/>
              </w:rPr>
              <w:t xml:space="preserve">sumber daya manusia kurang memadai dari segi kuantitas maupun kompetensi pada fungsi manajemen risiko untuk risiko </w:t>
            </w:r>
            <w:r w:rsidR="00246E82" w:rsidRPr="00C14EE3">
              <w:rPr>
                <w:rStyle w:val="FontStyle29"/>
                <w:sz w:val="24"/>
                <w:szCs w:val="24"/>
                <w:lang w:val="id-ID" w:eastAsia="id-ID"/>
              </w:rPr>
              <w:t>strategis</w:t>
            </w:r>
            <w:r w:rsidRPr="00C14EE3">
              <w:rPr>
                <w:rStyle w:val="FontStyle29"/>
                <w:sz w:val="24"/>
                <w:szCs w:val="24"/>
                <w:lang w:val="id-ID" w:eastAsia="id-ID"/>
              </w:rPr>
              <w:t>;</w:t>
            </w:r>
          </w:p>
          <w:p w14:paraId="277A1B28" w14:textId="77777777" w:rsidR="006E0A6E" w:rsidRPr="00C14EE3" w:rsidRDefault="004F0324" w:rsidP="00D14235">
            <w:pPr>
              <w:pStyle w:val="Style21"/>
              <w:widowControl/>
              <w:numPr>
                <w:ilvl w:val="0"/>
                <w:numId w:val="67"/>
              </w:numPr>
              <w:spacing w:before="60" w:after="60" w:line="276" w:lineRule="auto"/>
              <w:ind w:left="510"/>
              <w:jc w:val="both"/>
              <w:rPr>
                <w:rStyle w:val="FontStyle29"/>
                <w:sz w:val="24"/>
                <w:szCs w:val="24"/>
                <w:lang w:val="id-ID" w:eastAsia="id-ID"/>
              </w:rPr>
            </w:pPr>
            <w:r w:rsidRPr="00C14EE3">
              <w:rPr>
                <w:rStyle w:val="FontStyle29"/>
                <w:sz w:val="24"/>
                <w:szCs w:val="24"/>
                <w:lang w:val="id-ID" w:eastAsia="id-ID"/>
              </w:rPr>
              <w:t xml:space="preserve">sistem pengendalian </w:t>
            </w:r>
            <w:r w:rsidR="00D94D06" w:rsidRPr="00C14EE3">
              <w:rPr>
                <w:rStyle w:val="FontStyle29"/>
                <w:sz w:val="24"/>
                <w:szCs w:val="24"/>
                <w:lang w:val="id-ID" w:eastAsia="id-ID"/>
              </w:rPr>
              <w:t xml:space="preserve">internal </w:t>
            </w:r>
            <w:r w:rsidRPr="00C14EE3">
              <w:rPr>
                <w:rStyle w:val="FontStyle29"/>
                <w:sz w:val="24"/>
                <w:szCs w:val="24"/>
                <w:lang w:val="id-ID" w:eastAsia="id-ID"/>
              </w:rPr>
              <w:t>kurang efektif dalam mendukung pelaksanaan manajemen risiko;</w:t>
            </w:r>
            <w:r w:rsidR="00246E82" w:rsidRPr="00C14EE3">
              <w:rPr>
                <w:rStyle w:val="FontStyle29"/>
                <w:sz w:val="24"/>
                <w:szCs w:val="24"/>
                <w:lang w:val="id-ID" w:eastAsia="id-ID"/>
              </w:rPr>
              <w:t xml:space="preserve"> </w:t>
            </w:r>
          </w:p>
          <w:p w14:paraId="1270A487" w14:textId="77777777" w:rsidR="006E0A6E" w:rsidRPr="00C14EE3" w:rsidRDefault="004F0324" w:rsidP="00D14235">
            <w:pPr>
              <w:pStyle w:val="Style21"/>
              <w:widowControl/>
              <w:numPr>
                <w:ilvl w:val="0"/>
                <w:numId w:val="67"/>
              </w:numPr>
              <w:spacing w:before="60" w:after="60" w:line="276" w:lineRule="auto"/>
              <w:ind w:left="510"/>
              <w:jc w:val="both"/>
              <w:rPr>
                <w:rStyle w:val="FontStyle29"/>
                <w:sz w:val="24"/>
                <w:szCs w:val="24"/>
                <w:lang w:val="id-ID" w:eastAsia="id-ID"/>
              </w:rPr>
            </w:pPr>
            <w:r w:rsidRPr="00C14EE3">
              <w:rPr>
                <w:rStyle w:val="FontStyle29"/>
                <w:sz w:val="24"/>
                <w:szCs w:val="24"/>
                <w:lang w:val="id-ID" w:eastAsia="id-ID"/>
              </w:rPr>
              <w:t xml:space="preserve">pelaksanaan kaji ulang independen </w:t>
            </w:r>
            <w:r w:rsidR="006E0A6E" w:rsidRPr="00C14EE3">
              <w:rPr>
                <w:rStyle w:val="FontStyle29"/>
                <w:sz w:val="24"/>
                <w:szCs w:val="24"/>
                <w:lang w:val="id-ID" w:eastAsia="id-ID"/>
              </w:rPr>
              <w:t>oleh satuan kerja audit internal dan fungsi yang melakukan kaji ul</w:t>
            </w:r>
            <w:r w:rsidRPr="00C14EE3">
              <w:rPr>
                <w:rStyle w:val="FontStyle29"/>
                <w:sz w:val="24"/>
                <w:szCs w:val="24"/>
                <w:lang w:val="id-ID" w:eastAsia="id-ID"/>
              </w:rPr>
              <w:t>ang independen kurang memadai, t</w:t>
            </w:r>
            <w:r w:rsidR="006E0A6E" w:rsidRPr="00C14EE3">
              <w:rPr>
                <w:rStyle w:val="FontStyle29"/>
                <w:sz w:val="24"/>
                <w:szCs w:val="24"/>
                <w:lang w:val="id-ID" w:eastAsia="id-ID"/>
              </w:rPr>
              <w:t xml:space="preserve">erdapat kelemahan pada metodologi, frekuensi, dan/atau pelaporan kepada </w:t>
            </w:r>
            <w:r w:rsidR="006668A9" w:rsidRPr="00C14EE3">
              <w:rPr>
                <w:rStyle w:val="FontStyle29"/>
                <w:sz w:val="24"/>
                <w:szCs w:val="24"/>
                <w:lang w:val="id-ID" w:eastAsia="id-ID"/>
              </w:rPr>
              <w:t>Pengurus</w:t>
            </w:r>
            <w:r w:rsidR="006E0A6E" w:rsidRPr="00C14EE3">
              <w:rPr>
                <w:rStyle w:val="FontStyle29"/>
                <w:sz w:val="24"/>
                <w:szCs w:val="24"/>
                <w:lang w:val="id-ID" w:eastAsia="id-ID"/>
              </w:rPr>
              <w:t xml:space="preserve"> dan Dewan </w:t>
            </w:r>
            <w:r w:rsidR="006668A9" w:rsidRPr="00C14EE3">
              <w:rPr>
                <w:rStyle w:val="FontStyle29"/>
                <w:sz w:val="24"/>
                <w:szCs w:val="24"/>
                <w:lang w:val="id-ID" w:eastAsia="id-ID"/>
              </w:rPr>
              <w:t>Pengurus</w:t>
            </w:r>
            <w:r w:rsidR="006E0A6E" w:rsidRPr="00C14EE3">
              <w:rPr>
                <w:rStyle w:val="FontStyle29"/>
                <w:sz w:val="24"/>
                <w:szCs w:val="24"/>
                <w:lang w:val="id-ID" w:eastAsia="id-ID"/>
              </w:rPr>
              <w:t xml:space="preserve"> yang membutuhkan perbaikan segera</w:t>
            </w:r>
            <w:r w:rsidRPr="00C14EE3">
              <w:rPr>
                <w:rStyle w:val="FontStyle29"/>
                <w:sz w:val="24"/>
                <w:szCs w:val="24"/>
                <w:lang w:val="id-ID" w:eastAsia="id-ID"/>
              </w:rPr>
              <w:t>;</w:t>
            </w:r>
          </w:p>
          <w:p w14:paraId="06647E1A" w14:textId="77777777" w:rsidR="006E0A6E" w:rsidRPr="00C14EE3" w:rsidRDefault="004F0324" w:rsidP="00D14235">
            <w:pPr>
              <w:pStyle w:val="Style21"/>
              <w:widowControl/>
              <w:numPr>
                <w:ilvl w:val="0"/>
                <w:numId w:val="67"/>
              </w:numPr>
              <w:spacing w:before="60" w:after="60" w:line="276" w:lineRule="auto"/>
              <w:ind w:left="510"/>
              <w:jc w:val="both"/>
              <w:rPr>
                <w:rStyle w:val="FontStyle29"/>
                <w:sz w:val="24"/>
                <w:szCs w:val="24"/>
                <w:lang w:val="id-ID" w:eastAsia="id-ID"/>
              </w:rPr>
            </w:pPr>
            <w:r w:rsidRPr="00C14EE3">
              <w:rPr>
                <w:rStyle w:val="FontStyle29"/>
                <w:sz w:val="24"/>
                <w:szCs w:val="24"/>
                <w:lang w:val="id-ID" w:eastAsia="id-ID"/>
              </w:rPr>
              <w:t>terdapat kelemahan yang signifikan berdasarkan hasil kaji ulang independen yang membutuhkan tindakan perbaikan segera; dan</w:t>
            </w:r>
          </w:p>
          <w:p w14:paraId="5846619E" w14:textId="77777777" w:rsidR="006E0A6E" w:rsidRPr="00C14EE3" w:rsidRDefault="004F0324" w:rsidP="00D14235">
            <w:pPr>
              <w:pStyle w:val="Style21"/>
              <w:widowControl/>
              <w:numPr>
                <w:ilvl w:val="0"/>
                <w:numId w:val="67"/>
              </w:numPr>
              <w:spacing w:before="60" w:after="60" w:line="276" w:lineRule="auto"/>
              <w:ind w:left="510"/>
              <w:jc w:val="both"/>
              <w:rPr>
                <w:rStyle w:val="FontStyle29"/>
                <w:sz w:val="24"/>
                <w:szCs w:val="24"/>
                <w:lang w:val="id-ID" w:eastAsia="id-ID"/>
              </w:rPr>
            </w:pPr>
            <w:r w:rsidRPr="00C14EE3">
              <w:rPr>
                <w:rStyle w:val="FontStyle29"/>
                <w:sz w:val="24"/>
                <w:szCs w:val="24"/>
                <w:lang w:val="id-ID" w:eastAsia="id-ID"/>
              </w:rPr>
              <w:t xml:space="preserve">tindak lanjut atas kaji ulang independen </w:t>
            </w:r>
            <w:r w:rsidR="006E0A6E" w:rsidRPr="00C14EE3">
              <w:rPr>
                <w:rStyle w:val="FontStyle29"/>
                <w:sz w:val="24"/>
                <w:szCs w:val="24"/>
                <w:lang w:val="id-ID" w:eastAsia="id-ID"/>
              </w:rPr>
              <w:t>kurang memadai</w:t>
            </w:r>
            <w:r w:rsidRPr="00C14EE3">
              <w:rPr>
                <w:rStyle w:val="FontStyle29"/>
                <w:sz w:val="24"/>
                <w:szCs w:val="24"/>
                <w:lang w:val="id-ID" w:eastAsia="id-ID"/>
              </w:rPr>
              <w:t>.</w:t>
            </w:r>
            <w:r w:rsidR="006E0A6E" w:rsidRPr="00C14EE3">
              <w:rPr>
                <w:rStyle w:val="FontStyle29"/>
                <w:sz w:val="24"/>
                <w:szCs w:val="24"/>
                <w:lang w:val="id-ID" w:eastAsia="id-ID"/>
              </w:rPr>
              <w:t xml:space="preserve"> </w:t>
            </w:r>
          </w:p>
        </w:tc>
      </w:tr>
      <w:tr w:rsidR="00946081" w:rsidRPr="00C14EE3" w14:paraId="446A4348" w14:textId="77777777" w:rsidTr="00E944D5">
        <w:tc>
          <w:tcPr>
            <w:tcW w:w="1843" w:type="dxa"/>
            <w:tcBorders>
              <w:top w:val="single" w:sz="6" w:space="0" w:color="auto"/>
              <w:left w:val="single" w:sz="6" w:space="0" w:color="auto"/>
              <w:bottom w:val="single" w:sz="6" w:space="0" w:color="auto"/>
              <w:right w:val="single" w:sz="6" w:space="0" w:color="auto"/>
            </w:tcBorders>
          </w:tcPr>
          <w:p w14:paraId="0924343D" w14:textId="77777777" w:rsidR="00CB5AEE" w:rsidRPr="00C14EE3" w:rsidRDefault="00D0089A" w:rsidP="00CB5AEE">
            <w:pPr>
              <w:pStyle w:val="Style19"/>
              <w:widowControl/>
              <w:spacing w:before="60" w:after="60" w:line="276" w:lineRule="auto"/>
              <w:rPr>
                <w:rStyle w:val="FontStyle29"/>
                <w:i/>
                <w:sz w:val="24"/>
                <w:szCs w:val="24"/>
                <w:lang w:val="id-ID" w:eastAsia="id-ID"/>
              </w:rPr>
            </w:pPr>
            <w:r w:rsidRPr="00C14EE3">
              <w:rPr>
                <w:rStyle w:val="FontStyle28"/>
                <w:i w:val="0"/>
                <w:sz w:val="24"/>
                <w:szCs w:val="24"/>
                <w:lang w:val="id-ID" w:eastAsia="id-ID"/>
              </w:rPr>
              <w:lastRenderedPageBreak/>
              <w:t>Peringkat 5 (Lemah)</w:t>
            </w:r>
          </w:p>
          <w:p w14:paraId="4CF4BD82" w14:textId="77777777" w:rsidR="006E0A6E" w:rsidRPr="00C14EE3" w:rsidRDefault="006E0A6E" w:rsidP="006E0A6E">
            <w:pPr>
              <w:pStyle w:val="Style18"/>
              <w:widowControl/>
              <w:spacing w:before="60" w:after="60" w:line="276" w:lineRule="auto"/>
              <w:rPr>
                <w:rStyle w:val="FontStyle29"/>
                <w:sz w:val="24"/>
                <w:szCs w:val="24"/>
                <w:lang w:val="id-ID"/>
              </w:rPr>
            </w:pPr>
          </w:p>
        </w:tc>
        <w:tc>
          <w:tcPr>
            <w:tcW w:w="7655" w:type="dxa"/>
            <w:tcBorders>
              <w:top w:val="single" w:sz="6" w:space="0" w:color="auto"/>
              <w:left w:val="single" w:sz="6" w:space="0" w:color="auto"/>
              <w:bottom w:val="single" w:sz="6" w:space="0" w:color="auto"/>
              <w:right w:val="single" w:sz="6" w:space="0" w:color="auto"/>
            </w:tcBorders>
          </w:tcPr>
          <w:p w14:paraId="64170AA7" w14:textId="77777777" w:rsidR="006E0A6E" w:rsidRPr="00C14EE3" w:rsidRDefault="006E0A6E" w:rsidP="006E0A6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Kualitas penerapan </w:t>
            </w:r>
            <w:r w:rsidR="004F0324" w:rsidRPr="00C14EE3">
              <w:rPr>
                <w:rStyle w:val="FontStyle29"/>
                <w:sz w:val="24"/>
                <w:szCs w:val="24"/>
                <w:lang w:val="id-ID" w:eastAsia="id-ID"/>
              </w:rPr>
              <w:t xml:space="preserve">manajemen risiko untuk risiko </w:t>
            </w:r>
            <w:r w:rsidR="00246E82" w:rsidRPr="00C14EE3">
              <w:rPr>
                <w:rStyle w:val="FontStyle29"/>
                <w:sz w:val="24"/>
                <w:szCs w:val="24"/>
                <w:lang w:val="id-ID" w:eastAsia="id-ID"/>
              </w:rPr>
              <w:t xml:space="preserve">strategis </w:t>
            </w:r>
            <w:r w:rsidR="004F0324" w:rsidRPr="00C14EE3">
              <w:rPr>
                <w:rStyle w:val="FontStyle29"/>
                <w:sz w:val="24"/>
                <w:szCs w:val="24"/>
                <w:lang w:val="id-ID" w:eastAsia="id-ID"/>
              </w:rPr>
              <w:t>tidak mema</w:t>
            </w:r>
            <w:r w:rsidR="00316021" w:rsidRPr="00C14EE3">
              <w:rPr>
                <w:rStyle w:val="FontStyle29"/>
                <w:sz w:val="24"/>
                <w:szCs w:val="24"/>
                <w:lang w:val="id-ID" w:eastAsia="id-ID"/>
              </w:rPr>
              <w:t>dai,</w:t>
            </w:r>
            <w:r w:rsidRPr="00C14EE3">
              <w:rPr>
                <w:rStyle w:val="FontStyle29"/>
                <w:sz w:val="24"/>
                <w:szCs w:val="24"/>
                <w:lang w:val="id-ID" w:eastAsia="id-ID"/>
              </w:rPr>
              <w:t xml:space="preserve"> </w:t>
            </w:r>
            <w:r w:rsidR="00316021" w:rsidRPr="00C14EE3">
              <w:rPr>
                <w:rStyle w:val="FontStyle29"/>
                <w:sz w:val="24"/>
                <w:szCs w:val="24"/>
                <w:lang w:val="id-ID" w:eastAsia="id-ID"/>
              </w:rPr>
              <w:t>t</w:t>
            </w:r>
            <w:r w:rsidRPr="00C14EE3">
              <w:rPr>
                <w:rStyle w:val="FontStyle29"/>
                <w:sz w:val="24"/>
                <w:szCs w:val="24"/>
                <w:lang w:val="id-ID" w:eastAsia="id-ID"/>
              </w:rPr>
              <w:t>erdapat kelemahan signifikan pada berbagai aspek</w:t>
            </w:r>
            <w:r w:rsidR="004E24C5" w:rsidRPr="00C14EE3">
              <w:rPr>
                <w:rStyle w:val="FontStyle29"/>
                <w:sz w:val="24"/>
                <w:szCs w:val="24"/>
                <w:lang w:val="id-ID" w:eastAsia="id-ID"/>
              </w:rPr>
              <w:t xml:space="preserve"> </w:t>
            </w:r>
            <w:r w:rsidR="004F0324" w:rsidRPr="00C14EE3">
              <w:rPr>
                <w:rStyle w:val="FontStyle29"/>
                <w:sz w:val="24"/>
                <w:szCs w:val="24"/>
                <w:lang w:val="id-ID" w:eastAsia="id-ID"/>
              </w:rPr>
              <w:t xml:space="preserve">manajemen risiko untuk risiko </w:t>
            </w:r>
            <w:r w:rsidR="00246E82" w:rsidRPr="00C14EE3">
              <w:rPr>
                <w:rStyle w:val="FontStyle29"/>
                <w:sz w:val="24"/>
                <w:szCs w:val="24"/>
                <w:lang w:val="id-ID" w:eastAsia="id-ID"/>
              </w:rPr>
              <w:t xml:space="preserve">strategis </w:t>
            </w:r>
            <w:r w:rsidRPr="00C14EE3">
              <w:rPr>
                <w:rStyle w:val="FontStyle29"/>
                <w:sz w:val="24"/>
                <w:szCs w:val="24"/>
                <w:lang w:val="id-ID" w:eastAsia="id-ID"/>
              </w:rPr>
              <w:t xml:space="preserve">yang tindakan penyelesaiannya di luar kemampuan manajemen. </w:t>
            </w:r>
          </w:p>
          <w:p w14:paraId="63008E1E" w14:textId="77777777" w:rsidR="006E0A6E" w:rsidRPr="00C14EE3" w:rsidRDefault="006E0A6E" w:rsidP="004F0324">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rStyle w:val="FontStyle29"/>
                <w:sz w:val="24"/>
                <w:szCs w:val="24"/>
                <w:lang w:val="id-ID" w:eastAsia="id-ID"/>
              </w:rPr>
              <w:t>Dana Pensiun</w:t>
            </w:r>
            <w:r w:rsidRPr="00C14EE3">
              <w:rPr>
                <w:rStyle w:val="FontStyle29"/>
                <w:sz w:val="24"/>
                <w:szCs w:val="24"/>
                <w:lang w:val="id-ID" w:eastAsia="id-ID"/>
              </w:rPr>
              <w:t xml:space="preserve"> yang termasuk dalam </w:t>
            </w:r>
            <w:r w:rsidR="00D0089A" w:rsidRPr="00C14EE3">
              <w:rPr>
                <w:rStyle w:val="FontStyle29"/>
                <w:sz w:val="24"/>
                <w:szCs w:val="24"/>
                <w:lang w:val="id-ID" w:eastAsia="id-ID"/>
              </w:rPr>
              <w:t>peringkat 5 (lemah)</w:t>
            </w:r>
            <w:r w:rsidRPr="00C14EE3">
              <w:rPr>
                <w:rStyle w:val="FontStyle29"/>
                <w:sz w:val="24"/>
                <w:szCs w:val="24"/>
                <w:lang w:val="id-ID"/>
              </w:rPr>
              <w:t xml:space="preserve"> antara lain sebagai berikut:</w:t>
            </w:r>
          </w:p>
          <w:p w14:paraId="275912DB" w14:textId="77777777" w:rsidR="006E0A6E" w:rsidRPr="00C14EE3" w:rsidRDefault="004F0324" w:rsidP="00D14235">
            <w:pPr>
              <w:pStyle w:val="Style13"/>
              <w:widowControl/>
              <w:numPr>
                <w:ilvl w:val="0"/>
                <w:numId w:val="68"/>
              </w:numPr>
              <w:spacing w:before="60" w:after="60" w:line="276" w:lineRule="auto"/>
              <w:ind w:left="510"/>
              <w:rPr>
                <w:rStyle w:val="FontStyle29"/>
                <w:sz w:val="24"/>
                <w:szCs w:val="24"/>
                <w:lang w:val="id-ID" w:eastAsia="id-ID"/>
              </w:rPr>
            </w:pPr>
            <w:r w:rsidRPr="00C14EE3">
              <w:rPr>
                <w:rStyle w:val="FontStyle29"/>
                <w:sz w:val="24"/>
                <w:szCs w:val="24"/>
                <w:lang w:val="id-ID" w:eastAsia="id-ID"/>
              </w:rPr>
              <w:t xml:space="preserve">perumusan tingkat risiko yang akan diambil </w:t>
            </w:r>
            <w:r w:rsidRPr="00C14EE3">
              <w:rPr>
                <w:rStyle w:val="FontStyle28"/>
                <w:sz w:val="24"/>
                <w:szCs w:val="24"/>
                <w:lang w:val="id-ID" w:eastAsia="id-ID"/>
              </w:rPr>
              <w:t xml:space="preserve">(risk appetite) </w:t>
            </w:r>
            <w:r w:rsidRPr="00C14EE3">
              <w:rPr>
                <w:rStyle w:val="FontStyle29"/>
                <w:sz w:val="24"/>
                <w:szCs w:val="24"/>
                <w:lang w:val="id-ID" w:eastAsia="id-ID"/>
              </w:rPr>
              <w:t xml:space="preserve">dan toleransi risiko </w:t>
            </w:r>
            <w:r w:rsidRPr="00C14EE3">
              <w:rPr>
                <w:rStyle w:val="FontStyle28"/>
                <w:sz w:val="24"/>
                <w:szCs w:val="24"/>
                <w:lang w:val="id-ID" w:eastAsia="id-ID"/>
              </w:rPr>
              <w:t xml:space="preserve">(risk tolerance) </w:t>
            </w:r>
            <w:r w:rsidRPr="00C14EE3">
              <w:rPr>
                <w:rStyle w:val="FontStyle29"/>
                <w:sz w:val="24"/>
                <w:szCs w:val="24"/>
                <w:lang w:val="id-ID" w:eastAsia="id-ID"/>
              </w:rPr>
              <w:t>tidak memadai serta tidak terdapat kaitan dengan sasaran strategis dan strategi bisnis secara keseluruhan;</w:t>
            </w:r>
          </w:p>
          <w:p w14:paraId="1F351C00" w14:textId="77777777" w:rsidR="006E0A6E" w:rsidRPr="00C14EE3" w:rsidRDefault="004F0324" w:rsidP="00D14235">
            <w:pPr>
              <w:pStyle w:val="Style13"/>
              <w:widowControl/>
              <w:numPr>
                <w:ilvl w:val="0"/>
                <w:numId w:val="68"/>
              </w:numPr>
              <w:spacing w:before="60" w:after="60" w:line="276" w:lineRule="auto"/>
              <w:ind w:left="510"/>
              <w:rPr>
                <w:rStyle w:val="FontStyle29"/>
                <w:sz w:val="24"/>
                <w:szCs w:val="24"/>
                <w:lang w:val="id-ID" w:eastAsia="id-ID"/>
              </w:rPr>
            </w:pPr>
            <w:r w:rsidRPr="00C14EE3">
              <w:rPr>
                <w:rStyle w:val="FontStyle29"/>
                <w:sz w:val="24"/>
                <w:szCs w:val="24"/>
                <w:lang w:val="id-ID" w:eastAsia="id-ID"/>
              </w:rPr>
              <w:t>kesadaran</w:t>
            </w:r>
            <w:r w:rsidR="004E24C5" w:rsidRPr="00C14EE3">
              <w:rPr>
                <w:rStyle w:val="FontStyle29"/>
                <w:sz w:val="24"/>
                <w:szCs w:val="24"/>
                <w:lang w:val="id-ID" w:eastAsia="id-ID"/>
              </w:rPr>
              <w:t xml:space="preserve"> </w:t>
            </w:r>
            <w:r w:rsidR="006E0A6E" w:rsidRPr="00C14EE3">
              <w:rPr>
                <w:rStyle w:val="FontStyle28"/>
                <w:sz w:val="24"/>
                <w:szCs w:val="24"/>
                <w:lang w:val="id-ID" w:eastAsia="id-ID"/>
              </w:rPr>
              <w:t xml:space="preserve">(awareness) </w:t>
            </w:r>
            <w:r w:rsidR="006E0A6E" w:rsidRPr="00C14EE3">
              <w:rPr>
                <w:rStyle w:val="FontStyle29"/>
                <w:sz w:val="24"/>
                <w:szCs w:val="24"/>
                <w:lang w:val="id-ID" w:eastAsia="id-ID"/>
              </w:rPr>
              <w:t>dan pemahaman</w:t>
            </w:r>
            <w:r w:rsidR="004E24C5" w:rsidRPr="00C14EE3">
              <w:rPr>
                <w:rStyle w:val="FontStyle29"/>
                <w:sz w:val="24"/>
                <w:szCs w:val="24"/>
                <w:lang w:val="id-ID" w:eastAsia="id-ID"/>
              </w:rPr>
              <w:t xml:space="preserve"> </w:t>
            </w:r>
            <w:r w:rsidR="006668A9" w:rsidRPr="00C14EE3">
              <w:rPr>
                <w:rStyle w:val="FontStyle29"/>
                <w:sz w:val="24"/>
                <w:szCs w:val="24"/>
                <w:lang w:val="id-ID" w:eastAsia="id-ID"/>
              </w:rPr>
              <w:t xml:space="preserve">Pengurus </w:t>
            </w:r>
            <w:r w:rsidR="006E0A6E" w:rsidRPr="00C14EE3">
              <w:rPr>
                <w:rStyle w:val="FontStyle29"/>
                <w:sz w:val="24"/>
                <w:szCs w:val="24"/>
                <w:lang w:val="id-ID" w:eastAsia="id-ID"/>
              </w:rPr>
              <w:t xml:space="preserve">dan Dewan </w:t>
            </w:r>
            <w:r w:rsidR="006668A9" w:rsidRPr="00C14EE3">
              <w:rPr>
                <w:rStyle w:val="FontStyle29"/>
                <w:sz w:val="24"/>
                <w:szCs w:val="24"/>
                <w:lang w:val="id-ID" w:eastAsia="id-ID"/>
              </w:rPr>
              <w:t>Pengawas</w:t>
            </w:r>
            <w:r w:rsidR="006E0A6E" w:rsidRPr="00C14EE3">
              <w:rPr>
                <w:rStyle w:val="FontStyle29"/>
                <w:sz w:val="24"/>
                <w:szCs w:val="24"/>
                <w:lang w:val="id-ID" w:eastAsia="id-ID"/>
              </w:rPr>
              <w:t xml:space="preserve"> sangat lemah mengenai </w:t>
            </w:r>
            <w:r w:rsidRPr="00C14EE3">
              <w:rPr>
                <w:rStyle w:val="FontStyle29"/>
                <w:sz w:val="24"/>
                <w:szCs w:val="24"/>
                <w:lang w:val="id-ID" w:eastAsia="id-ID"/>
              </w:rPr>
              <w:t xml:space="preserve">manajemen risiko untuk risiko </w:t>
            </w:r>
            <w:r w:rsidR="00246E82" w:rsidRPr="00C14EE3">
              <w:rPr>
                <w:rStyle w:val="FontStyle29"/>
                <w:sz w:val="24"/>
                <w:szCs w:val="24"/>
                <w:lang w:val="id-ID" w:eastAsia="id-ID"/>
              </w:rPr>
              <w:t>strategis</w:t>
            </w:r>
            <w:r w:rsidRPr="00C14EE3">
              <w:rPr>
                <w:rStyle w:val="FontStyle29"/>
                <w:sz w:val="24"/>
                <w:szCs w:val="24"/>
                <w:lang w:val="id-ID" w:eastAsia="id-ID"/>
              </w:rPr>
              <w:t>;</w:t>
            </w:r>
          </w:p>
          <w:p w14:paraId="537FE791" w14:textId="77777777" w:rsidR="006E0A6E" w:rsidRPr="00C14EE3" w:rsidRDefault="004F0324" w:rsidP="00D14235">
            <w:pPr>
              <w:pStyle w:val="Style13"/>
              <w:widowControl/>
              <w:numPr>
                <w:ilvl w:val="0"/>
                <w:numId w:val="68"/>
              </w:numPr>
              <w:spacing w:before="60" w:after="60" w:line="276" w:lineRule="auto"/>
              <w:ind w:left="510"/>
              <w:rPr>
                <w:rStyle w:val="FontStyle29"/>
                <w:sz w:val="24"/>
                <w:szCs w:val="24"/>
                <w:lang w:val="id-ID" w:eastAsia="id-ID"/>
              </w:rPr>
            </w:pPr>
            <w:r w:rsidRPr="00C14EE3">
              <w:rPr>
                <w:rStyle w:val="FontStyle29"/>
                <w:sz w:val="24"/>
                <w:szCs w:val="24"/>
                <w:lang w:val="id-ID" w:eastAsia="id-ID"/>
              </w:rPr>
              <w:t>budaya manajemen risiko untuk risiko stratejik tidak kuat atau belum ada sama sekali;</w:t>
            </w:r>
          </w:p>
          <w:p w14:paraId="6CE38F06" w14:textId="77777777" w:rsidR="006E0A6E" w:rsidRPr="00C14EE3" w:rsidRDefault="004F0324" w:rsidP="00D14235">
            <w:pPr>
              <w:pStyle w:val="Style13"/>
              <w:widowControl/>
              <w:numPr>
                <w:ilvl w:val="0"/>
                <w:numId w:val="68"/>
              </w:numPr>
              <w:spacing w:before="60" w:after="60" w:line="276" w:lineRule="auto"/>
              <w:ind w:left="510"/>
              <w:rPr>
                <w:rStyle w:val="FontStyle29"/>
                <w:sz w:val="24"/>
                <w:szCs w:val="24"/>
                <w:lang w:val="id-ID" w:eastAsia="id-ID"/>
              </w:rPr>
            </w:pPr>
            <w:r w:rsidRPr="00C14EE3">
              <w:rPr>
                <w:rStyle w:val="FontStyle29"/>
                <w:sz w:val="24"/>
                <w:szCs w:val="24"/>
                <w:lang w:val="id-ID" w:eastAsia="id-ID"/>
              </w:rPr>
              <w:t>pelaksanaan tugas</w:t>
            </w:r>
            <w:r w:rsidR="006E0A6E" w:rsidRPr="00C14EE3">
              <w:rPr>
                <w:rStyle w:val="FontStyle29"/>
                <w:sz w:val="24"/>
                <w:szCs w:val="24"/>
                <w:lang w:val="id-ID" w:eastAsia="id-ID"/>
              </w:rPr>
              <w:t xml:space="preserve"> </w:t>
            </w:r>
            <w:r w:rsidR="006668A9" w:rsidRPr="00C14EE3">
              <w:rPr>
                <w:rStyle w:val="FontStyle29"/>
                <w:sz w:val="24"/>
                <w:szCs w:val="24"/>
                <w:lang w:val="id-ID" w:eastAsia="id-ID"/>
              </w:rPr>
              <w:t>Pengurus</w:t>
            </w:r>
            <w:r w:rsidR="006E0A6E" w:rsidRPr="00C14EE3">
              <w:rPr>
                <w:rStyle w:val="FontStyle29"/>
                <w:sz w:val="24"/>
                <w:szCs w:val="24"/>
                <w:lang w:val="id-ID" w:eastAsia="id-ID"/>
              </w:rPr>
              <w:t xml:space="preserve"> da</w:t>
            </w:r>
            <w:r w:rsidRPr="00C14EE3">
              <w:rPr>
                <w:rStyle w:val="FontStyle29"/>
                <w:sz w:val="24"/>
                <w:szCs w:val="24"/>
                <w:lang w:val="id-ID" w:eastAsia="id-ID"/>
              </w:rPr>
              <w:t xml:space="preserve">n Dewan </w:t>
            </w:r>
            <w:r w:rsidR="006668A9" w:rsidRPr="00C14EE3">
              <w:rPr>
                <w:rStyle w:val="FontStyle29"/>
                <w:sz w:val="24"/>
                <w:szCs w:val="24"/>
                <w:lang w:val="id-ID" w:eastAsia="id-ID"/>
              </w:rPr>
              <w:t>Pengawas</w:t>
            </w:r>
            <w:r w:rsidRPr="00C14EE3">
              <w:rPr>
                <w:rStyle w:val="FontStyle29"/>
                <w:sz w:val="24"/>
                <w:szCs w:val="24"/>
                <w:lang w:val="id-ID" w:eastAsia="id-ID"/>
              </w:rPr>
              <w:t xml:space="preserve"> tidak memadai,</w:t>
            </w:r>
            <w:r w:rsidR="006E0A6E" w:rsidRPr="00C14EE3">
              <w:rPr>
                <w:rStyle w:val="FontStyle29"/>
                <w:sz w:val="24"/>
                <w:szCs w:val="24"/>
                <w:lang w:val="id-ID" w:eastAsia="id-ID"/>
              </w:rPr>
              <w:t xml:space="preserve"> </w:t>
            </w:r>
            <w:r w:rsidRPr="00C14EE3">
              <w:rPr>
                <w:rStyle w:val="FontStyle29"/>
                <w:sz w:val="24"/>
                <w:szCs w:val="24"/>
                <w:lang w:val="id-ID" w:eastAsia="id-ID"/>
              </w:rPr>
              <w:t>t</w:t>
            </w:r>
            <w:r w:rsidR="006E0A6E" w:rsidRPr="00C14EE3">
              <w:rPr>
                <w:rStyle w:val="FontStyle29"/>
                <w:sz w:val="24"/>
                <w:szCs w:val="24"/>
                <w:lang w:val="id-ID" w:eastAsia="id-ID"/>
              </w:rPr>
              <w:t>erdapat kelemahan yang signifikan</w:t>
            </w:r>
            <w:r w:rsidR="004E24C5" w:rsidRPr="00C14EE3">
              <w:rPr>
                <w:rStyle w:val="FontStyle29"/>
                <w:sz w:val="24"/>
                <w:szCs w:val="24"/>
                <w:lang w:val="id-ID" w:eastAsia="id-ID"/>
              </w:rPr>
              <w:t xml:space="preserve"> </w:t>
            </w:r>
            <w:r w:rsidR="006E0A6E" w:rsidRPr="00C14EE3">
              <w:rPr>
                <w:rStyle w:val="FontStyle29"/>
                <w:sz w:val="24"/>
                <w:szCs w:val="24"/>
                <w:lang w:val="id-ID" w:eastAsia="id-ID"/>
              </w:rPr>
              <w:t>pada hampir</w:t>
            </w:r>
            <w:r w:rsidR="004E24C5" w:rsidRPr="00C14EE3">
              <w:rPr>
                <w:rStyle w:val="FontStyle29"/>
                <w:sz w:val="24"/>
                <w:szCs w:val="24"/>
                <w:lang w:val="id-ID" w:eastAsia="id-ID"/>
              </w:rPr>
              <w:t xml:space="preserve"> </w:t>
            </w:r>
            <w:r w:rsidR="006E0A6E" w:rsidRPr="00C14EE3">
              <w:rPr>
                <w:rStyle w:val="FontStyle29"/>
                <w:sz w:val="24"/>
                <w:szCs w:val="24"/>
                <w:lang w:val="id-ID" w:eastAsia="id-ID"/>
              </w:rPr>
              <w:t>seluruh</w:t>
            </w:r>
            <w:r w:rsidR="004E24C5" w:rsidRPr="00C14EE3">
              <w:rPr>
                <w:rStyle w:val="FontStyle29"/>
                <w:sz w:val="24"/>
                <w:szCs w:val="24"/>
                <w:lang w:val="id-ID" w:eastAsia="id-ID"/>
              </w:rPr>
              <w:t xml:space="preserve"> </w:t>
            </w:r>
            <w:r w:rsidR="006E0A6E" w:rsidRPr="00C14EE3">
              <w:rPr>
                <w:rStyle w:val="FontStyle29"/>
                <w:sz w:val="24"/>
                <w:szCs w:val="24"/>
                <w:lang w:val="id-ID" w:eastAsia="id-ID"/>
              </w:rPr>
              <w:t>aspek</w:t>
            </w:r>
            <w:r w:rsidR="004E24C5" w:rsidRPr="00C14EE3">
              <w:rPr>
                <w:rStyle w:val="FontStyle29"/>
                <w:sz w:val="24"/>
                <w:szCs w:val="24"/>
                <w:lang w:val="id-ID" w:eastAsia="id-ID"/>
              </w:rPr>
              <w:t xml:space="preserve"> </w:t>
            </w:r>
            <w:r w:rsidR="006E0A6E" w:rsidRPr="00C14EE3">
              <w:rPr>
                <w:rStyle w:val="FontStyle29"/>
                <w:sz w:val="24"/>
                <w:szCs w:val="24"/>
                <w:lang w:val="id-ID" w:eastAsia="id-ID"/>
              </w:rPr>
              <w:t>penilaian</w:t>
            </w:r>
            <w:r w:rsidR="004E24C5" w:rsidRPr="00C14EE3">
              <w:rPr>
                <w:rStyle w:val="FontStyle29"/>
                <w:sz w:val="24"/>
                <w:szCs w:val="24"/>
                <w:lang w:val="id-ID" w:eastAsia="id-ID"/>
              </w:rPr>
              <w:t xml:space="preserve"> </w:t>
            </w:r>
            <w:r w:rsidR="006E0A6E" w:rsidRPr="00C14EE3">
              <w:rPr>
                <w:rStyle w:val="FontStyle29"/>
                <w:sz w:val="24"/>
                <w:szCs w:val="24"/>
                <w:lang w:val="id-ID" w:eastAsia="id-ID"/>
              </w:rPr>
              <w:t>dan</w:t>
            </w:r>
            <w:r w:rsidR="004E24C5" w:rsidRPr="00C14EE3">
              <w:rPr>
                <w:rStyle w:val="FontStyle29"/>
                <w:sz w:val="24"/>
                <w:szCs w:val="24"/>
                <w:lang w:val="id-ID" w:eastAsia="id-ID"/>
              </w:rPr>
              <w:t xml:space="preserve"> </w:t>
            </w:r>
            <w:r w:rsidR="006E0A6E" w:rsidRPr="00C14EE3">
              <w:rPr>
                <w:rStyle w:val="FontStyle29"/>
                <w:sz w:val="24"/>
                <w:szCs w:val="24"/>
                <w:lang w:val="id-ID" w:eastAsia="id-ID"/>
              </w:rPr>
              <w:t>tindakan</w:t>
            </w:r>
            <w:r w:rsidR="004E24C5" w:rsidRPr="00C14EE3">
              <w:rPr>
                <w:rStyle w:val="FontStyle29"/>
                <w:sz w:val="24"/>
                <w:szCs w:val="24"/>
                <w:lang w:val="id-ID" w:eastAsia="id-ID"/>
              </w:rPr>
              <w:t xml:space="preserve"> </w:t>
            </w:r>
            <w:r w:rsidR="006E0A6E" w:rsidRPr="00C14EE3">
              <w:rPr>
                <w:rStyle w:val="FontStyle29"/>
                <w:sz w:val="24"/>
                <w:szCs w:val="24"/>
                <w:lang w:val="id-ID" w:eastAsia="id-ID"/>
              </w:rPr>
              <w:t xml:space="preserve">dan penyelesaiannya di luar kemampuan </w:t>
            </w:r>
            <w:r w:rsidR="00281705" w:rsidRPr="00C14EE3">
              <w:rPr>
                <w:rStyle w:val="FontStyle29"/>
                <w:sz w:val="24"/>
                <w:szCs w:val="24"/>
                <w:lang w:val="id-ID" w:eastAsia="id-ID"/>
              </w:rPr>
              <w:t>Dana Pensiun</w:t>
            </w:r>
            <w:r w:rsidRPr="00C14EE3">
              <w:rPr>
                <w:rStyle w:val="FontStyle29"/>
                <w:sz w:val="24"/>
                <w:szCs w:val="24"/>
                <w:lang w:val="id-ID" w:eastAsia="id-ID"/>
              </w:rPr>
              <w:t>;</w:t>
            </w:r>
          </w:p>
          <w:p w14:paraId="70F2C1DA" w14:textId="77777777" w:rsidR="006E0A6E" w:rsidRPr="00C14EE3" w:rsidRDefault="004F0324" w:rsidP="00D14235">
            <w:pPr>
              <w:pStyle w:val="Style13"/>
              <w:widowControl/>
              <w:numPr>
                <w:ilvl w:val="0"/>
                <w:numId w:val="68"/>
              </w:numPr>
              <w:spacing w:before="60" w:after="60" w:line="276" w:lineRule="auto"/>
              <w:ind w:left="510"/>
              <w:rPr>
                <w:rStyle w:val="FontStyle29"/>
                <w:sz w:val="24"/>
                <w:szCs w:val="24"/>
                <w:lang w:val="id-ID" w:eastAsia="id-ID"/>
              </w:rPr>
            </w:pPr>
            <w:r w:rsidRPr="00C14EE3">
              <w:rPr>
                <w:rStyle w:val="FontStyle29"/>
                <w:sz w:val="24"/>
                <w:szCs w:val="24"/>
                <w:lang w:val="id-ID" w:eastAsia="id-ID"/>
              </w:rPr>
              <w:t xml:space="preserve">kelemahan signifikan pada fungsi manajemen risiko untuk risiko </w:t>
            </w:r>
            <w:r w:rsidR="00246E82" w:rsidRPr="00C14EE3">
              <w:rPr>
                <w:rStyle w:val="FontStyle29"/>
                <w:sz w:val="24"/>
                <w:szCs w:val="24"/>
                <w:lang w:val="id-ID" w:eastAsia="id-ID"/>
              </w:rPr>
              <w:t xml:space="preserve">strategis </w:t>
            </w:r>
            <w:r w:rsidRPr="00C14EE3">
              <w:rPr>
                <w:rStyle w:val="FontStyle29"/>
                <w:sz w:val="24"/>
                <w:szCs w:val="24"/>
                <w:lang w:val="id-ID" w:eastAsia="id-ID"/>
              </w:rPr>
              <w:t>yang membutuhkan perbaikan fundamental;</w:t>
            </w:r>
          </w:p>
          <w:p w14:paraId="2C03BEF5" w14:textId="7A5C90E2" w:rsidR="006E0A6E" w:rsidRPr="00C14EE3" w:rsidRDefault="004F0324" w:rsidP="00D14235">
            <w:pPr>
              <w:pStyle w:val="Style13"/>
              <w:widowControl/>
              <w:numPr>
                <w:ilvl w:val="0"/>
                <w:numId w:val="68"/>
              </w:numPr>
              <w:spacing w:before="60" w:after="60" w:line="276" w:lineRule="auto"/>
              <w:ind w:left="510"/>
              <w:rPr>
                <w:rStyle w:val="FontStyle29"/>
                <w:sz w:val="24"/>
                <w:szCs w:val="24"/>
                <w:lang w:val="id-ID" w:eastAsia="id-ID"/>
              </w:rPr>
            </w:pPr>
            <w:r w:rsidRPr="00C14EE3">
              <w:rPr>
                <w:rStyle w:val="FontStyle29"/>
                <w:sz w:val="24"/>
                <w:szCs w:val="24"/>
                <w:lang w:val="id-ID" w:eastAsia="id-ID"/>
              </w:rPr>
              <w:t xml:space="preserve">delegasi kewenangan </w:t>
            </w:r>
            <w:r w:rsidR="009E35F5" w:rsidRPr="00C14EE3">
              <w:rPr>
                <w:rStyle w:val="FontStyle29"/>
                <w:sz w:val="24"/>
                <w:szCs w:val="24"/>
                <w:lang w:eastAsia="id-ID"/>
              </w:rPr>
              <w:t>tidak baik</w:t>
            </w:r>
            <w:r w:rsidRPr="00C14EE3">
              <w:rPr>
                <w:rStyle w:val="FontStyle29"/>
                <w:sz w:val="24"/>
                <w:szCs w:val="24"/>
                <w:lang w:val="id-ID" w:eastAsia="id-ID"/>
              </w:rPr>
              <w:t xml:space="preserve"> atau tidak ada;</w:t>
            </w:r>
          </w:p>
          <w:p w14:paraId="26C19319" w14:textId="77777777" w:rsidR="006E0A6E" w:rsidRPr="00C14EE3" w:rsidRDefault="004F0324" w:rsidP="00D14235">
            <w:pPr>
              <w:pStyle w:val="Style13"/>
              <w:widowControl/>
              <w:numPr>
                <w:ilvl w:val="0"/>
                <w:numId w:val="68"/>
              </w:numPr>
              <w:spacing w:before="60" w:after="60" w:line="276" w:lineRule="auto"/>
              <w:ind w:left="510"/>
              <w:rPr>
                <w:rStyle w:val="FontStyle29"/>
                <w:sz w:val="24"/>
                <w:szCs w:val="24"/>
                <w:lang w:val="id-ID" w:eastAsia="id-ID"/>
              </w:rPr>
            </w:pPr>
            <w:r w:rsidRPr="00C14EE3">
              <w:rPr>
                <w:rStyle w:val="FontStyle29"/>
                <w:sz w:val="24"/>
                <w:szCs w:val="24"/>
                <w:lang w:val="id-ID" w:eastAsia="id-ID"/>
              </w:rPr>
              <w:t xml:space="preserve">kelemahan sangat signifikan pada kebijakan dan prosedur manajemen risiko serta penetapan limit risiko </w:t>
            </w:r>
            <w:r w:rsidR="00246E82" w:rsidRPr="00C14EE3">
              <w:rPr>
                <w:rStyle w:val="FontStyle29"/>
                <w:sz w:val="24"/>
                <w:szCs w:val="24"/>
                <w:lang w:val="id-ID" w:eastAsia="id-ID"/>
              </w:rPr>
              <w:t>strategis</w:t>
            </w:r>
            <w:r w:rsidRPr="00C14EE3">
              <w:rPr>
                <w:rStyle w:val="FontStyle29"/>
                <w:sz w:val="24"/>
                <w:szCs w:val="24"/>
                <w:lang w:val="id-ID" w:eastAsia="id-ID"/>
              </w:rPr>
              <w:t>;</w:t>
            </w:r>
          </w:p>
          <w:p w14:paraId="6B34F49B" w14:textId="77777777" w:rsidR="006E0A6E" w:rsidRPr="00C14EE3" w:rsidRDefault="004F0324" w:rsidP="00D14235">
            <w:pPr>
              <w:pStyle w:val="Style13"/>
              <w:widowControl/>
              <w:numPr>
                <w:ilvl w:val="0"/>
                <w:numId w:val="68"/>
              </w:numPr>
              <w:spacing w:before="60" w:after="60" w:line="276" w:lineRule="auto"/>
              <w:ind w:left="510"/>
              <w:rPr>
                <w:rStyle w:val="FontStyle29"/>
                <w:sz w:val="24"/>
                <w:szCs w:val="24"/>
                <w:lang w:val="id-ID" w:eastAsia="id-ID"/>
              </w:rPr>
            </w:pPr>
            <w:r w:rsidRPr="00C14EE3">
              <w:rPr>
                <w:rStyle w:val="FontStyle29"/>
                <w:sz w:val="24"/>
                <w:szCs w:val="24"/>
                <w:lang w:val="id-ID" w:eastAsia="id-ID"/>
              </w:rPr>
              <w:t xml:space="preserve">proses manajemen risiko untuk risiko </w:t>
            </w:r>
            <w:r w:rsidR="00246E82" w:rsidRPr="00C14EE3">
              <w:rPr>
                <w:rStyle w:val="FontStyle29"/>
                <w:sz w:val="24"/>
                <w:szCs w:val="24"/>
                <w:lang w:val="id-ID" w:eastAsia="id-ID"/>
              </w:rPr>
              <w:t xml:space="preserve">strategis </w:t>
            </w:r>
            <w:r w:rsidRPr="00C14EE3">
              <w:rPr>
                <w:rStyle w:val="FontStyle29"/>
                <w:sz w:val="24"/>
                <w:szCs w:val="24"/>
                <w:lang w:val="id-ID" w:eastAsia="id-ID"/>
              </w:rPr>
              <w:t xml:space="preserve">tidak memadai dalam mengidentifikasi, mengukur, memantau, </w:t>
            </w:r>
            <w:r w:rsidRPr="00C14EE3">
              <w:rPr>
                <w:rStyle w:val="FontStyle29"/>
                <w:sz w:val="24"/>
                <w:szCs w:val="24"/>
                <w:lang w:val="id-ID" w:eastAsia="id-ID"/>
              </w:rPr>
              <w:lastRenderedPageBreak/>
              <w:t xml:space="preserve">dan mengendalikan risiko </w:t>
            </w:r>
            <w:r w:rsidR="00246E82" w:rsidRPr="00C14EE3">
              <w:rPr>
                <w:rStyle w:val="FontStyle29"/>
                <w:sz w:val="24"/>
                <w:szCs w:val="24"/>
                <w:lang w:val="id-ID" w:eastAsia="id-ID"/>
              </w:rPr>
              <w:t>strategis</w:t>
            </w:r>
            <w:r w:rsidRPr="00C14EE3">
              <w:rPr>
                <w:rStyle w:val="FontStyle29"/>
                <w:sz w:val="24"/>
                <w:szCs w:val="24"/>
                <w:lang w:val="id-ID" w:eastAsia="id-ID"/>
              </w:rPr>
              <w:t>;</w:t>
            </w:r>
          </w:p>
          <w:p w14:paraId="6998C5EF" w14:textId="77777777" w:rsidR="006E0A6E" w:rsidRPr="00C14EE3" w:rsidRDefault="004F0324" w:rsidP="00D14235">
            <w:pPr>
              <w:pStyle w:val="Style13"/>
              <w:widowControl/>
              <w:numPr>
                <w:ilvl w:val="0"/>
                <w:numId w:val="68"/>
              </w:numPr>
              <w:spacing w:before="60" w:after="60" w:line="276" w:lineRule="auto"/>
              <w:ind w:left="510"/>
              <w:rPr>
                <w:rStyle w:val="FontStyle29"/>
                <w:sz w:val="24"/>
                <w:szCs w:val="24"/>
                <w:lang w:val="id-ID" w:eastAsia="id-ID"/>
              </w:rPr>
            </w:pPr>
            <w:r w:rsidRPr="00C14EE3">
              <w:rPr>
                <w:rStyle w:val="FontStyle29"/>
                <w:sz w:val="24"/>
                <w:szCs w:val="24"/>
                <w:lang w:val="id-ID" w:eastAsia="id-ID"/>
              </w:rPr>
              <w:t>kelemahan fundamental pada sistem informasi manajemen risiko stratejik;</w:t>
            </w:r>
          </w:p>
          <w:p w14:paraId="24EE43C2" w14:textId="77777777" w:rsidR="006E0A6E" w:rsidRPr="00C14EE3" w:rsidRDefault="004F0324" w:rsidP="00D14235">
            <w:pPr>
              <w:pStyle w:val="Style13"/>
              <w:widowControl/>
              <w:numPr>
                <w:ilvl w:val="0"/>
                <w:numId w:val="68"/>
              </w:numPr>
              <w:spacing w:before="60" w:after="60" w:line="276" w:lineRule="auto"/>
              <w:ind w:left="510"/>
              <w:rPr>
                <w:rStyle w:val="FontStyle29"/>
                <w:sz w:val="24"/>
                <w:szCs w:val="24"/>
                <w:lang w:val="id-ID" w:eastAsia="id-ID"/>
              </w:rPr>
            </w:pPr>
            <w:r w:rsidRPr="00C14EE3">
              <w:rPr>
                <w:rStyle w:val="FontStyle29"/>
                <w:sz w:val="24"/>
                <w:szCs w:val="24"/>
                <w:lang w:val="id-ID" w:eastAsia="id-ID"/>
              </w:rPr>
              <w:t xml:space="preserve">sumber daya manusia tidak memadai dari sisi kuantitas maupun kompetensi pada fungsi manajemen risiko untuk risiko </w:t>
            </w:r>
            <w:r w:rsidR="00246E82" w:rsidRPr="00C14EE3">
              <w:rPr>
                <w:rStyle w:val="FontStyle29"/>
                <w:sz w:val="24"/>
                <w:szCs w:val="24"/>
                <w:lang w:val="id-ID" w:eastAsia="id-ID"/>
              </w:rPr>
              <w:t>strategis</w:t>
            </w:r>
            <w:r w:rsidRPr="00C14EE3">
              <w:rPr>
                <w:rStyle w:val="FontStyle29"/>
                <w:sz w:val="24"/>
                <w:szCs w:val="24"/>
                <w:lang w:val="id-ID" w:eastAsia="id-ID"/>
              </w:rPr>
              <w:t>;</w:t>
            </w:r>
          </w:p>
          <w:p w14:paraId="63AA2C76" w14:textId="77777777" w:rsidR="006E0A6E" w:rsidRPr="00C14EE3" w:rsidRDefault="004F0324" w:rsidP="00D14235">
            <w:pPr>
              <w:pStyle w:val="Style13"/>
              <w:widowControl/>
              <w:numPr>
                <w:ilvl w:val="0"/>
                <w:numId w:val="68"/>
              </w:numPr>
              <w:spacing w:before="60" w:after="60" w:line="276" w:lineRule="auto"/>
              <w:ind w:left="510"/>
              <w:rPr>
                <w:rStyle w:val="FontStyle29"/>
                <w:sz w:val="24"/>
                <w:szCs w:val="24"/>
                <w:lang w:val="id-ID" w:eastAsia="id-ID"/>
              </w:rPr>
            </w:pPr>
            <w:r w:rsidRPr="00C14EE3">
              <w:rPr>
                <w:rStyle w:val="FontStyle29"/>
                <w:sz w:val="24"/>
                <w:szCs w:val="24"/>
                <w:lang w:val="id-ID" w:eastAsia="id-ID"/>
              </w:rPr>
              <w:t xml:space="preserve">sistem pengendalian </w:t>
            </w:r>
            <w:r w:rsidR="00D94D06" w:rsidRPr="00C14EE3">
              <w:rPr>
                <w:rStyle w:val="FontStyle29"/>
                <w:sz w:val="24"/>
                <w:szCs w:val="24"/>
                <w:lang w:val="id-ID" w:eastAsia="id-ID"/>
              </w:rPr>
              <w:t xml:space="preserve">internal </w:t>
            </w:r>
            <w:r w:rsidRPr="00C14EE3">
              <w:rPr>
                <w:rStyle w:val="FontStyle29"/>
                <w:sz w:val="24"/>
                <w:szCs w:val="24"/>
                <w:lang w:val="id-ID" w:eastAsia="id-ID"/>
              </w:rPr>
              <w:t xml:space="preserve">tidak efektif dalam mendukung pelaksanaan manajemen risiko untuk risiko </w:t>
            </w:r>
            <w:r w:rsidR="00246E82" w:rsidRPr="00C14EE3">
              <w:rPr>
                <w:rStyle w:val="FontStyle29"/>
                <w:sz w:val="24"/>
                <w:szCs w:val="24"/>
                <w:lang w:val="id-ID" w:eastAsia="id-ID"/>
              </w:rPr>
              <w:t>strategis</w:t>
            </w:r>
            <w:r w:rsidRPr="00C14EE3">
              <w:rPr>
                <w:rStyle w:val="FontStyle29"/>
                <w:sz w:val="24"/>
                <w:szCs w:val="24"/>
                <w:lang w:val="id-ID" w:eastAsia="id-ID"/>
              </w:rPr>
              <w:t>;</w:t>
            </w:r>
          </w:p>
          <w:p w14:paraId="1278938C" w14:textId="77777777" w:rsidR="006E0A6E" w:rsidRPr="00C14EE3" w:rsidRDefault="004F0324" w:rsidP="00D14235">
            <w:pPr>
              <w:pStyle w:val="Style13"/>
              <w:widowControl/>
              <w:numPr>
                <w:ilvl w:val="0"/>
                <w:numId w:val="68"/>
              </w:numPr>
              <w:spacing w:before="60" w:after="60" w:line="276" w:lineRule="auto"/>
              <w:ind w:left="510"/>
              <w:rPr>
                <w:rStyle w:val="FontStyle29"/>
                <w:sz w:val="24"/>
                <w:szCs w:val="24"/>
                <w:lang w:val="id-ID" w:eastAsia="id-ID"/>
              </w:rPr>
            </w:pPr>
            <w:r w:rsidRPr="00C14EE3">
              <w:rPr>
                <w:rStyle w:val="FontStyle29"/>
                <w:sz w:val="24"/>
                <w:szCs w:val="24"/>
                <w:lang w:val="id-ID" w:eastAsia="id-ID"/>
              </w:rPr>
              <w:t>pelaksanaan kaji ulang independen oleh satuan kerja audit internal dan fungsi yang melakukan kaji ulang independen kurang memadai</w:t>
            </w:r>
            <w:r w:rsidR="00316021" w:rsidRPr="00C14EE3">
              <w:rPr>
                <w:rStyle w:val="FontStyle29"/>
                <w:sz w:val="24"/>
                <w:szCs w:val="24"/>
                <w:lang w:val="id-ID" w:eastAsia="id-ID"/>
              </w:rPr>
              <w:t>, terdapat</w:t>
            </w:r>
            <w:r w:rsidRPr="00C14EE3">
              <w:rPr>
                <w:rStyle w:val="FontStyle29"/>
                <w:sz w:val="24"/>
                <w:szCs w:val="24"/>
                <w:lang w:val="id-ID" w:eastAsia="id-ID"/>
              </w:rPr>
              <w:t xml:space="preserve"> </w:t>
            </w:r>
            <w:r w:rsidR="006E0A6E" w:rsidRPr="00C14EE3">
              <w:rPr>
                <w:rStyle w:val="FontStyle29"/>
                <w:sz w:val="24"/>
                <w:szCs w:val="24"/>
                <w:lang w:val="id-ID" w:eastAsia="id-ID"/>
              </w:rPr>
              <w:t>kelemahan pada metodologi,</w:t>
            </w:r>
            <w:r w:rsidR="004E24C5" w:rsidRPr="00C14EE3">
              <w:rPr>
                <w:rStyle w:val="FontStyle29"/>
                <w:sz w:val="24"/>
                <w:szCs w:val="24"/>
                <w:lang w:val="id-ID" w:eastAsia="id-ID"/>
              </w:rPr>
              <w:t xml:space="preserve"> </w:t>
            </w:r>
            <w:r w:rsidR="006E0A6E" w:rsidRPr="00C14EE3">
              <w:rPr>
                <w:rStyle w:val="FontStyle29"/>
                <w:sz w:val="24"/>
                <w:szCs w:val="24"/>
                <w:lang w:val="id-ID" w:eastAsia="id-ID"/>
              </w:rPr>
              <w:t>frekuensi,</w:t>
            </w:r>
            <w:r w:rsidR="004E24C5" w:rsidRPr="00C14EE3">
              <w:rPr>
                <w:rStyle w:val="FontStyle29"/>
                <w:sz w:val="24"/>
                <w:szCs w:val="24"/>
                <w:lang w:val="id-ID" w:eastAsia="id-ID"/>
              </w:rPr>
              <w:t xml:space="preserve"> </w:t>
            </w:r>
            <w:r w:rsidR="006E0A6E" w:rsidRPr="00C14EE3">
              <w:rPr>
                <w:rStyle w:val="FontStyle29"/>
                <w:sz w:val="24"/>
                <w:szCs w:val="24"/>
                <w:lang w:val="id-ID" w:eastAsia="id-ID"/>
              </w:rPr>
              <w:t>dan/atau</w:t>
            </w:r>
            <w:r w:rsidR="004E24C5" w:rsidRPr="00C14EE3">
              <w:rPr>
                <w:rStyle w:val="FontStyle29"/>
                <w:sz w:val="24"/>
                <w:szCs w:val="24"/>
                <w:lang w:val="id-ID" w:eastAsia="id-ID"/>
              </w:rPr>
              <w:t xml:space="preserve"> </w:t>
            </w:r>
            <w:r w:rsidR="006E0A6E" w:rsidRPr="00C14EE3">
              <w:rPr>
                <w:rStyle w:val="FontStyle29"/>
                <w:sz w:val="24"/>
                <w:szCs w:val="24"/>
                <w:lang w:val="id-ID" w:eastAsia="id-ID"/>
              </w:rPr>
              <w:t>pelaporan</w:t>
            </w:r>
            <w:r w:rsidR="004E24C5" w:rsidRPr="00C14EE3">
              <w:rPr>
                <w:rStyle w:val="FontStyle29"/>
                <w:sz w:val="24"/>
                <w:szCs w:val="24"/>
                <w:lang w:val="id-ID" w:eastAsia="id-ID"/>
              </w:rPr>
              <w:t xml:space="preserve"> </w:t>
            </w:r>
            <w:r w:rsidR="006E0A6E" w:rsidRPr="00C14EE3">
              <w:rPr>
                <w:rStyle w:val="FontStyle29"/>
                <w:sz w:val="24"/>
                <w:szCs w:val="24"/>
                <w:lang w:val="id-ID" w:eastAsia="id-ID"/>
              </w:rPr>
              <w:t xml:space="preserve">kepada </w:t>
            </w:r>
            <w:r w:rsidR="006668A9" w:rsidRPr="00C14EE3">
              <w:rPr>
                <w:rStyle w:val="FontStyle29"/>
                <w:sz w:val="24"/>
                <w:szCs w:val="24"/>
                <w:lang w:val="id-ID" w:eastAsia="id-ID"/>
              </w:rPr>
              <w:t>Pengurus</w:t>
            </w:r>
            <w:r w:rsidR="004E24C5" w:rsidRPr="00C14EE3">
              <w:rPr>
                <w:rStyle w:val="FontStyle29"/>
                <w:sz w:val="24"/>
                <w:szCs w:val="24"/>
                <w:lang w:val="id-ID" w:eastAsia="id-ID"/>
              </w:rPr>
              <w:t xml:space="preserve"> </w:t>
            </w:r>
            <w:r w:rsidR="006E0A6E" w:rsidRPr="00C14EE3">
              <w:rPr>
                <w:rStyle w:val="FontStyle29"/>
                <w:sz w:val="24"/>
                <w:szCs w:val="24"/>
                <w:lang w:val="id-ID" w:eastAsia="id-ID"/>
              </w:rPr>
              <w:t>dan</w:t>
            </w:r>
            <w:r w:rsidR="004E24C5" w:rsidRPr="00C14EE3">
              <w:rPr>
                <w:rStyle w:val="FontStyle29"/>
                <w:sz w:val="24"/>
                <w:szCs w:val="24"/>
                <w:lang w:val="id-ID" w:eastAsia="id-ID"/>
              </w:rPr>
              <w:t xml:space="preserve"> </w:t>
            </w:r>
            <w:r w:rsidR="006E0A6E" w:rsidRPr="00C14EE3">
              <w:rPr>
                <w:rStyle w:val="FontStyle29"/>
                <w:sz w:val="24"/>
                <w:szCs w:val="24"/>
                <w:lang w:val="id-ID" w:eastAsia="id-ID"/>
              </w:rPr>
              <w:t>Dewan</w:t>
            </w:r>
            <w:r w:rsidR="004E24C5" w:rsidRPr="00C14EE3">
              <w:rPr>
                <w:rStyle w:val="FontStyle29"/>
                <w:sz w:val="24"/>
                <w:szCs w:val="24"/>
                <w:lang w:val="id-ID" w:eastAsia="id-ID"/>
              </w:rPr>
              <w:t xml:space="preserve"> </w:t>
            </w:r>
            <w:r w:rsidR="006668A9" w:rsidRPr="00C14EE3">
              <w:rPr>
                <w:rStyle w:val="FontStyle29"/>
                <w:sz w:val="24"/>
                <w:szCs w:val="24"/>
                <w:lang w:val="id-ID" w:eastAsia="id-ID"/>
              </w:rPr>
              <w:t xml:space="preserve">Pengurus </w:t>
            </w:r>
            <w:r w:rsidR="006E0A6E" w:rsidRPr="00C14EE3">
              <w:rPr>
                <w:rStyle w:val="FontStyle29"/>
                <w:sz w:val="24"/>
                <w:szCs w:val="24"/>
                <w:lang w:val="id-ID" w:eastAsia="id-ID"/>
              </w:rPr>
              <w:t>yang</w:t>
            </w:r>
            <w:r w:rsidR="004E24C5" w:rsidRPr="00C14EE3">
              <w:rPr>
                <w:rStyle w:val="FontStyle29"/>
                <w:sz w:val="24"/>
                <w:szCs w:val="24"/>
                <w:lang w:val="id-ID" w:eastAsia="id-ID"/>
              </w:rPr>
              <w:t xml:space="preserve"> </w:t>
            </w:r>
            <w:r w:rsidR="006E0A6E" w:rsidRPr="00C14EE3">
              <w:rPr>
                <w:rStyle w:val="FontStyle29"/>
                <w:sz w:val="24"/>
                <w:szCs w:val="24"/>
                <w:lang w:val="id-ID" w:eastAsia="id-ID"/>
              </w:rPr>
              <w:t>me</w:t>
            </w:r>
            <w:r w:rsidRPr="00C14EE3">
              <w:rPr>
                <w:rStyle w:val="FontStyle29"/>
                <w:sz w:val="24"/>
                <w:szCs w:val="24"/>
                <w:lang w:val="id-ID" w:eastAsia="id-ID"/>
              </w:rPr>
              <w:t>merlukan perbaikan fundamental;</w:t>
            </w:r>
          </w:p>
          <w:p w14:paraId="36C10BD2" w14:textId="77777777" w:rsidR="006E0A6E" w:rsidRPr="00C14EE3" w:rsidRDefault="004F0324" w:rsidP="00D14235">
            <w:pPr>
              <w:pStyle w:val="Style13"/>
              <w:widowControl/>
              <w:numPr>
                <w:ilvl w:val="0"/>
                <w:numId w:val="68"/>
              </w:numPr>
              <w:spacing w:before="60" w:after="60" w:line="276" w:lineRule="auto"/>
              <w:ind w:left="510"/>
              <w:rPr>
                <w:rStyle w:val="FontStyle29"/>
                <w:sz w:val="24"/>
                <w:szCs w:val="24"/>
                <w:lang w:val="id-ID" w:eastAsia="id-ID"/>
              </w:rPr>
            </w:pPr>
            <w:r w:rsidRPr="00C14EE3">
              <w:rPr>
                <w:rStyle w:val="FontStyle29"/>
                <w:sz w:val="24"/>
                <w:szCs w:val="24"/>
                <w:lang w:val="id-ID" w:eastAsia="id-ID"/>
              </w:rPr>
              <w:t>terdapat kelemahan yang sangat signifikan berdasarkan hasil kaji ulang independen yang tindakan perbaikannya di luar kemampuan manajemen; dan</w:t>
            </w:r>
          </w:p>
          <w:p w14:paraId="26EF4657" w14:textId="77777777" w:rsidR="006E0A6E" w:rsidRPr="00C14EE3" w:rsidRDefault="004F0324" w:rsidP="00D14235">
            <w:pPr>
              <w:pStyle w:val="Style13"/>
              <w:widowControl/>
              <w:numPr>
                <w:ilvl w:val="0"/>
                <w:numId w:val="68"/>
              </w:numPr>
              <w:spacing w:before="60" w:after="60" w:line="276" w:lineRule="auto"/>
              <w:ind w:left="510"/>
              <w:rPr>
                <w:rStyle w:val="FontStyle29"/>
                <w:sz w:val="24"/>
                <w:szCs w:val="24"/>
                <w:lang w:val="id-ID" w:eastAsia="id-ID"/>
              </w:rPr>
            </w:pPr>
            <w:r w:rsidRPr="00C14EE3">
              <w:rPr>
                <w:rStyle w:val="FontStyle29"/>
                <w:sz w:val="24"/>
                <w:szCs w:val="24"/>
                <w:lang w:val="id-ID" w:eastAsia="id-ID"/>
              </w:rPr>
              <w:t>tindak lanjut atas kaji ulang independen tidak memadai atau tidak ada</w:t>
            </w:r>
            <w:r w:rsidR="006E0A6E" w:rsidRPr="00C14EE3">
              <w:rPr>
                <w:rStyle w:val="FontStyle29"/>
                <w:sz w:val="24"/>
                <w:szCs w:val="24"/>
                <w:lang w:val="id-ID" w:eastAsia="id-ID"/>
              </w:rPr>
              <w:t xml:space="preserve">. </w:t>
            </w:r>
          </w:p>
        </w:tc>
      </w:tr>
    </w:tbl>
    <w:p w14:paraId="3BA40C87" w14:textId="77777777" w:rsidR="00AE4070" w:rsidRPr="00C14EE3" w:rsidRDefault="00AE4070" w:rsidP="00E62EEA">
      <w:pPr>
        <w:spacing w:before="60" w:after="60" w:line="276" w:lineRule="auto"/>
        <w:rPr>
          <w:rFonts w:ascii="Bookman Old Style" w:hAnsi="Bookman Old Style"/>
          <w:sz w:val="24"/>
          <w:szCs w:val="24"/>
        </w:rPr>
      </w:pPr>
    </w:p>
    <w:p w14:paraId="1F817C0C" w14:textId="77777777" w:rsidR="00DA4224" w:rsidRPr="00C14EE3" w:rsidRDefault="00DA4224" w:rsidP="00F81BBC">
      <w:pPr>
        <w:rPr>
          <w:rFonts w:ascii="Bookman Old Style" w:hAnsi="Bookman Old Style"/>
          <w:sz w:val="24"/>
          <w:szCs w:val="24"/>
        </w:rPr>
      </w:pPr>
    </w:p>
    <w:p w14:paraId="4580AC81" w14:textId="77777777" w:rsidR="00DA4224" w:rsidRPr="00C14EE3" w:rsidRDefault="00DA4224" w:rsidP="00DA4224">
      <w:pPr>
        <w:spacing w:before="60" w:after="60" w:line="276" w:lineRule="auto"/>
        <w:rPr>
          <w:rFonts w:ascii="Bookman Old Style" w:hAnsi="Bookman Old Style"/>
          <w:sz w:val="24"/>
          <w:szCs w:val="24"/>
        </w:rPr>
      </w:pPr>
    </w:p>
    <w:p w14:paraId="7466AA06" w14:textId="77777777" w:rsidR="00DA4224" w:rsidRPr="00C14EE3" w:rsidRDefault="00DA4224" w:rsidP="00DA4224">
      <w:pPr>
        <w:spacing w:before="60" w:after="60" w:line="276" w:lineRule="auto"/>
        <w:rPr>
          <w:rFonts w:ascii="Bookman Old Style" w:hAnsi="Bookman Old Style"/>
          <w:sz w:val="24"/>
          <w:szCs w:val="24"/>
        </w:rPr>
      </w:pPr>
    </w:p>
    <w:p w14:paraId="2195AE3B" w14:textId="77777777" w:rsidR="00DA4224" w:rsidRPr="00C14EE3" w:rsidRDefault="00DA4224" w:rsidP="00DA4224">
      <w:pPr>
        <w:spacing w:before="60" w:after="60" w:line="276" w:lineRule="auto"/>
        <w:rPr>
          <w:rFonts w:ascii="Bookman Old Style" w:hAnsi="Bookman Old Style"/>
          <w:sz w:val="24"/>
          <w:szCs w:val="24"/>
        </w:rPr>
      </w:pPr>
    </w:p>
    <w:p w14:paraId="0649BF44" w14:textId="77777777" w:rsidR="00DA4224" w:rsidRPr="00C14EE3" w:rsidRDefault="00DA4224" w:rsidP="00DA4224">
      <w:pPr>
        <w:spacing w:before="60" w:after="60" w:line="276" w:lineRule="auto"/>
        <w:rPr>
          <w:rFonts w:ascii="Bookman Old Style" w:hAnsi="Bookman Old Style"/>
          <w:sz w:val="24"/>
          <w:szCs w:val="24"/>
        </w:rPr>
      </w:pPr>
    </w:p>
    <w:p w14:paraId="563B3F29" w14:textId="77777777" w:rsidR="00DA4224" w:rsidRPr="00C14EE3" w:rsidRDefault="00DA4224" w:rsidP="00DA4224">
      <w:pPr>
        <w:spacing w:before="60" w:after="60" w:line="276" w:lineRule="auto"/>
        <w:rPr>
          <w:rFonts w:ascii="Bookman Old Style" w:hAnsi="Bookman Old Style"/>
          <w:sz w:val="24"/>
          <w:szCs w:val="24"/>
        </w:rPr>
      </w:pPr>
    </w:p>
    <w:p w14:paraId="39F2EF39" w14:textId="77777777" w:rsidR="00DA4224" w:rsidRPr="00C14EE3" w:rsidRDefault="00DA4224" w:rsidP="00DA4224">
      <w:pPr>
        <w:spacing w:before="60" w:after="60" w:line="276" w:lineRule="auto"/>
        <w:rPr>
          <w:rFonts w:ascii="Bookman Old Style" w:hAnsi="Bookman Old Style"/>
          <w:sz w:val="24"/>
          <w:szCs w:val="24"/>
        </w:rPr>
      </w:pPr>
    </w:p>
    <w:p w14:paraId="37D023B1" w14:textId="77777777" w:rsidR="00DA4224" w:rsidRPr="00C14EE3" w:rsidRDefault="00DA4224" w:rsidP="00DA4224">
      <w:pPr>
        <w:spacing w:before="60" w:after="60" w:line="276" w:lineRule="auto"/>
        <w:rPr>
          <w:rFonts w:ascii="Bookman Old Style" w:hAnsi="Bookman Old Style"/>
          <w:sz w:val="24"/>
          <w:szCs w:val="24"/>
        </w:rPr>
      </w:pPr>
    </w:p>
    <w:p w14:paraId="46F609CD" w14:textId="77777777" w:rsidR="00DA4224" w:rsidRPr="00C14EE3" w:rsidRDefault="00DA4224" w:rsidP="00DA4224">
      <w:pPr>
        <w:spacing w:before="60" w:after="60" w:line="276" w:lineRule="auto"/>
        <w:rPr>
          <w:rFonts w:ascii="Bookman Old Style" w:hAnsi="Bookman Old Style"/>
          <w:sz w:val="24"/>
          <w:szCs w:val="24"/>
        </w:rPr>
      </w:pPr>
    </w:p>
    <w:p w14:paraId="67E2E8C5" w14:textId="77777777" w:rsidR="00DA4224" w:rsidRPr="00C14EE3" w:rsidRDefault="00DA4224" w:rsidP="00DA4224">
      <w:pPr>
        <w:spacing w:before="60" w:after="60" w:line="276" w:lineRule="auto"/>
        <w:rPr>
          <w:rFonts w:ascii="Bookman Old Style" w:hAnsi="Bookman Old Style"/>
          <w:sz w:val="24"/>
          <w:szCs w:val="24"/>
        </w:rPr>
      </w:pPr>
    </w:p>
    <w:p w14:paraId="0708AB9B" w14:textId="77777777" w:rsidR="00DA4224" w:rsidRPr="00C14EE3" w:rsidRDefault="00DA4224" w:rsidP="00DA4224">
      <w:pPr>
        <w:spacing w:before="60" w:after="60" w:line="276" w:lineRule="auto"/>
        <w:rPr>
          <w:rFonts w:ascii="Bookman Old Style" w:hAnsi="Bookman Old Style"/>
          <w:sz w:val="24"/>
          <w:szCs w:val="24"/>
        </w:rPr>
      </w:pPr>
    </w:p>
    <w:p w14:paraId="72AC0B35" w14:textId="77777777" w:rsidR="00DA4224" w:rsidRPr="00C14EE3" w:rsidRDefault="00DA4224" w:rsidP="00DA4224">
      <w:pPr>
        <w:spacing w:before="60" w:after="60" w:line="276" w:lineRule="auto"/>
        <w:rPr>
          <w:rFonts w:ascii="Bookman Old Style" w:hAnsi="Bookman Old Style"/>
          <w:sz w:val="24"/>
          <w:szCs w:val="24"/>
        </w:rPr>
      </w:pPr>
    </w:p>
    <w:p w14:paraId="4D36EF68" w14:textId="77777777" w:rsidR="00DA4224" w:rsidRPr="00C14EE3" w:rsidRDefault="00DA4224" w:rsidP="00DA4224">
      <w:pPr>
        <w:spacing w:before="60" w:after="60" w:line="276" w:lineRule="auto"/>
        <w:rPr>
          <w:rFonts w:ascii="Bookman Old Style" w:hAnsi="Bookman Old Style"/>
          <w:sz w:val="24"/>
          <w:szCs w:val="24"/>
        </w:rPr>
      </w:pPr>
    </w:p>
    <w:p w14:paraId="4F8B4C10" w14:textId="77777777" w:rsidR="00DA4224" w:rsidRPr="00C14EE3" w:rsidRDefault="00DA4224" w:rsidP="00DA4224">
      <w:pPr>
        <w:spacing w:before="60" w:after="60" w:line="276" w:lineRule="auto"/>
        <w:rPr>
          <w:rFonts w:ascii="Bookman Old Style" w:hAnsi="Bookman Old Style"/>
          <w:sz w:val="24"/>
          <w:szCs w:val="24"/>
        </w:rPr>
      </w:pPr>
    </w:p>
    <w:p w14:paraId="2DF1CF24" w14:textId="77777777" w:rsidR="00DA4224" w:rsidRPr="00C14EE3" w:rsidRDefault="00DA4224" w:rsidP="00DA4224">
      <w:pPr>
        <w:spacing w:before="60" w:after="60" w:line="276" w:lineRule="auto"/>
        <w:rPr>
          <w:rFonts w:ascii="Bookman Old Style" w:hAnsi="Bookman Old Style"/>
          <w:sz w:val="24"/>
          <w:szCs w:val="24"/>
        </w:rPr>
      </w:pPr>
    </w:p>
    <w:p w14:paraId="30A45CF0" w14:textId="77777777" w:rsidR="00DA4224" w:rsidRPr="00C14EE3" w:rsidRDefault="00DA4224" w:rsidP="00AE4070">
      <w:pPr>
        <w:pStyle w:val="Default"/>
        <w:spacing w:before="60" w:after="60" w:line="276" w:lineRule="auto"/>
        <w:jc w:val="center"/>
        <w:rPr>
          <w:color w:val="auto"/>
        </w:rPr>
      </w:pPr>
      <w:r w:rsidRPr="00C14EE3">
        <w:rPr>
          <w:color w:val="auto"/>
        </w:rPr>
        <w:br w:type="page"/>
      </w:r>
    </w:p>
    <w:p w14:paraId="2C8E3A41" w14:textId="77777777" w:rsidR="00E62EEA" w:rsidRPr="00C14EE3" w:rsidRDefault="00E62EEA" w:rsidP="00DA4224">
      <w:pPr>
        <w:spacing w:before="60" w:after="60" w:line="276" w:lineRule="auto"/>
        <w:rPr>
          <w:rFonts w:ascii="Bookman Old Style" w:hAnsi="Bookman Old Style"/>
          <w:sz w:val="24"/>
          <w:szCs w:val="24"/>
        </w:rPr>
        <w:sectPr w:rsidR="00E62EEA" w:rsidRPr="00C14EE3" w:rsidSect="00675C96">
          <w:pgSz w:w="12242" w:h="19278" w:code="132"/>
          <w:pgMar w:top="1701" w:right="1418" w:bottom="1418" w:left="1418" w:header="709" w:footer="709" w:gutter="0"/>
          <w:cols w:space="708"/>
          <w:titlePg/>
          <w:docGrid w:linePitch="360"/>
        </w:sectPr>
      </w:pPr>
    </w:p>
    <w:p w14:paraId="675DABFF" w14:textId="77777777" w:rsidR="005777B8" w:rsidRPr="00C14EE3" w:rsidRDefault="005777B8" w:rsidP="00511283">
      <w:pPr>
        <w:spacing w:after="0" w:line="276" w:lineRule="auto"/>
        <w:contextualSpacing/>
        <w:jc w:val="center"/>
        <w:rPr>
          <w:rFonts w:ascii="Bookman Old Style" w:hAnsi="Bookman Old Style"/>
          <w:sz w:val="24"/>
          <w:szCs w:val="24"/>
        </w:rPr>
      </w:pPr>
    </w:p>
    <w:p w14:paraId="0F9C546B" w14:textId="77777777" w:rsidR="00430E24" w:rsidRPr="00C14EE3" w:rsidRDefault="00755A94" w:rsidP="008926A4">
      <w:pPr>
        <w:spacing w:after="0" w:line="276" w:lineRule="auto"/>
        <w:contextualSpacing/>
        <w:rPr>
          <w:rFonts w:ascii="Bookman Old Style" w:hAnsi="Bookman Old Style"/>
          <w:sz w:val="24"/>
          <w:szCs w:val="24"/>
        </w:rPr>
      </w:pPr>
      <w:r w:rsidRPr="00C14EE3">
        <w:rPr>
          <w:rFonts w:ascii="Bookman Old Style" w:hAnsi="Bookman Old Style"/>
          <w:sz w:val="24"/>
          <w:szCs w:val="24"/>
        </w:rPr>
        <w:t>Tabel II.B</w:t>
      </w:r>
      <w:r w:rsidR="008926A4" w:rsidRPr="00C14EE3">
        <w:rPr>
          <w:rFonts w:ascii="Bookman Old Style" w:hAnsi="Bookman Old Style"/>
          <w:sz w:val="24"/>
          <w:szCs w:val="24"/>
        </w:rPr>
        <w:t xml:space="preserve">.1: </w:t>
      </w:r>
      <w:r w:rsidR="005777B8" w:rsidRPr="00C14EE3">
        <w:rPr>
          <w:rFonts w:ascii="Bookman Old Style" w:hAnsi="Bookman Old Style"/>
          <w:sz w:val="24"/>
          <w:szCs w:val="24"/>
        </w:rPr>
        <w:t xml:space="preserve">Parameter atau Indikator Penilaian Risiko </w:t>
      </w:r>
      <w:r w:rsidR="00203E36" w:rsidRPr="00C14EE3">
        <w:rPr>
          <w:rFonts w:ascii="Bookman Old Style" w:hAnsi="Bookman Old Style"/>
          <w:sz w:val="24"/>
          <w:szCs w:val="24"/>
        </w:rPr>
        <w:t xml:space="preserve">Inheren untuk Risiko </w:t>
      </w:r>
      <w:r w:rsidR="006E0A6E" w:rsidRPr="00C14EE3">
        <w:rPr>
          <w:rFonts w:ascii="Bookman Old Style" w:hAnsi="Bookman Old Style"/>
          <w:sz w:val="24"/>
          <w:szCs w:val="24"/>
        </w:rPr>
        <w:t>Operasional</w:t>
      </w:r>
    </w:p>
    <w:tbl>
      <w:tblPr>
        <w:tblW w:w="16441" w:type="dxa"/>
        <w:tblInd w:w="-2" w:type="dxa"/>
        <w:tblLayout w:type="fixed"/>
        <w:tblCellMar>
          <w:left w:w="40" w:type="dxa"/>
          <w:right w:w="40" w:type="dxa"/>
        </w:tblCellMar>
        <w:tblLook w:val="0000" w:firstRow="0" w:lastRow="0" w:firstColumn="0" w:lastColumn="0" w:noHBand="0" w:noVBand="0"/>
      </w:tblPr>
      <w:tblGrid>
        <w:gridCol w:w="2835"/>
        <w:gridCol w:w="5669"/>
        <w:gridCol w:w="7937"/>
      </w:tblGrid>
      <w:tr w:rsidR="00C14EE3" w:rsidRPr="00C14EE3" w14:paraId="5CD5ED18" w14:textId="77777777" w:rsidTr="00EC0B57">
        <w:tc>
          <w:tcPr>
            <w:tcW w:w="8504" w:type="dxa"/>
            <w:gridSpan w:val="2"/>
            <w:tcBorders>
              <w:top w:val="single" w:sz="6" w:space="0" w:color="auto"/>
              <w:left w:val="single" w:sz="6" w:space="0" w:color="auto"/>
              <w:right w:val="single" w:sz="6" w:space="0" w:color="auto"/>
            </w:tcBorders>
            <w:shd w:val="clear" w:color="auto" w:fill="BFBFBF" w:themeFill="background1" w:themeFillShade="BF"/>
          </w:tcPr>
          <w:p w14:paraId="7B5F4D3B" w14:textId="77777777" w:rsidR="00EC0B57" w:rsidRPr="00C14EE3" w:rsidRDefault="00EC0B57" w:rsidP="006E0A6E">
            <w:pPr>
              <w:pStyle w:val="Style16"/>
              <w:widowControl/>
              <w:spacing w:before="60" w:after="60" w:line="276" w:lineRule="auto"/>
              <w:rPr>
                <w:rStyle w:val="FontStyle33"/>
                <w:sz w:val="24"/>
                <w:szCs w:val="24"/>
                <w:lang w:val="id-ID" w:eastAsia="id-ID"/>
              </w:rPr>
            </w:pPr>
            <w:r w:rsidRPr="00C14EE3">
              <w:rPr>
                <w:rStyle w:val="FontStyle33"/>
                <w:sz w:val="24"/>
                <w:szCs w:val="24"/>
                <w:lang w:val="id-ID" w:eastAsia="id-ID"/>
              </w:rPr>
              <w:t>Parameter atau Indikator</w:t>
            </w:r>
          </w:p>
        </w:tc>
        <w:tc>
          <w:tcPr>
            <w:tcW w:w="7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222D1C3" w14:textId="77777777" w:rsidR="00EC0B57" w:rsidRPr="00C14EE3" w:rsidRDefault="00EC0B57" w:rsidP="006E0A6E">
            <w:pPr>
              <w:pStyle w:val="Style18"/>
              <w:widowControl/>
              <w:spacing w:before="60" w:after="60" w:line="276" w:lineRule="auto"/>
              <w:jc w:val="both"/>
              <w:rPr>
                <w:rStyle w:val="FontStyle33"/>
                <w:sz w:val="24"/>
                <w:szCs w:val="24"/>
                <w:lang w:val="id-ID" w:eastAsia="id-ID"/>
              </w:rPr>
            </w:pPr>
            <w:r w:rsidRPr="00C14EE3">
              <w:rPr>
                <w:rStyle w:val="FontStyle33"/>
                <w:sz w:val="24"/>
                <w:szCs w:val="24"/>
                <w:lang w:val="id-ID" w:eastAsia="id-ID"/>
              </w:rPr>
              <w:t>Keterangan</w:t>
            </w:r>
          </w:p>
        </w:tc>
      </w:tr>
      <w:tr w:rsidR="00C14EE3" w:rsidRPr="00C14EE3" w14:paraId="0F5B1F78" w14:textId="77777777" w:rsidTr="00EC0B57">
        <w:tc>
          <w:tcPr>
            <w:tcW w:w="2835" w:type="dxa"/>
            <w:tcBorders>
              <w:top w:val="single" w:sz="6" w:space="0" w:color="auto"/>
              <w:left w:val="single" w:sz="6" w:space="0" w:color="auto"/>
              <w:right w:val="single" w:sz="6" w:space="0" w:color="auto"/>
            </w:tcBorders>
          </w:tcPr>
          <w:p w14:paraId="15F5A7F5" w14:textId="3878B28F" w:rsidR="00E12666" w:rsidRPr="00C14EE3" w:rsidRDefault="00726CCF" w:rsidP="00A42511">
            <w:pPr>
              <w:pStyle w:val="Style15"/>
              <w:widowControl/>
              <w:numPr>
                <w:ilvl w:val="0"/>
                <w:numId w:val="85"/>
              </w:numPr>
              <w:spacing w:before="60" w:after="60" w:line="276" w:lineRule="auto"/>
              <w:ind w:left="357" w:hanging="357"/>
              <w:jc w:val="both"/>
              <w:rPr>
                <w:rStyle w:val="FontStyle33"/>
                <w:sz w:val="24"/>
                <w:szCs w:val="24"/>
                <w:lang w:val="id-ID" w:eastAsia="id-ID"/>
              </w:rPr>
            </w:pPr>
            <w:r w:rsidRPr="00C14EE3">
              <w:rPr>
                <w:rStyle w:val="FontStyle33"/>
                <w:sz w:val="24"/>
                <w:szCs w:val="24"/>
                <w:lang w:val="id-ID" w:eastAsia="id-ID"/>
              </w:rPr>
              <w:t>Karakteristik dan Kompleksitas K</w:t>
            </w:r>
            <w:r w:rsidR="00E12666" w:rsidRPr="00C14EE3">
              <w:rPr>
                <w:rStyle w:val="FontStyle33"/>
                <w:sz w:val="24"/>
                <w:szCs w:val="24"/>
                <w:lang w:val="id-ID" w:eastAsia="id-ID"/>
              </w:rPr>
              <w:t>egiatan</w:t>
            </w:r>
            <w:r w:rsidR="004E70CE" w:rsidRPr="00C14EE3">
              <w:rPr>
                <w:rStyle w:val="FontStyle33"/>
                <w:sz w:val="24"/>
                <w:szCs w:val="24"/>
                <w:lang w:val="id-ID" w:eastAsia="id-ID"/>
              </w:rPr>
              <w:t xml:space="preserve"> Dana Pensiun</w:t>
            </w:r>
            <w:r w:rsidR="00E12666" w:rsidRPr="00C14EE3">
              <w:rPr>
                <w:rStyle w:val="FontStyle33"/>
                <w:sz w:val="24"/>
                <w:szCs w:val="24"/>
                <w:lang w:val="id-ID" w:eastAsia="id-ID"/>
              </w:rPr>
              <w:t xml:space="preserve"> </w:t>
            </w:r>
          </w:p>
        </w:tc>
        <w:tc>
          <w:tcPr>
            <w:tcW w:w="5669" w:type="dxa"/>
            <w:tcBorders>
              <w:top w:val="single" w:sz="6" w:space="0" w:color="auto"/>
              <w:left w:val="single" w:sz="6" w:space="0" w:color="auto"/>
              <w:bottom w:val="single" w:sz="6" w:space="0" w:color="auto"/>
              <w:right w:val="single" w:sz="6" w:space="0" w:color="auto"/>
            </w:tcBorders>
          </w:tcPr>
          <w:p w14:paraId="40B0C544" w14:textId="77777777" w:rsidR="00831AC6" w:rsidRPr="00C14EE3" w:rsidRDefault="00831AC6" w:rsidP="00831AC6">
            <w:pPr>
              <w:pStyle w:val="Style16"/>
              <w:widowControl/>
              <w:numPr>
                <w:ilvl w:val="0"/>
                <w:numId w:val="90"/>
              </w:numPr>
              <w:spacing w:before="60" w:after="60" w:line="276" w:lineRule="auto"/>
              <w:rPr>
                <w:rStyle w:val="FontStyle33"/>
                <w:sz w:val="24"/>
                <w:szCs w:val="24"/>
                <w:lang w:eastAsia="id-ID"/>
              </w:rPr>
            </w:pPr>
            <w:r w:rsidRPr="00C14EE3">
              <w:rPr>
                <w:rStyle w:val="FontStyle33"/>
                <w:sz w:val="24"/>
                <w:szCs w:val="24"/>
                <w:lang w:eastAsia="id-ID"/>
              </w:rPr>
              <w:t xml:space="preserve">Skala </w:t>
            </w:r>
            <w:r w:rsidRPr="00C14EE3">
              <w:rPr>
                <w:rStyle w:val="FontStyle33"/>
                <w:sz w:val="24"/>
                <w:szCs w:val="24"/>
                <w:lang w:val="id-ID" w:eastAsia="id-ID"/>
              </w:rPr>
              <w:t>usaha</w:t>
            </w:r>
            <w:r w:rsidRPr="00C14EE3">
              <w:rPr>
                <w:rStyle w:val="FontStyle33"/>
                <w:sz w:val="24"/>
                <w:szCs w:val="24"/>
                <w:lang w:eastAsia="id-ID"/>
              </w:rPr>
              <w:t xml:space="preserve"> dan struktur organisasi </w:t>
            </w:r>
          </w:p>
          <w:p w14:paraId="7DDC3441" w14:textId="444F83BD" w:rsidR="00831AC6" w:rsidRPr="00C14EE3" w:rsidRDefault="00AC2596" w:rsidP="00831AC6">
            <w:pPr>
              <w:pStyle w:val="Style16"/>
              <w:widowControl/>
              <w:numPr>
                <w:ilvl w:val="0"/>
                <w:numId w:val="90"/>
              </w:numPr>
              <w:spacing w:before="60" w:after="60" w:line="276" w:lineRule="auto"/>
              <w:rPr>
                <w:rStyle w:val="FontStyle33"/>
                <w:sz w:val="24"/>
                <w:szCs w:val="24"/>
                <w:lang w:val="id-ID" w:eastAsia="id-ID"/>
              </w:rPr>
            </w:pPr>
            <w:r w:rsidRPr="00C14EE3">
              <w:rPr>
                <w:rStyle w:val="FontStyle33"/>
                <w:sz w:val="24"/>
                <w:szCs w:val="24"/>
                <w:lang w:val="id-ID" w:eastAsia="id-ID"/>
              </w:rPr>
              <w:t>Ukuran, karakteristik dan</w:t>
            </w:r>
            <w:r w:rsidR="00E12666" w:rsidRPr="00C14EE3">
              <w:rPr>
                <w:rStyle w:val="FontStyle33"/>
                <w:sz w:val="24"/>
                <w:szCs w:val="24"/>
                <w:lang w:val="id-ID" w:eastAsia="id-ID"/>
              </w:rPr>
              <w:t xml:space="preserve"> komp</w:t>
            </w:r>
            <w:r w:rsidRPr="00C14EE3">
              <w:rPr>
                <w:rStyle w:val="FontStyle33"/>
                <w:sz w:val="24"/>
                <w:szCs w:val="24"/>
                <w:lang w:val="id-ID" w:eastAsia="id-ID"/>
              </w:rPr>
              <w:t xml:space="preserve">leksitas </w:t>
            </w:r>
            <w:r w:rsidR="00494E44" w:rsidRPr="00C14EE3">
              <w:rPr>
                <w:rStyle w:val="FontStyle33"/>
                <w:sz w:val="24"/>
                <w:szCs w:val="24"/>
                <w:lang w:val="id-ID" w:eastAsia="id-ID"/>
              </w:rPr>
              <w:t>kegiatan Dana Pensiun</w:t>
            </w:r>
          </w:p>
          <w:p w14:paraId="30A565B4" w14:textId="77777777" w:rsidR="00831AC6" w:rsidRPr="00C14EE3" w:rsidRDefault="00831AC6" w:rsidP="00831AC6">
            <w:pPr>
              <w:pStyle w:val="Style16"/>
              <w:widowControl/>
              <w:numPr>
                <w:ilvl w:val="0"/>
                <w:numId w:val="90"/>
              </w:numPr>
              <w:spacing w:before="60" w:after="60" w:line="276" w:lineRule="auto"/>
              <w:rPr>
                <w:rStyle w:val="FontStyle33"/>
                <w:sz w:val="24"/>
                <w:szCs w:val="24"/>
                <w:lang w:eastAsia="id-ID"/>
              </w:rPr>
            </w:pPr>
            <w:r w:rsidRPr="00C14EE3">
              <w:rPr>
                <w:rStyle w:val="FontStyle33"/>
                <w:sz w:val="24"/>
                <w:szCs w:val="24"/>
                <w:lang w:eastAsia="id-ID"/>
              </w:rPr>
              <w:t>Kompleksitas proses bisnis dan keragaman</w:t>
            </w:r>
            <w:r w:rsidRPr="00C14EE3">
              <w:rPr>
                <w:rStyle w:val="FontStyle33"/>
                <w:sz w:val="24"/>
                <w:szCs w:val="24"/>
                <w:lang w:eastAsia="id-ID"/>
              </w:rPr>
              <w:br/>
              <w:t>produk/jasa (DPLK)</w:t>
            </w:r>
          </w:p>
          <w:p w14:paraId="7D34A1F7" w14:textId="77777777" w:rsidR="00831AC6" w:rsidRPr="00C14EE3" w:rsidRDefault="00831AC6" w:rsidP="00831AC6">
            <w:pPr>
              <w:pStyle w:val="Style16"/>
              <w:widowControl/>
              <w:numPr>
                <w:ilvl w:val="0"/>
                <w:numId w:val="90"/>
              </w:numPr>
              <w:spacing w:before="60" w:after="60" w:line="276" w:lineRule="auto"/>
              <w:rPr>
                <w:rStyle w:val="FontStyle33"/>
                <w:sz w:val="24"/>
                <w:szCs w:val="24"/>
                <w:lang w:eastAsia="id-ID"/>
              </w:rPr>
            </w:pPr>
            <w:r w:rsidRPr="00C14EE3">
              <w:rPr>
                <w:rStyle w:val="FontStyle33"/>
                <w:sz w:val="24"/>
                <w:szCs w:val="24"/>
                <w:lang w:eastAsia="id-ID"/>
              </w:rPr>
              <w:t xml:space="preserve">Aksi    korporasi    </w:t>
            </w:r>
            <w:r w:rsidRPr="00C14EE3">
              <w:rPr>
                <w:rStyle w:val="FontStyle33"/>
                <w:iCs/>
                <w:sz w:val="24"/>
                <w:szCs w:val="24"/>
              </w:rPr>
              <w:t>(</w:t>
            </w:r>
            <w:r w:rsidRPr="00C14EE3">
              <w:rPr>
                <w:rStyle w:val="FontStyle33"/>
                <w:i/>
                <w:iCs/>
                <w:sz w:val="24"/>
                <w:szCs w:val="24"/>
              </w:rPr>
              <w:t>corporate    action</w:t>
            </w:r>
            <w:r w:rsidRPr="00C14EE3">
              <w:rPr>
                <w:rStyle w:val="FontStyle33"/>
                <w:iCs/>
                <w:sz w:val="24"/>
                <w:szCs w:val="24"/>
              </w:rPr>
              <w:t xml:space="preserve">)  </w:t>
            </w:r>
            <w:r w:rsidRPr="00C14EE3">
              <w:rPr>
                <w:rStyle w:val="FontStyle33"/>
                <w:i/>
                <w:iCs/>
                <w:sz w:val="24"/>
                <w:szCs w:val="24"/>
              </w:rPr>
              <w:t xml:space="preserve">  </w:t>
            </w:r>
            <w:r w:rsidRPr="00C14EE3">
              <w:rPr>
                <w:rStyle w:val="FontStyle33"/>
                <w:sz w:val="24"/>
                <w:szCs w:val="24"/>
                <w:lang w:eastAsia="id-ID"/>
              </w:rPr>
              <w:t>dan</w:t>
            </w:r>
            <w:r w:rsidRPr="00C14EE3">
              <w:rPr>
                <w:rStyle w:val="FontStyle33"/>
                <w:sz w:val="24"/>
                <w:szCs w:val="24"/>
                <w:lang w:eastAsia="id-ID"/>
              </w:rPr>
              <w:br/>
              <w:t>pengembangan bisnis baru (DPLK)</w:t>
            </w:r>
          </w:p>
          <w:p w14:paraId="113C275C" w14:textId="77777777" w:rsidR="00831AC6" w:rsidRPr="00C14EE3" w:rsidRDefault="00831AC6" w:rsidP="00831AC6">
            <w:pPr>
              <w:pStyle w:val="Style16"/>
              <w:widowControl/>
              <w:numPr>
                <w:ilvl w:val="0"/>
                <w:numId w:val="90"/>
              </w:numPr>
              <w:spacing w:before="60" w:after="60" w:line="276" w:lineRule="auto"/>
              <w:rPr>
                <w:rStyle w:val="FontStyle33"/>
                <w:sz w:val="24"/>
                <w:szCs w:val="24"/>
                <w:lang w:eastAsia="id-ID"/>
              </w:rPr>
            </w:pPr>
            <w:r w:rsidRPr="00C14EE3">
              <w:rPr>
                <w:rStyle w:val="FontStyle33"/>
                <w:sz w:val="24"/>
                <w:szCs w:val="24"/>
                <w:lang w:eastAsia="id-ID"/>
              </w:rPr>
              <w:t>Rasio Beban Usaha (kuantitatif)</w:t>
            </w:r>
          </w:p>
          <w:p w14:paraId="65EDEF86" w14:textId="4BBEB289" w:rsidR="00831AC6" w:rsidRPr="00C14EE3" w:rsidRDefault="00831AC6" w:rsidP="00831AC6">
            <w:pPr>
              <w:pStyle w:val="Style16"/>
              <w:widowControl/>
              <w:numPr>
                <w:ilvl w:val="0"/>
                <w:numId w:val="90"/>
              </w:numPr>
              <w:spacing w:before="60" w:after="60" w:line="276" w:lineRule="auto"/>
              <w:rPr>
                <w:rStyle w:val="FontStyle33"/>
                <w:sz w:val="24"/>
                <w:szCs w:val="24"/>
                <w:lang w:eastAsia="id-ID"/>
              </w:rPr>
            </w:pPr>
            <w:r w:rsidRPr="00C14EE3">
              <w:rPr>
                <w:rStyle w:val="FontStyle33"/>
                <w:sz w:val="24"/>
                <w:szCs w:val="24"/>
                <w:lang w:eastAsia="id-ID"/>
              </w:rPr>
              <w:t>Pertumbuhan Aset Investasi (kuantitatif)</w:t>
            </w:r>
          </w:p>
          <w:p w14:paraId="49AFF98D" w14:textId="48F7C76F" w:rsidR="00494E44" w:rsidRPr="00C14EE3" w:rsidRDefault="00E12666" w:rsidP="00831AC6">
            <w:pPr>
              <w:pStyle w:val="Style16"/>
              <w:widowControl/>
              <w:numPr>
                <w:ilvl w:val="0"/>
                <w:numId w:val="90"/>
              </w:numPr>
              <w:spacing w:before="60" w:after="60" w:line="276" w:lineRule="auto"/>
              <w:rPr>
                <w:rStyle w:val="FontStyle33"/>
                <w:sz w:val="24"/>
                <w:szCs w:val="24"/>
                <w:lang w:val="id-ID" w:eastAsia="id-ID"/>
              </w:rPr>
            </w:pPr>
            <w:r w:rsidRPr="00C14EE3">
              <w:rPr>
                <w:rStyle w:val="FontStyle33"/>
                <w:sz w:val="24"/>
                <w:szCs w:val="24"/>
                <w:lang w:val="id-ID" w:eastAsia="id-ID"/>
              </w:rPr>
              <w:t xml:space="preserve">Riwayat dari kegagalan proses transaksi atau </w:t>
            </w:r>
            <w:r w:rsidR="009C3D06" w:rsidRPr="00C14EE3">
              <w:rPr>
                <w:rStyle w:val="FontStyle33"/>
                <w:sz w:val="24"/>
                <w:szCs w:val="24"/>
                <w:lang w:val="id-ID" w:eastAsia="id-ID"/>
              </w:rPr>
              <w:t xml:space="preserve">proses </w:t>
            </w:r>
            <w:r w:rsidRPr="00C14EE3">
              <w:rPr>
                <w:rStyle w:val="FontStyle33"/>
                <w:sz w:val="24"/>
                <w:szCs w:val="24"/>
                <w:lang w:val="id-ID" w:eastAsia="id-ID"/>
              </w:rPr>
              <w:t>manajemen.</w:t>
            </w:r>
          </w:p>
        </w:tc>
        <w:tc>
          <w:tcPr>
            <w:tcW w:w="7937" w:type="dxa"/>
            <w:tcBorders>
              <w:top w:val="single" w:sz="6" w:space="0" w:color="auto"/>
              <w:left w:val="single" w:sz="6" w:space="0" w:color="auto"/>
              <w:bottom w:val="single" w:sz="6" w:space="0" w:color="auto"/>
              <w:right w:val="single" w:sz="6" w:space="0" w:color="auto"/>
            </w:tcBorders>
          </w:tcPr>
          <w:p w14:paraId="7F0574B4" w14:textId="77777777" w:rsidR="00AD4635" w:rsidRPr="00C14EE3" w:rsidRDefault="00E12666" w:rsidP="00AC2596">
            <w:pPr>
              <w:pStyle w:val="Style18"/>
              <w:widowControl/>
              <w:spacing w:before="60" w:after="60" w:line="276" w:lineRule="auto"/>
              <w:jc w:val="both"/>
              <w:rPr>
                <w:rStyle w:val="FontStyle33"/>
                <w:sz w:val="24"/>
                <w:szCs w:val="24"/>
                <w:lang w:val="id-ID" w:eastAsia="id-ID"/>
              </w:rPr>
            </w:pPr>
            <w:r w:rsidRPr="00C14EE3">
              <w:rPr>
                <w:lang w:val="id-ID"/>
              </w:rPr>
              <w:t xml:space="preserve">Tingginya kompleksitas bisnis </w:t>
            </w:r>
            <w:r w:rsidR="00281705" w:rsidRPr="00C14EE3">
              <w:rPr>
                <w:lang w:val="id-ID"/>
              </w:rPr>
              <w:t>Dana Pensiun</w:t>
            </w:r>
            <w:r w:rsidRPr="00C14EE3">
              <w:rPr>
                <w:lang w:val="id-ID"/>
              </w:rPr>
              <w:t xml:space="preserve"> akan menimbulkan kerumitan dan variasi proses kerja baik secara manual maupun otomasi sehingga berpotensi menimbulkan terjadinya gangguan atau kerugian operasional.</w:t>
            </w:r>
          </w:p>
        </w:tc>
      </w:tr>
      <w:tr w:rsidR="00C14EE3" w:rsidRPr="00C14EE3" w14:paraId="5FFD553B" w14:textId="77777777" w:rsidTr="00EC0B57">
        <w:tc>
          <w:tcPr>
            <w:tcW w:w="2835" w:type="dxa"/>
            <w:tcBorders>
              <w:top w:val="single" w:sz="6" w:space="0" w:color="auto"/>
              <w:left w:val="single" w:sz="6" w:space="0" w:color="auto"/>
              <w:right w:val="single" w:sz="6" w:space="0" w:color="auto"/>
            </w:tcBorders>
          </w:tcPr>
          <w:p w14:paraId="35D2FEA9" w14:textId="77777777" w:rsidR="00E12666" w:rsidRPr="00C14EE3" w:rsidRDefault="00E12666" w:rsidP="00D14235">
            <w:pPr>
              <w:pStyle w:val="Style15"/>
              <w:widowControl/>
              <w:numPr>
                <w:ilvl w:val="0"/>
                <w:numId w:val="85"/>
              </w:numPr>
              <w:spacing w:before="60" w:after="60" w:line="276" w:lineRule="auto"/>
              <w:ind w:left="357" w:hanging="357"/>
              <w:rPr>
                <w:rStyle w:val="FontStyle33"/>
                <w:sz w:val="24"/>
                <w:szCs w:val="24"/>
                <w:lang w:val="id-ID" w:eastAsia="id-ID"/>
              </w:rPr>
            </w:pPr>
            <w:r w:rsidRPr="00C14EE3">
              <w:rPr>
                <w:rStyle w:val="FontStyle33"/>
                <w:sz w:val="24"/>
                <w:szCs w:val="24"/>
                <w:lang w:val="id-ID" w:eastAsia="id-ID"/>
              </w:rPr>
              <w:t>Sumber Daya Manusia</w:t>
            </w:r>
          </w:p>
        </w:tc>
        <w:tc>
          <w:tcPr>
            <w:tcW w:w="5669" w:type="dxa"/>
            <w:tcBorders>
              <w:top w:val="single" w:sz="6" w:space="0" w:color="auto"/>
              <w:left w:val="single" w:sz="6" w:space="0" w:color="auto"/>
              <w:right w:val="single" w:sz="6" w:space="0" w:color="auto"/>
            </w:tcBorders>
          </w:tcPr>
          <w:p w14:paraId="270999D8" w14:textId="77777777" w:rsidR="00494E44" w:rsidRPr="00C14EE3" w:rsidRDefault="00E12666" w:rsidP="00D14235">
            <w:pPr>
              <w:pStyle w:val="Style16"/>
              <w:widowControl/>
              <w:numPr>
                <w:ilvl w:val="0"/>
                <w:numId w:val="91"/>
              </w:numPr>
              <w:spacing w:before="60" w:after="60" w:line="276" w:lineRule="auto"/>
              <w:ind w:left="357" w:hanging="357"/>
              <w:rPr>
                <w:rFonts w:cs="Bookman Old Style"/>
                <w:lang w:val="en-AU" w:eastAsia="id-ID"/>
              </w:rPr>
            </w:pPr>
            <w:r w:rsidRPr="00C14EE3">
              <w:rPr>
                <w:rFonts w:cs="Bookman Old Style"/>
                <w:lang w:eastAsia="id-ID"/>
              </w:rPr>
              <w:t>Penerapan manajemen sumber daya</w:t>
            </w:r>
            <w:r w:rsidRPr="00C14EE3">
              <w:rPr>
                <w:rFonts w:cs="Bookman Old Style"/>
                <w:lang w:val="id-ID" w:eastAsia="id-ID"/>
              </w:rPr>
              <w:t xml:space="preserve"> </w:t>
            </w:r>
            <w:r w:rsidRPr="00C14EE3">
              <w:rPr>
                <w:rFonts w:cs="Bookman Old Style"/>
                <w:lang w:eastAsia="id-ID"/>
              </w:rPr>
              <w:t>manusi</w:t>
            </w:r>
            <w:r w:rsidRPr="00C14EE3">
              <w:rPr>
                <w:rFonts w:cs="Bookman Old Style"/>
                <w:lang w:val="en-AU" w:eastAsia="id-ID"/>
              </w:rPr>
              <w:t>a</w:t>
            </w:r>
            <w:r w:rsidR="00494E44" w:rsidRPr="00C14EE3">
              <w:rPr>
                <w:rFonts w:cs="Bookman Old Style"/>
                <w:lang w:val="id-ID" w:eastAsia="id-ID"/>
              </w:rPr>
              <w:t xml:space="preserve">, meliputi diantaranya: </w:t>
            </w:r>
            <w:r w:rsidR="0031280A" w:rsidRPr="00C14EE3">
              <w:rPr>
                <w:rFonts w:cs="Bookman Old Style"/>
                <w:lang w:val="id-ID" w:eastAsia="id-ID"/>
              </w:rPr>
              <w:t>s</w:t>
            </w:r>
            <w:r w:rsidR="00494E44" w:rsidRPr="00C14EE3">
              <w:rPr>
                <w:rFonts w:cs="Bookman Old Style"/>
                <w:lang w:val="id-ID" w:eastAsia="id-ID"/>
              </w:rPr>
              <w:t>tatus kepegawaian SDM Dana Pensiun, k</w:t>
            </w:r>
            <w:r w:rsidR="00494E44" w:rsidRPr="00C14EE3">
              <w:rPr>
                <w:rFonts w:cs="Bookman Old Style"/>
                <w:lang w:val="en-AU" w:eastAsia="id-ID"/>
              </w:rPr>
              <w:t>ecukupan jumlah SDM</w:t>
            </w:r>
            <w:r w:rsidR="00494E44" w:rsidRPr="00C14EE3">
              <w:rPr>
                <w:rFonts w:cs="Bookman Old Style"/>
                <w:lang w:val="id-ID" w:eastAsia="id-ID"/>
              </w:rPr>
              <w:t xml:space="preserve">, kapabilitas SDM, adanya ketergantungan terhadap </w:t>
            </w:r>
            <w:r w:rsidR="00494E44" w:rsidRPr="00C14EE3">
              <w:rPr>
                <w:rFonts w:cs="Bookman Old Style"/>
                <w:lang w:val="en-AU" w:eastAsia="id-ID"/>
              </w:rPr>
              <w:t>SDM</w:t>
            </w:r>
            <w:r w:rsidR="00494E44" w:rsidRPr="00C14EE3">
              <w:rPr>
                <w:rFonts w:cs="Bookman Old Style"/>
                <w:lang w:val="id-ID" w:eastAsia="id-ID"/>
              </w:rPr>
              <w:t xml:space="preserve"> tertentu</w:t>
            </w:r>
          </w:p>
          <w:p w14:paraId="365FB628" w14:textId="77777777" w:rsidR="00E12666" w:rsidRPr="00C14EE3" w:rsidRDefault="00E12666" w:rsidP="00D14235">
            <w:pPr>
              <w:pStyle w:val="Style16"/>
              <w:widowControl/>
              <w:numPr>
                <w:ilvl w:val="0"/>
                <w:numId w:val="91"/>
              </w:numPr>
              <w:spacing w:before="60" w:after="60" w:line="276" w:lineRule="auto"/>
              <w:ind w:left="357" w:hanging="357"/>
              <w:rPr>
                <w:rStyle w:val="FontStyle33"/>
                <w:sz w:val="24"/>
                <w:szCs w:val="24"/>
                <w:lang w:val="sv-SE" w:eastAsia="id-ID"/>
              </w:rPr>
            </w:pPr>
            <w:r w:rsidRPr="00C14EE3">
              <w:rPr>
                <w:rFonts w:cs="Bookman Old Style"/>
                <w:lang w:val="sv-SE" w:eastAsia="id-ID"/>
              </w:rPr>
              <w:t xml:space="preserve">Kegagalan karena faktor manusia </w:t>
            </w:r>
            <w:r w:rsidRPr="00C14EE3">
              <w:rPr>
                <w:rFonts w:cs="Bookman Old Style"/>
                <w:i/>
                <w:iCs/>
                <w:lang w:val="sv-SE" w:eastAsia="id-ID"/>
              </w:rPr>
              <w:t>(human</w:t>
            </w:r>
            <w:r w:rsidRPr="00C14EE3">
              <w:rPr>
                <w:rFonts w:cs="Bookman Old Style"/>
                <w:i/>
                <w:iCs/>
                <w:lang w:val="id-ID" w:eastAsia="id-ID"/>
              </w:rPr>
              <w:t xml:space="preserve"> </w:t>
            </w:r>
            <w:r w:rsidRPr="00C14EE3">
              <w:rPr>
                <w:rFonts w:cs="Bookman Old Style"/>
                <w:i/>
                <w:iCs/>
                <w:lang w:val="de-DE" w:eastAsia="id-ID"/>
              </w:rPr>
              <w:t>error)</w:t>
            </w:r>
          </w:p>
        </w:tc>
        <w:tc>
          <w:tcPr>
            <w:tcW w:w="7937" w:type="dxa"/>
            <w:tcBorders>
              <w:top w:val="single" w:sz="6" w:space="0" w:color="auto"/>
              <w:left w:val="single" w:sz="6" w:space="0" w:color="auto"/>
              <w:right w:val="single" w:sz="6" w:space="0" w:color="auto"/>
            </w:tcBorders>
          </w:tcPr>
          <w:p w14:paraId="10DBE956" w14:textId="77777777" w:rsidR="00E12666" w:rsidRPr="00C14EE3" w:rsidRDefault="00E12666" w:rsidP="006E0A6E">
            <w:pPr>
              <w:pStyle w:val="Style13"/>
              <w:widowControl/>
              <w:spacing w:before="60" w:after="60" w:line="276" w:lineRule="auto"/>
              <w:rPr>
                <w:rStyle w:val="FontStyle33"/>
                <w:sz w:val="24"/>
                <w:szCs w:val="24"/>
                <w:lang w:val="id-ID" w:eastAsia="id-ID"/>
              </w:rPr>
            </w:pPr>
            <w:r w:rsidRPr="00C14EE3">
              <w:rPr>
                <w:lang w:val="sv-SE"/>
              </w:rPr>
              <w:t xml:space="preserve">Manajemen sumber daya manusia yang tidak efektif dapat mengakibatkan potensi timbulnya gangguan atau kerugian operasional </w:t>
            </w:r>
            <w:r w:rsidR="00281705" w:rsidRPr="00C14EE3">
              <w:rPr>
                <w:lang w:val="id-ID"/>
              </w:rPr>
              <w:t>Dana Pensiun</w:t>
            </w:r>
            <w:r w:rsidRPr="00C14EE3">
              <w:rPr>
                <w:lang w:val="sv-SE"/>
              </w:rPr>
              <w:t>.</w:t>
            </w:r>
          </w:p>
          <w:p w14:paraId="5F9342AF" w14:textId="77777777" w:rsidR="00E12666" w:rsidRPr="00C14EE3" w:rsidRDefault="00E12666" w:rsidP="00913EDC">
            <w:pPr>
              <w:pStyle w:val="Style13"/>
              <w:widowControl/>
              <w:spacing w:before="60" w:after="60" w:line="276" w:lineRule="auto"/>
              <w:rPr>
                <w:rStyle w:val="FontStyle33"/>
                <w:sz w:val="24"/>
                <w:szCs w:val="24"/>
                <w:lang w:val="id-ID" w:eastAsia="id-ID"/>
              </w:rPr>
            </w:pPr>
            <w:r w:rsidRPr="00C14EE3">
              <w:rPr>
                <w:rStyle w:val="FontStyle33"/>
                <w:sz w:val="24"/>
                <w:szCs w:val="24"/>
                <w:lang w:val="id-ID" w:eastAsia="id-ID"/>
              </w:rPr>
              <w:t>Penilaian dapat dilakukan antara lain berdasarkan:</w:t>
            </w:r>
          </w:p>
          <w:p w14:paraId="2F72277D" w14:textId="77777777" w:rsidR="00E12666" w:rsidRPr="00C14EE3" w:rsidRDefault="00E12666" w:rsidP="00D14235">
            <w:pPr>
              <w:pStyle w:val="Style13"/>
              <w:widowControl/>
              <w:numPr>
                <w:ilvl w:val="0"/>
                <w:numId w:val="92"/>
              </w:numPr>
              <w:spacing w:before="60" w:after="60" w:line="276" w:lineRule="auto"/>
              <w:ind w:left="357" w:hanging="357"/>
              <w:rPr>
                <w:rFonts w:cs="Bookman Old Style"/>
                <w:iCs/>
                <w:lang w:val="id-ID" w:eastAsia="id-ID"/>
              </w:rPr>
            </w:pPr>
            <w:r w:rsidRPr="00C14EE3">
              <w:rPr>
                <w:rStyle w:val="FontStyle33"/>
                <w:sz w:val="24"/>
                <w:szCs w:val="24"/>
                <w:lang w:val="id-ID" w:eastAsia="id-ID"/>
              </w:rPr>
              <w:t>presentase pemenuhan sumber daya manusia pada struktur organisasi</w:t>
            </w:r>
            <w:r w:rsidRPr="00C14EE3">
              <w:rPr>
                <w:rFonts w:cs="Bookman Old Style"/>
                <w:iCs/>
                <w:lang w:val="id-ID" w:eastAsia="id-ID"/>
              </w:rPr>
              <w:t>;</w:t>
            </w:r>
          </w:p>
          <w:p w14:paraId="4961C02D" w14:textId="77777777" w:rsidR="00BF27CC" w:rsidRPr="00C14EE3" w:rsidRDefault="00BF27CC" w:rsidP="00D14235">
            <w:pPr>
              <w:pStyle w:val="Style13"/>
              <w:widowControl/>
              <w:numPr>
                <w:ilvl w:val="0"/>
                <w:numId w:val="92"/>
              </w:numPr>
              <w:spacing w:before="60" w:after="60" w:line="276" w:lineRule="auto"/>
              <w:ind w:left="357" w:hanging="357"/>
              <w:rPr>
                <w:rFonts w:cs="Bookman Old Style"/>
                <w:iCs/>
                <w:lang w:val="id-ID" w:eastAsia="id-ID"/>
              </w:rPr>
            </w:pPr>
            <w:r w:rsidRPr="00C14EE3">
              <w:rPr>
                <w:rFonts w:cs="Bookman Old Style"/>
                <w:iCs/>
                <w:lang w:val="id-ID" w:eastAsia="id-ID"/>
              </w:rPr>
              <w:t>tingkat perputaran pegawai (</w:t>
            </w:r>
            <w:r w:rsidRPr="00C14EE3">
              <w:rPr>
                <w:rFonts w:cs="Bookman Old Style"/>
                <w:i/>
                <w:iCs/>
                <w:lang w:val="id-ID" w:eastAsia="id-ID"/>
              </w:rPr>
              <w:t>turn over</w:t>
            </w:r>
            <w:r w:rsidRPr="00C14EE3">
              <w:rPr>
                <w:rFonts w:cs="Bookman Old Style"/>
                <w:iCs/>
                <w:lang w:val="id-ID" w:eastAsia="id-ID"/>
              </w:rPr>
              <w:t>)</w:t>
            </w:r>
          </w:p>
          <w:p w14:paraId="4616490D" w14:textId="77777777" w:rsidR="00E12666" w:rsidRPr="00C14EE3" w:rsidRDefault="00DF5C4A" w:rsidP="00D14235">
            <w:pPr>
              <w:pStyle w:val="Style13"/>
              <w:widowControl/>
              <w:numPr>
                <w:ilvl w:val="0"/>
                <w:numId w:val="92"/>
              </w:numPr>
              <w:spacing w:before="60" w:after="60" w:line="276" w:lineRule="auto"/>
              <w:ind w:left="357" w:hanging="357"/>
              <w:rPr>
                <w:rStyle w:val="FontStyle33"/>
                <w:sz w:val="24"/>
                <w:szCs w:val="24"/>
                <w:lang w:val="id-ID" w:eastAsia="id-ID"/>
              </w:rPr>
            </w:pPr>
            <w:r w:rsidRPr="00C14EE3">
              <w:rPr>
                <w:rFonts w:cs="Bookman Old Style"/>
                <w:iCs/>
                <w:lang w:val="id-ID" w:eastAsia="id-ID"/>
              </w:rPr>
              <w:t xml:space="preserve">penganggaran dan </w:t>
            </w:r>
            <w:r w:rsidR="00E12666" w:rsidRPr="00C14EE3">
              <w:rPr>
                <w:rFonts w:cs="Bookman Old Style"/>
                <w:iCs/>
                <w:lang w:val="sv-SE" w:eastAsia="id-ID"/>
              </w:rPr>
              <w:t>realisasi biaya pendidikan dan pelatihan terhadap anggaran</w:t>
            </w:r>
            <w:r w:rsidR="00E12666" w:rsidRPr="00C14EE3">
              <w:rPr>
                <w:rFonts w:cs="Bookman Old Style"/>
                <w:iCs/>
                <w:lang w:val="id-ID" w:eastAsia="id-ID"/>
              </w:rPr>
              <w:t xml:space="preserve"> sumber daya manusia.</w:t>
            </w:r>
          </w:p>
        </w:tc>
      </w:tr>
      <w:tr w:rsidR="00C14EE3" w:rsidRPr="00C14EE3" w14:paraId="65EB0C22" w14:textId="77777777" w:rsidTr="00EC0B57">
        <w:trPr>
          <w:trHeight w:val="59"/>
        </w:trPr>
        <w:tc>
          <w:tcPr>
            <w:tcW w:w="2835" w:type="dxa"/>
            <w:tcBorders>
              <w:top w:val="single" w:sz="6" w:space="0" w:color="auto"/>
              <w:left w:val="single" w:sz="6" w:space="0" w:color="auto"/>
              <w:right w:val="single" w:sz="6" w:space="0" w:color="auto"/>
            </w:tcBorders>
          </w:tcPr>
          <w:p w14:paraId="14BBACA6" w14:textId="77777777" w:rsidR="00E12666" w:rsidRPr="00C14EE3" w:rsidRDefault="00726CCF" w:rsidP="00D14235">
            <w:pPr>
              <w:pStyle w:val="Style15"/>
              <w:widowControl/>
              <w:numPr>
                <w:ilvl w:val="0"/>
                <w:numId w:val="85"/>
              </w:numPr>
              <w:spacing w:before="60" w:after="60" w:line="276" w:lineRule="auto"/>
              <w:ind w:left="357" w:hanging="357"/>
              <w:rPr>
                <w:rStyle w:val="FontStyle33"/>
                <w:sz w:val="24"/>
                <w:szCs w:val="24"/>
                <w:lang w:val="sv-SE" w:eastAsia="id-ID"/>
              </w:rPr>
            </w:pPr>
            <w:r w:rsidRPr="00C14EE3">
              <w:rPr>
                <w:rStyle w:val="FontStyle33"/>
                <w:sz w:val="24"/>
                <w:szCs w:val="24"/>
                <w:lang w:val="id-ID" w:eastAsia="id-ID"/>
              </w:rPr>
              <w:t xml:space="preserve">Infrastruktur dan </w:t>
            </w:r>
            <w:r w:rsidRPr="00C14EE3">
              <w:rPr>
                <w:rStyle w:val="FontStyle33"/>
                <w:sz w:val="24"/>
                <w:szCs w:val="24"/>
                <w:lang w:val="sv-SE" w:eastAsia="id-ID"/>
              </w:rPr>
              <w:lastRenderedPageBreak/>
              <w:t>Sistem Teknologi</w:t>
            </w:r>
            <w:r w:rsidRPr="00C14EE3">
              <w:rPr>
                <w:rStyle w:val="FontStyle33"/>
                <w:sz w:val="24"/>
                <w:szCs w:val="24"/>
                <w:lang w:val="id-ID" w:eastAsia="id-ID"/>
              </w:rPr>
              <w:t xml:space="preserve"> </w:t>
            </w:r>
            <w:r w:rsidR="00E12666" w:rsidRPr="00C14EE3">
              <w:rPr>
                <w:rStyle w:val="FontStyle33"/>
                <w:sz w:val="24"/>
                <w:szCs w:val="24"/>
                <w:lang w:val="sv-SE" w:eastAsia="id-ID"/>
              </w:rPr>
              <w:t>Informasi</w:t>
            </w:r>
          </w:p>
        </w:tc>
        <w:tc>
          <w:tcPr>
            <w:tcW w:w="5669" w:type="dxa"/>
            <w:tcBorders>
              <w:top w:val="single" w:sz="6" w:space="0" w:color="auto"/>
              <w:left w:val="single" w:sz="6" w:space="0" w:color="auto"/>
              <w:bottom w:val="single" w:sz="6" w:space="0" w:color="auto"/>
              <w:right w:val="single" w:sz="6" w:space="0" w:color="auto"/>
            </w:tcBorders>
          </w:tcPr>
          <w:p w14:paraId="7EDB2B93" w14:textId="77777777" w:rsidR="00E12666" w:rsidRPr="00C14EE3" w:rsidRDefault="00E12666" w:rsidP="00D14235">
            <w:pPr>
              <w:pStyle w:val="Style16"/>
              <w:widowControl/>
              <w:numPr>
                <w:ilvl w:val="0"/>
                <w:numId w:val="93"/>
              </w:numPr>
              <w:spacing w:before="60" w:after="60" w:line="276" w:lineRule="auto"/>
              <w:ind w:left="357" w:hanging="357"/>
              <w:rPr>
                <w:rStyle w:val="FontStyle33"/>
                <w:sz w:val="24"/>
                <w:szCs w:val="24"/>
                <w:lang w:val="id-ID" w:eastAsia="id-ID"/>
              </w:rPr>
            </w:pPr>
            <w:r w:rsidRPr="00C14EE3">
              <w:rPr>
                <w:rStyle w:val="FontStyle33"/>
                <w:sz w:val="24"/>
                <w:szCs w:val="24"/>
                <w:lang w:val="id-ID" w:eastAsia="id-ID"/>
              </w:rPr>
              <w:lastRenderedPageBreak/>
              <w:t>Kompleksitas sistem teknologi informasi.</w:t>
            </w:r>
          </w:p>
          <w:p w14:paraId="3923AD59" w14:textId="77777777" w:rsidR="00E12666" w:rsidRPr="00C14EE3" w:rsidRDefault="00E12666" w:rsidP="00D14235">
            <w:pPr>
              <w:pStyle w:val="Style16"/>
              <w:widowControl/>
              <w:numPr>
                <w:ilvl w:val="0"/>
                <w:numId w:val="93"/>
              </w:numPr>
              <w:spacing w:before="60" w:after="60" w:line="276" w:lineRule="auto"/>
              <w:ind w:left="357" w:hanging="357"/>
              <w:rPr>
                <w:rStyle w:val="FontStyle33"/>
                <w:sz w:val="24"/>
                <w:szCs w:val="24"/>
                <w:lang w:val="id-ID" w:eastAsia="id-ID"/>
              </w:rPr>
            </w:pPr>
            <w:r w:rsidRPr="00C14EE3">
              <w:rPr>
                <w:rStyle w:val="FontStyle33"/>
                <w:sz w:val="24"/>
                <w:szCs w:val="24"/>
                <w:lang w:val="id-ID" w:eastAsia="id-ID"/>
              </w:rPr>
              <w:lastRenderedPageBreak/>
              <w:t>Perubahan dalam sistem teknologi informasi.</w:t>
            </w:r>
          </w:p>
          <w:p w14:paraId="28BE0E6B" w14:textId="77777777" w:rsidR="00E12666" w:rsidRPr="00C14EE3" w:rsidRDefault="00E12666" w:rsidP="00D14235">
            <w:pPr>
              <w:pStyle w:val="Style16"/>
              <w:widowControl/>
              <w:numPr>
                <w:ilvl w:val="0"/>
                <w:numId w:val="93"/>
              </w:numPr>
              <w:spacing w:before="60" w:after="60" w:line="276" w:lineRule="auto"/>
              <w:ind w:left="357" w:hanging="357"/>
              <w:rPr>
                <w:rStyle w:val="FontStyle33"/>
                <w:sz w:val="24"/>
                <w:szCs w:val="24"/>
                <w:lang w:val="id-ID" w:eastAsia="id-ID"/>
              </w:rPr>
            </w:pPr>
            <w:r w:rsidRPr="00C14EE3">
              <w:rPr>
                <w:rStyle w:val="FontStyle33"/>
                <w:sz w:val="24"/>
                <w:szCs w:val="24"/>
                <w:lang w:val="id-ID" w:eastAsia="id-ID"/>
              </w:rPr>
              <w:t xml:space="preserve">Kemapanan </w:t>
            </w:r>
            <w:r w:rsidR="002B5026" w:rsidRPr="00C14EE3">
              <w:rPr>
                <w:rStyle w:val="FontStyle33"/>
                <w:sz w:val="24"/>
                <w:szCs w:val="24"/>
                <w:lang w:val="id-ID" w:eastAsia="id-ID"/>
              </w:rPr>
              <w:t>(</w:t>
            </w:r>
            <w:r w:rsidR="002B5026" w:rsidRPr="00C14EE3">
              <w:rPr>
                <w:rStyle w:val="FontStyle33"/>
                <w:i/>
                <w:sz w:val="24"/>
                <w:szCs w:val="24"/>
                <w:lang w:val="id-ID" w:eastAsia="id-ID"/>
              </w:rPr>
              <w:t>maturity</w:t>
            </w:r>
            <w:r w:rsidR="002B5026" w:rsidRPr="00C14EE3">
              <w:rPr>
                <w:rStyle w:val="FontStyle33"/>
                <w:sz w:val="24"/>
                <w:szCs w:val="24"/>
                <w:lang w:val="id-ID" w:eastAsia="id-ID"/>
              </w:rPr>
              <w:t xml:space="preserve">) </w:t>
            </w:r>
            <w:r w:rsidRPr="00C14EE3">
              <w:rPr>
                <w:rStyle w:val="FontStyle33"/>
                <w:sz w:val="24"/>
                <w:szCs w:val="24"/>
                <w:lang w:val="id-ID" w:eastAsia="id-ID"/>
              </w:rPr>
              <w:t>sistem teknologi informasi.</w:t>
            </w:r>
          </w:p>
          <w:p w14:paraId="1E3BE59B" w14:textId="77777777" w:rsidR="00E12666" w:rsidRPr="00C14EE3" w:rsidRDefault="00F665A7" w:rsidP="00D14235">
            <w:pPr>
              <w:pStyle w:val="Style16"/>
              <w:widowControl/>
              <w:numPr>
                <w:ilvl w:val="0"/>
                <w:numId w:val="93"/>
              </w:numPr>
              <w:spacing w:before="60" w:after="60" w:line="276" w:lineRule="auto"/>
              <w:ind w:left="357" w:hanging="357"/>
              <w:rPr>
                <w:rStyle w:val="FontStyle33"/>
                <w:sz w:val="24"/>
                <w:szCs w:val="24"/>
                <w:lang w:val="id-ID" w:eastAsia="id-ID"/>
              </w:rPr>
            </w:pPr>
            <w:r w:rsidRPr="00C14EE3">
              <w:rPr>
                <w:rStyle w:val="FontStyle33"/>
                <w:sz w:val="24"/>
                <w:szCs w:val="24"/>
                <w:lang w:val="id-ID" w:eastAsia="id-ID"/>
              </w:rPr>
              <w:t xml:space="preserve">Keandalan sistem informasi, termasuk infrastruktur pendukungnya, </w:t>
            </w:r>
            <w:r w:rsidR="00E12666" w:rsidRPr="00C14EE3">
              <w:rPr>
                <w:rStyle w:val="FontStyle33"/>
                <w:sz w:val="24"/>
                <w:szCs w:val="24"/>
                <w:lang w:val="id-ID" w:eastAsia="id-ID"/>
              </w:rPr>
              <w:t xml:space="preserve">terhadap ancaman dan serangan teknologi informasi. </w:t>
            </w:r>
          </w:p>
          <w:p w14:paraId="7AE430C4" w14:textId="77777777" w:rsidR="00E12666" w:rsidRPr="00C14EE3" w:rsidRDefault="00E12666" w:rsidP="00D14235">
            <w:pPr>
              <w:pStyle w:val="Style16"/>
              <w:widowControl/>
              <w:numPr>
                <w:ilvl w:val="0"/>
                <w:numId w:val="93"/>
              </w:numPr>
              <w:spacing w:before="60" w:after="60" w:line="276" w:lineRule="auto"/>
              <w:ind w:left="357" w:hanging="357"/>
              <w:rPr>
                <w:rStyle w:val="FontStyle33"/>
                <w:sz w:val="24"/>
                <w:szCs w:val="24"/>
                <w:lang w:val="id-ID" w:eastAsia="id-ID"/>
              </w:rPr>
            </w:pPr>
            <w:r w:rsidRPr="00C14EE3">
              <w:rPr>
                <w:rStyle w:val="FontStyle33"/>
                <w:sz w:val="24"/>
                <w:szCs w:val="24"/>
                <w:lang w:val="id-ID" w:eastAsia="id-ID"/>
              </w:rPr>
              <w:t xml:space="preserve">Kesesuaian sistem </w:t>
            </w:r>
            <w:r w:rsidR="00EE4460" w:rsidRPr="00C14EE3">
              <w:rPr>
                <w:rStyle w:val="FontStyle33"/>
                <w:sz w:val="24"/>
                <w:szCs w:val="24"/>
                <w:lang w:val="id-ID" w:eastAsia="id-ID"/>
              </w:rPr>
              <w:t xml:space="preserve">teknologi informasi </w:t>
            </w:r>
            <w:r w:rsidRPr="00C14EE3">
              <w:rPr>
                <w:rStyle w:val="FontStyle33"/>
                <w:sz w:val="24"/>
                <w:szCs w:val="24"/>
                <w:lang w:val="id-ID" w:eastAsia="id-ID"/>
              </w:rPr>
              <w:t xml:space="preserve">dengan kegiatan </w:t>
            </w:r>
            <w:r w:rsidR="00281705" w:rsidRPr="00C14EE3">
              <w:rPr>
                <w:rStyle w:val="FontStyle33"/>
                <w:sz w:val="24"/>
                <w:szCs w:val="24"/>
                <w:lang w:val="id-ID" w:eastAsia="id-ID"/>
              </w:rPr>
              <w:t>Dana Pensiun</w:t>
            </w:r>
            <w:r w:rsidRPr="00C14EE3">
              <w:rPr>
                <w:rStyle w:val="FontStyle33"/>
                <w:sz w:val="24"/>
                <w:szCs w:val="24"/>
                <w:lang w:val="id-ID" w:eastAsia="id-ID"/>
              </w:rPr>
              <w:t xml:space="preserve">, antara lain mengutamakan penggunaan </w:t>
            </w:r>
            <w:r w:rsidRPr="00C14EE3">
              <w:rPr>
                <w:rStyle w:val="FontStyle33"/>
                <w:i/>
                <w:sz w:val="24"/>
                <w:szCs w:val="24"/>
                <w:lang w:val="id-ID" w:eastAsia="id-ID"/>
              </w:rPr>
              <w:t>one gate system dan front-end system</w:t>
            </w:r>
            <w:r w:rsidRPr="00C14EE3">
              <w:rPr>
                <w:rStyle w:val="FontStyle33"/>
                <w:sz w:val="24"/>
                <w:szCs w:val="24"/>
                <w:lang w:val="id-ID" w:eastAsia="id-ID"/>
              </w:rPr>
              <w:t>.</w:t>
            </w:r>
          </w:p>
          <w:p w14:paraId="1F2FB7A8" w14:textId="77777777" w:rsidR="00E12666" w:rsidRPr="00C14EE3" w:rsidRDefault="002B5026" w:rsidP="00D14235">
            <w:pPr>
              <w:pStyle w:val="Style16"/>
              <w:widowControl/>
              <w:numPr>
                <w:ilvl w:val="0"/>
                <w:numId w:val="93"/>
              </w:numPr>
              <w:spacing w:before="60" w:after="60" w:line="276" w:lineRule="auto"/>
              <w:ind w:left="357" w:hanging="357"/>
              <w:rPr>
                <w:rStyle w:val="FontStyle33"/>
                <w:sz w:val="24"/>
                <w:szCs w:val="24"/>
                <w:lang w:val="id-ID" w:eastAsia="id-ID"/>
              </w:rPr>
            </w:pPr>
            <w:r w:rsidRPr="00C14EE3">
              <w:rPr>
                <w:rStyle w:val="FontStyle33"/>
                <w:sz w:val="24"/>
                <w:szCs w:val="24"/>
                <w:lang w:val="id-ID" w:eastAsia="id-ID"/>
              </w:rPr>
              <w:t>Material</w:t>
            </w:r>
            <w:r w:rsidR="00494E44" w:rsidRPr="00C14EE3">
              <w:rPr>
                <w:rStyle w:val="FontStyle33"/>
                <w:sz w:val="24"/>
                <w:szCs w:val="24"/>
                <w:lang w:val="id-ID" w:eastAsia="id-ID"/>
              </w:rPr>
              <w:t>itas</w:t>
            </w:r>
            <w:r w:rsidRPr="00C14EE3">
              <w:rPr>
                <w:rStyle w:val="FontStyle33"/>
                <w:sz w:val="24"/>
                <w:szCs w:val="24"/>
                <w:lang w:val="id-ID" w:eastAsia="id-ID"/>
              </w:rPr>
              <w:t xml:space="preserve"> gangguan/ k</w:t>
            </w:r>
            <w:r w:rsidR="00E12666" w:rsidRPr="00C14EE3">
              <w:rPr>
                <w:rStyle w:val="FontStyle33"/>
                <w:sz w:val="24"/>
                <w:szCs w:val="24"/>
                <w:lang w:val="id-ID" w:eastAsia="id-ID"/>
              </w:rPr>
              <w:t>egagalan sistem teknologi informasi.</w:t>
            </w:r>
          </w:p>
        </w:tc>
        <w:tc>
          <w:tcPr>
            <w:tcW w:w="7937" w:type="dxa"/>
            <w:tcBorders>
              <w:top w:val="single" w:sz="6" w:space="0" w:color="auto"/>
              <w:left w:val="single" w:sz="6" w:space="0" w:color="auto"/>
              <w:bottom w:val="single" w:sz="6" w:space="0" w:color="auto"/>
              <w:right w:val="single" w:sz="6" w:space="0" w:color="auto"/>
            </w:tcBorders>
          </w:tcPr>
          <w:p w14:paraId="04A5639A" w14:textId="77777777" w:rsidR="00E12666" w:rsidRPr="00C14EE3" w:rsidRDefault="00E12666" w:rsidP="006E0A6E">
            <w:pPr>
              <w:pStyle w:val="Style16"/>
              <w:widowControl/>
              <w:spacing w:before="60" w:after="60" w:line="276" w:lineRule="auto"/>
              <w:rPr>
                <w:rStyle w:val="FontStyle33"/>
                <w:sz w:val="24"/>
                <w:szCs w:val="24"/>
                <w:lang w:val="id-ID" w:eastAsia="id-ID"/>
              </w:rPr>
            </w:pPr>
            <w:r w:rsidRPr="00C14EE3">
              <w:rPr>
                <w:lang w:val="sv-SE"/>
              </w:rPr>
              <w:lastRenderedPageBreak/>
              <w:t xml:space="preserve">Teknologi informasi yang sudah tidak memadai dan/atau </w:t>
            </w:r>
            <w:r w:rsidRPr="00C14EE3">
              <w:rPr>
                <w:lang w:val="sv-SE"/>
              </w:rPr>
              <w:lastRenderedPageBreak/>
              <w:t xml:space="preserve">pengelolaan yang tidak efektif dan efisien dapat menyebabkan timbulnya kerugian bagi </w:t>
            </w:r>
            <w:r w:rsidR="00281705" w:rsidRPr="00C14EE3">
              <w:rPr>
                <w:lang w:val="id-ID"/>
              </w:rPr>
              <w:t>Dana Pensiun</w:t>
            </w:r>
            <w:r w:rsidRPr="00C14EE3">
              <w:rPr>
                <w:lang w:val="sv-SE"/>
              </w:rPr>
              <w:t>.</w:t>
            </w:r>
          </w:p>
          <w:p w14:paraId="57EACDEE" w14:textId="77777777" w:rsidR="00E12666" w:rsidRPr="00C14EE3" w:rsidRDefault="00E12666" w:rsidP="00832776">
            <w:pPr>
              <w:pStyle w:val="Style16"/>
              <w:widowControl/>
              <w:spacing w:before="60" w:after="60" w:line="276" w:lineRule="auto"/>
              <w:rPr>
                <w:rStyle w:val="FontStyle33"/>
                <w:sz w:val="24"/>
                <w:szCs w:val="24"/>
                <w:lang w:val="id-ID" w:eastAsia="id-ID"/>
              </w:rPr>
            </w:pPr>
            <w:r w:rsidRPr="00C14EE3">
              <w:rPr>
                <w:rStyle w:val="FontStyle33"/>
                <w:sz w:val="24"/>
                <w:szCs w:val="24"/>
                <w:lang w:val="id-ID" w:eastAsia="id-ID"/>
              </w:rPr>
              <w:t>Penilaian dapat dilakukan antara lain berdasarkan jumlah keterjadian gangguan sistem untuk internal dan ekternal dalam 1 tahun.</w:t>
            </w:r>
          </w:p>
        </w:tc>
      </w:tr>
      <w:tr w:rsidR="00C14EE3" w:rsidRPr="00C14EE3" w14:paraId="34A1F359" w14:textId="77777777" w:rsidTr="00EC0B57">
        <w:tc>
          <w:tcPr>
            <w:tcW w:w="2835" w:type="dxa"/>
            <w:tcBorders>
              <w:top w:val="single" w:sz="4" w:space="0" w:color="auto"/>
              <w:left w:val="single" w:sz="6" w:space="0" w:color="auto"/>
              <w:right w:val="single" w:sz="6" w:space="0" w:color="auto"/>
            </w:tcBorders>
          </w:tcPr>
          <w:p w14:paraId="053D6B0B" w14:textId="77777777" w:rsidR="00E12666" w:rsidRPr="00C14EE3" w:rsidRDefault="00E12666" w:rsidP="00D14235">
            <w:pPr>
              <w:pStyle w:val="Style15"/>
              <w:widowControl/>
              <w:numPr>
                <w:ilvl w:val="0"/>
                <w:numId w:val="85"/>
              </w:numPr>
              <w:spacing w:before="60" w:after="60" w:line="276" w:lineRule="auto"/>
              <w:ind w:left="357" w:hanging="357"/>
            </w:pPr>
            <w:r w:rsidRPr="00C14EE3">
              <w:lastRenderedPageBreak/>
              <w:t>Risiko Kecurangan (</w:t>
            </w:r>
            <w:r w:rsidRPr="00C14EE3">
              <w:rPr>
                <w:i/>
              </w:rPr>
              <w:t>Fraud</w:t>
            </w:r>
            <w:r w:rsidRPr="00C14EE3">
              <w:t>)</w:t>
            </w:r>
          </w:p>
        </w:tc>
        <w:tc>
          <w:tcPr>
            <w:tcW w:w="5669" w:type="dxa"/>
            <w:tcBorders>
              <w:top w:val="single" w:sz="6" w:space="0" w:color="auto"/>
              <w:left w:val="single" w:sz="4" w:space="0" w:color="auto"/>
              <w:right w:val="single" w:sz="6" w:space="0" w:color="auto"/>
            </w:tcBorders>
          </w:tcPr>
          <w:p w14:paraId="20402DAF" w14:textId="77777777" w:rsidR="00E12666" w:rsidRPr="00C14EE3" w:rsidRDefault="00E12666" w:rsidP="00D14235">
            <w:pPr>
              <w:pStyle w:val="Style16"/>
              <w:widowControl/>
              <w:numPr>
                <w:ilvl w:val="0"/>
                <w:numId w:val="94"/>
              </w:numPr>
              <w:spacing w:before="60" w:after="60" w:line="276" w:lineRule="auto"/>
              <w:ind w:left="357" w:hanging="357"/>
              <w:rPr>
                <w:lang w:val="sv-SE"/>
              </w:rPr>
            </w:pPr>
            <w:r w:rsidRPr="00C14EE3">
              <w:rPr>
                <w:lang w:val="id-ID"/>
              </w:rPr>
              <w:t>R</w:t>
            </w:r>
            <w:r w:rsidRPr="00C14EE3">
              <w:rPr>
                <w:lang w:val="sv-SE"/>
              </w:rPr>
              <w:t xml:space="preserve">iwayat </w:t>
            </w:r>
            <w:r w:rsidR="002B5026" w:rsidRPr="00C14EE3">
              <w:rPr>
                <w:lang w:val="id-ID"/>
              </w:rPr>
              <w:t xml:space="preserve">dan frekuensi </w:t>
            </w:r>
            <w:r w:rsidRPr="00C14EE3">
              <w:rPr>
                <w:lang w:val="sv-SE"/>
              </w:rPr>
              <w:t>kecurangan (</w:t>
            </w:r>
            <w:r w:rsidRPr="00C14EE3">
              <w:rPr>
                <w:i/>
                <w:lang w:val="sv-SE"/>
              </w:rPr>
              <w:t>fraud</w:t>
            </w:r>
            <w:r w:rsidRPr="00C14EE3">
              <w:rPr>
                <w:lang w:val="sv-SE"/>
              </w:rPr>
              <w:t>) internal</w:t>
            </w:r>
            <w:r w:rsidRPr="00C14EE3">
              <w:rPr>
                <w:lang w:val="id-ID"/>
              </w:rPr>
              <w:t>.</w:t>
            </w:r>
          </w:p>
          <w:p w14:paraId="59255E40" w14:textId="77777777" w:rsidR="00E12666" w:rsidRPr="00C14EE3" w:rsidRDefault="00E12666" w:rsidP="00D14235">
            <w:pPr>
              <w:pStyle w:val="Style16"/>
              <w:widowControl/>
              <w:numPr>
                <w:ilvl w:val="0"/>
                <w:numId w:val="94"/>
              </w:numPr>
              <w:spacing w:before="60" w:after="60" w:line="276" w:lineRule="auto"/>
              <w:ind w:left="357" w:hanging="357"/>
              <w:rPr>
                <w:lang w:val="sv-SE"/>
              </w:rPr>
            </w:pPr>
            <w:r w:rsidRPr="00C14EE3">
              <w:rPr>
                <w:lang w:val="id-ID"/>
              </w:rPr>
              <w:t>R</w:t>
            </w:r>
            <w:r w:rsidRPr="00C14EE3">
              <w:rPr>
                <w:lang w:val="sv-SE"/>
              </w:rPr>
              <w:t xml:space="preserve">iwayat </w:t>
            </w:r>
            <w:r w:rsidR="002B5026" w:rsidRPr="00C14EE3">
              <w:rPr>
                <w:lang w:val="id-ID"/>
              </w:rPr>
              <w:t xml:space="preserve">dan frekuensi </w:t>
            </w:r>
            <w:r w:rsidRPr="00C14EE3">
              <w:rPr>
                <w:lang w:val="sv-SE"/>
              </w:rPr>
              <w:t>kecurangan (</w:t>
            </w:r>
            <w:r w:rsidRPr="00C14EE3">
              <w:rPr>
                <w:i/>
                <w:lang w:val="sv-SE"/>
              </w:rPr>
              <w:t>fraud</w:t>
            </w:r>
            <w:r w:rsidRPr="00C14EE3">
              <w:rPr>
                <w:lang w:val="sv-SE"/>
              </w:rPr>
              <w:t>) eksternal</w:t>
            </w:r>
            <w:r w:rsidRPr="00C14EE3">
              <w:rPr>
                <w:lang w:val="id-ID"/>
              </w:rPr>
              <w:t>.</w:t>
            </w:r>
          </w:p>
          <w:p w14:paraId="099DA8A0" w14:textId="77777777" w:rsidR="002B5026" w:rsidRPr="00C14EE3" w:rsidRDefault="002B5026" w:rsidP="00D14235">
            <w:pPr>
              <w:pStyle w:val="Style16"/>
              <w:widowControl/>
              <w:numPr>
                <w:ilvl w:val="0"/>
                <w:numId w:val="94"/>
              </w:numPr>
              <w:spacing w:before="60" w:after="60" w:line="276" w:lineRule="auto"/>
              <w:ind w:left="357" w:hanging="357"/>
            </w:pPr>
            <w:r w:rsidRPr="00C14EE3">
              <w:rPr>
                <w:lang w:val="id-ID"/>
              </w:rPr>
              <w:t xml:space="preserve">Materialitas </w:t>
            </w:r>
            <w:r w:rsidRPr="00C14EE3">
              <w:rPr>
                <w:i/>
                <w:lang w:val="id-ID"/>
              </w:rPr>
              <w:t>Fraud</w:t>
            </w:r>
          </w:p>
        </w:tc>
        <w:tc>
          <w:tcPr>
            <w:tcW w:w="7937" w:type="dxa"/>
            <w:tcBorders>
              <w:top w:val="single" w:sz="6" w:space="0" w:color="auto"/>
              <w:left w:val="single" w:sz="6" w:space="0" w:color="auto"/>
              <w:right w:val="single" w:sz="6" w:space="0" w:color="auto"/>
            </w:tcBorders>
          </w:tcPr>
          <w:p w14:paraId="005AC0C5" w14:textId="77777777" w:rsidR="00E12666" w:rsidRPr="00C14EE3" w:rsidRDefault="00E12666" w:rsidP="00832776">
            <w:pPr>
              <w:pStyle w:val="Style13"/>
              <w:spacing w:before="60" w:after="60" w:line="276" w:lineRule="auto"/>
              <w:rPr>
                <w:rStyle w:val="FontStyle33"/>
                <w:sz w:val="24"/>
                <w:szCs w:val="24"/>
                <w:lang w:val="id-ID" w:eastAsia="id-ID"/>
              </w:rPr>
            </w:pPr>
            <w:r w:rsidRPr="00C14EE3">
              <w:t xml:space="preserve">Penilaian </w:t>
            </w:r>
            <w:r w:rsidRPr="00C14EE3">
              <w:rPr>
                <w:i/>
                <w:iCs/>
              </w:rPr>
              <w:t xml:space="preserve">fraud </w:t>
            </w:r>
            <w:r w:rsidRPr="00C14EE3">
              <w:t>dilakukan terhadap frekuensi atau materialitas</w:t>
            </w:r>
            <w:r w:rsidRPr="00C14EE3">
              <w:br/>
            </w:r>
            <w:r w:rsidRPr="00C14EE3">
              <w:rPr>
                <w:i/>
                <w:iCs/>
              </w:rPr>
              <w:t xml:space="preserve">fraud </w:t>
            </w:r>
            <w:r w:rsidRPr="00C14EE3">
              <w:t xml:space="preserve">yang telah terjadi pada periode penilaian sebelumnya, termasuk potensi </w:t>
            </w:r>
            <w:r w:rsidRPr="00C14EE3">
              <w:rPr>
                <w:i/>
                <w:iCs/>
              </w:rPr>
              <w:t xml:space="preserve">fraud </w:t>
            </w:r>
            <w:r w:rsidRPr="00C14EE3">
              <w:t xml:space="preserve">yang dapat timbul dari kelemahan pada aspek bisnis, sumber daya manusia, </w:t>
            </w:r>
            <w:r w:rsidR="00010425" w:rsidRPr="00C14EE3">
              <w:t>t</w:t>
            </w:r>
            <w:r w:rsidR="00010425" w:rsidRPr="00C14EE3">
              <w:rPr>
                <w:lang w:val="id-ID"/>
              </w:rPr>
              <w:t xml:space="preserve">eknologi </w:t>
            </w:r>
            <w:r w:rsidR="00010425" w:rsidRPr="00C14EE3">
              <w:t>i</w:t>
            </w:r>
            <w:r w:rsidR="00010425" w:rsidRPr="00C14EE3">
              <w:rPr>
                <w:lang w:val="id-ID"/>
              </w:rPr>
              <w:t>nformasi</w:t>
            </w:r>
            <w:r w:rsidRPr="00C14EE3">
              <w:t>, dan kejadian eksternal.</w:t>
            </w:r>
          </w:p>
        </w:tc>
      </w:tr>
      <w:tr w:rsidR="00C14EE3" w:rsidRPr="00C14EE3" w14:paraId="158DE23C" w14:textId="77777777" w:rsidTr="00EC0B57">
        <w:tc>
          <w:tcPr>
            <w:tcW w:w="2835" w:type="dxa"/>
            <w:tcBorders>
              <w:top w:val="single" w:sz="4" w:space="0" w:color="auto"/>
              <w:left w:val="single" w:sz="6" w:space="0" w:color="auto"/>
              <w:bottom w:val="single" w:sz="4" w:space="0" w:color="auto"/>
              <w:right w:val="single" w:sz="6" w:space="0" w:color="auto"/>
            </w:tcBorders>
          </w:tcPr>
          <w:p w14:paraId="44017680" w14:textId="77777777" w:rsidR="00E12666" w:rsidRPr="00C14EE3" w:rsidRDefault="00E12666" w:rsidP="00D14235">
            <w:pPr>
              <w:pStyle w:val="Style15"/>
              <w:widowControl/>
              <w:numPr>
                <w:ilvl w:val="0"/>
                <w:numId w:val="85"/>
              </w:numPr>
              <w:spacing w:before="60" w:after="60" w:line="276" w:lineRule="auto"/>
              <w:ind w:left="357" w:hanging="357"/>
              <w:rPr>
                <w:rStyle w:val="FontStyle33"/>
                <w:sz w:val="24"/>
                <w:szCs w:val="24"/>
                <w:lang w:val="id-ID" w:eastAsia="id-ID"/>
              </w:rPr>
            </w:pPr>
            <w:r w:rsidRPr="00C14EE3">
              <w:rPr>
                <w:rStyle w:val="FontStyle33"/>
                <w:sz w:val="24"/>
                <w:szCs w:val="24"/>
                <w:lang w:val="id-ID" w:eastAsia="id-ID"/>
              </w:rPr>
              <w:t xml:space="preserve">Gangguan terhadap </w:t>
            </w:r>
            <w:r w:rsidR="00726CCF" w:rsidRPr="00C14EE3">
              <w:rPr>
                <w:rStyle w:val="FontStyle33"/>
                <w:sz w:val="24"/>
                <w:szCs w:val="24"/>
                <w:lang w:val="id-ID" w:eastAsia="id-ID"/>
              </w:rPr>
              <w:t>Dana Pensiun</w:t>
            </w:r>
          </w:p>
        </w:tc>
        <w:tc>
          <w:tcPr>
            <w:tcW w:w="5669" w:type="dxa"/>
            <w:tcBorders>
              <w:top w:val="single" w:sz="6" w:space="0" w:color="auto"/>
              <w:left w:val="single" w:sz="4" w:space="0" w:color="auto"/>
              <w:bottom w:val="single" w:sz="6" w:space="0" w:color="auto"/>
              <w:right w:val="single" w:sz="6" w:space="0" w:color="auto"/>
            </w:tcBorders>
          </w:tcPr>
          <w:p w14:paraId="072BD436" w14:textId="77777777" w:rsidR="002B5026" w:rsidRPr="00C14EE3" w:rsidRDefault="002B5026" w:rsidP="00D14235">
            <w:pPr>
              <w:pStyle w:val="Style16"/>
              <w:widowControl/>
              <w:numPr>
                <w:ilvl w:val="0"/>
                <w:numId w:val="95"/>
              </w:numPr>
              <w:spacing w:before="60" w:after="60" w:line="276" w:lineRule="auto"/>
              <w:ind w:left="357" w:hanging="357"/>
              <w:rPr>
                <w:rStyle w:val="FontStyle33"/>
                <w:sz w:val="24"/>
                <w:szCs w:val="24"/>
                <w:lang w:val="id-ID" w:eastAsia="id-ID"/>
              </w:rPr>
            </w:pPr>
            <w:r w:rsidRPr="00C14EE3">
              <w:rPr>
                <w:rStyle w:val="FontStyle33"/>
                <w:sz w:val="24"/>
                <w:szCs w:val="24"/>
                <w:lang w:val="id-ID" w:eastAsia="id-ID"/>
              </w:rPr>
              <w:t>Riwayat gangguan</w:t>
            </w:r>
          </w:p>
          <w:p w14:paraId="3778C893" w14:textId="77777777" w:rsidR="00E12666" w:rsidRPr="00C14EE3" w:rsidRDefault="00E12666" w:rsidP="00D14235">
            <w:pPr>
              <w:pStyle w:val="Style16"/>
              <w:widowControl/>
              <w:numPr>
                <w:ilvl w:val="0"/>
                <w:numId w:val="95"/>
              </w:numPr>
              <w:spacing w:before="60" w:after="60" w:line="276" w:lineRule="auto"/>
              <w:ind w:left="357" w:hanging="357"/>
              <w:rPr>
                <w:rStyle w:val="FontStyle33"/>
                <w:sz w:val="24"/>
                <w:szCs w:val="24"/>
                <w:lang w:val="id-ID" w:eastAsia="id-ID"/>
              </w:rPr>
            </w:pPr>
            <w:r w:rsidRPr="00C14EE3">
              <w:rPr>
                <w:rStyle w:val="FontStyle33"/>
                <w:sz w:val="24"/>
                <w:szCs w:val="24"/>
                <w:lang w:val="id-ID" w:eastAsia="id-ID"/>
              </w:rPr>
              <w:t xml:space="preserve">Frekuensi </w:t>
            </w:r>
            <w:r w:rsidR="00012FF3" w:rsidRPr="00C14EE3">
              <w:rPr>
                <w:rStyle w:val="FontStyle33"/>
                <w:sz w:val="24"/>
                <w:szCs w:val="24"/>
                <w:lang w:val="id-ID" w:eastAsia="id-ID"/>
              </w:rPr>
              <w:t>dan m</w:t>
            </w:r>
            <w:r w:rsidRPr="00C14EE3">
              <w:rPr>
                <w:rStyle w:val="FontStyle33"/>
                <w:sz w:val="24"/>
                <w:szCs w:val="24"/>
                <w:lang w:val="id-ID" w:eastAsia="id-ID"/>
              </w:rPr>
              <w:t xml:space="preserve">aterialitas </w:t>
            </w:r>
            <w:r w:rsidR="00012FF3" w:rsidRPr="00C14EE3">
              <w:rPr>
                <w:rStyle w:val="FontStyle33"/>
                <w:sz w:val="24"/>
                <w:szCs w:val="24"/>
                <w:lang w:val="id-ID" w:eastAsia="id-ID"/>
              </w:rPr>
              <w:t>kejadian eksternal</w:t>
            </w:r>
            <w:r w:rsidRPr="00C14EE3">
              <w:rPr>
                <w:rStyle w:val="FontStyle33"/>
                <w:sz w:val="24"/>
                <w:szCs w:val="24"/>
                <w:lang w:val="id-ID" w:eastAsia="id-ID"/>
              </w:rPr>
              <w:t>.</w:t>
            </w:r>
          </w:p>
        </w:tc>
        <w:tc>
          <w:tcPr>
            <w:tcW w:w="7937" w:type="dxa"/>
            <w:tcBorders>
              <w:top w:val="single" w:sz="6" w:space="0" w:color="auto"/>
              <w:left w:val="single" w:sz="6" w:space="0" w:color="auto"/>
              <w:bottom w:val="single" w:sz="6" w:space="0" w:color="auto"/>
              <w:right w:val="single" w:sz="6" w:space="0" w:color="auto"/>
            </w:tcBorders>
          </w:tcPr>
          <w:p w14:paraId="2FB388A5" w14:textId="77777777" w:rsidR="00E12666" w:rsidRPr="00C14EE3" w:rsidRDefault="00E12666" w:rsidP="007959A7">
            <w:pPr>
              <w:pStyle w:val="Style21"/>
              <w:widowControl/>
              <w:spacing w:before="60" w:after="60" w:line="276" w:lineRule="auto"/>
              <w:ind w:firstLine="0"/>
              <w:jc w:val="both"/>
              <w:rPr>
                <w:rStyle w:val="FontStyle33"/>
                <w:sz w:val="24"/>
                <w:szCs w:val="24"/>
                <w:lang w:val="id-ID" w:eastAsia="id-ID"/>
              </w:rPr>
            </w:pPr>
            <w:r w:rsidRPr="00C14EE3">
              <w:rPr>
                <w:rStyle w:val="FontStyle33"/>
                <w:sz w:val="24"/>
                <w:szCs w:val="24"/>
                <w:lang w:val="id-ID" w:eastAsia="id-ID"/>
              </w:rPr>
              <w:t xml:space="preserve">Kejadian eksternal tersebut misalnya terorisme, kriminalitas, pandemik dan bencana alam, lokasi, serta kondisi geografis </w:t>
            </w:r>
            <w:r w:rsidR="00281705" w:rsidRPr="00C14EE3">
              <w:rPr>
                <w:rStyle w:val="FontStyle33"/>
                <w:sz w:val="24"/>
                <w:szCs w:val="24"/>
                <w:lang w:val="id-ID" w:eastAsia="id-ID"/>
              </w:rPr>
              <w:t>Dana Pensiun</w:t>
            </w:r>
            <w:r w:rsidRPr="00C14EE3">
              <w:rPr>
                <w:rStyle w:val="FontStyle33"/>
                <w:sz w:val="24"/>
                <w:szCs w:val="24"/>
                <w:lang w:val="id-ID" w:eastAsia="id-ID"/>
              </w:rPr>
              <w:t>.</w:t>
            </w:r>
          </w:p>
        </w:tc>
      </w:tr>
      <w:tr w:rsidR="00C14EE3" w:rsidRPr="00C14EE3" w14:paraId="1C319B84" w14:textId="77777777" w:rsidTr="00EC0B57">
        <w:tc>
          <w:tcPr>
            <w:tcW w:w="2835" w:type="dxa"/>
            <w:tcBorders>
              <w:top w:val="single" w:sz="4" w:space="0" w:color="auto"/>
              <w:left w:val="single" w:sz="6" w:space="0" w:color="auto"/>
              <w:bottom w:val="single" w:sz="4" w:space="0" w:color="auto"/>
              <w:right w:val="single" w:sz="6" w:space="0" w:color="auto"/>
            </w:tcBorders>
          </w:tcPr>
          <w:p w14:paraId="7F2CC56D" w14:textId="77777777" w:rsidR="00E12666" w:rsidRPr="00C14EE3" w:rsidRDefault="009C7BF7" w:rsidP="00D14235">
            <w:pPr>
              <w:pStyle w:val="Style15"/>
              <w:widowControl/>
              <w:numPr>
                <w:ilvl w:val="0"/>
                <w:numId w:val="85"/>
              </w:numPr>
              <w:spacing w:before="60" w:after="60" w:line="276" w:lineRule="auto"/>
              <w:ind w:left="357" w:hanging="357"/>
              <w:rPr>
                <w:rStyle w:val="FontStyle33"/>
                <w:sz w:val="24"/>
                <w:szCs w:val="24"/>
                <w:lang w:val="id-ID" w:eastAsia="id-ID"/>
              </w:rPr>
            </w:pPr>
            <w:r w:rsidRPr="00C14EE3">
              <w:rPr>
                <w:rStyle w:val="FontStyle33"/>
                <w:sz w:val="24"/>
                <w:szCs w:val="24"/>
                <w:lang w:val="id-ID" w:eastAsia="id-ID"/>
              </w:rPr>
              <w:t>Penggunaan Jasa Pihak Ketiga</w:t>
            </w:r>
          </w:p>
        </w:tc>
        <w:tc>
          <w:tcPr>
            <w:tcW w:w="5669" w:type="dxa"/>
            <w:tcBorders>
              <w:top w:val="single" w:sz="6" w:space="0" w:color="auto"/>
              <w:left w:val="single" w:sz="4" w:space="0" w:color="auto"/>
              <w:bottom w:val="single" w:sz="6" w:space="0" w:color="auto"/>
              <w:right w:val="single" w:sz="6" w:space="0" w:color="auto"/>
            </w:tcBorders>
          </w:tcPr>
          <w:p w14:paraId="739ED830" w14:textId="77777777" w:rsidR="00534040" w:rsidRPr="00C14EE3" w:rsidRDefault="00534040" w:rsidP="00D14235">
            <w:pPr>
              <w:pStyle w:val="Style16"/>
              <w:widowControl/>
              <w:numPr>
                <w:ilvl w:val="0"/>
                <w:numId w:val="96"/>
              </w:numPr>
              <w:spacing w:before="60" w:after="60" w:line="276" w:lineRule="auto"/>
              <w:ind w:left="357" w:hanging="357"/>
              <w:rPr>
                <w:rFonts w:cs="Bookman Old Style"/>
                <w:lang w:eastAsia="id-ID"/>
              </w:rPr>
            </w:pPr>
            <w:r w:rsidRPr="00C14EE3">
              <w:rPr>
                <w:rFonts w:cs="Bookman Old Style"/>
                <w:lang w:eastAsia="id-ID"/>
              </w:rPr>
              <w:t>Reputasi Pihak Ketiga</w:t>
            </w:r>
          </w:p>
          <w:p w14:paraId="2FD8915D" w14:textId="77777777" w:rsidR="00534040" w:rsidRPr="00C14EE3" w:rsidRDefault="00534040" w:rsidP="00D14235">
            <w:pPr>
              <w:pStyle w:val="Style16"/>
              <w:widowControl/>
              <w:numPr>
                <w:ilvl w:val="0"/>
                <w:numId w:val="96"/>
              </w:numPr>
              <w:spacing w:before="60" w:after="60" w:line="276" w:lineRule="auto"/>
              <w:ind w:left="357" w:hanging="357"/>
              <w:rPr>
                <w:rFonts w:cs="Bookman Old Style"/>
                <w:lang w:eastAsia="id-ID"/>
              </w:rPr>
            </w:pPr>
            <w:r w:rsidRPr="00C14EE3">
              <w:rPr>
                <w:rFonts w:cs="Bookman Old Style"/>
                <w:lang w:eastAsia="id-ID"/>
              </w:rPr>
              <w:t>Proses pemilihan pihak ketiga</w:t>
            </w:r>
          </w:p>
          <w:p w14:paraId="224D743B" w14:textId="77777777" w:rsidR="00E60BD5" w:rsidRPr="00C14EE3" w:rsidRDefault="00E12666" w:rsidP="00D14235">
            <w:pPr>
              <w:pStyle w:val="Style16"/>
              <w:widowControl/>
              <w:numPr>
                <w:ilvl w:val="0"/>
                <w:numId w:val="96"/>
              </w:numPr>
              <w:spacing w:before="60" w:after="60" w:line="276" w:lineRule="auto"/>
              <w:ind w:left="357" w:hanging="357"/>
              <w:rPr>
                <w:rStyle w:val="FontStyle33"/>
                <w:sz w:val="24"/>
                <w:szCs w:val="24"/>
                <w:lang w:val="id-ID" w:eastAsia="id-ID"/>
              </w:rPr>
            </w:pPr>
            <w:r w:rsidRPr="00C14EE3">
              <w:rPr>
                <w:rStyle w:val="FontStyle33"/>
                <w:sz w:val="24"/>
                <w:szCs w:val="24"/>
                <w:lang w:val="id-ID" w:eastAsia="id-ID"/>
              </w:rPr>
              <w:t xml:space="preserve">Tingkat interaksi </w:t>
            </w:r>
            <w:r w:rsidR="0004445F" w:rsidRPr="00C14EE3">
              <w:rPr>
                <w:rStyle w:val="FontStyle33"/>
                <w:sz w:val="24"/>
                <w:szCs w:val="24"/>
                <w:lang w:val="id-ID" w:eastAsia="id-ID"/>
              </w:rPr>
              <w:t xml:space="preserve">dan ketergantungan </w:t>
            </w:r>
            <w:r w:rsidR="00281705" w:rsidRPr="00C14EE3">
              <w:rPr>
                <w:rStyle w:val="FontStyle33"/>
                <w:sz w:val="24"/>
                <w:szCs w:val="24"/>
                <w:lang w:val="id-ID" w:eastAsia="id-ID"/>
              </w:rPr>
              <w:t>Dana Pensiun</w:t>
            </w:r>
            <w:r w:rsidRPr="00C14EE3">
              <w:rPr>
                <w:rStyle w:val="FontStyle33"/>
                <w:sz w:val="24"/>
                <w:szCs w:val="24"/>
                <w:lang w:val="id-ID" w:eastAsia="id-ID"/>
              </w:rPr>
              <w:t xml:space="preserve"> </w:t>
            </w:r>
            <w:r w:rsidR="00534040" w:rsidRPr="00C14EE3">
              <w:rPr>
                <w:rStyle w:val="FontStyle33"/>
                <w:sz w:val="24"/>
                <w:szCs w:val="24"/>
                <w:lang w:val="id-ID" w:eastAsia="id-ID"/>
              </w:rPr>
              <w:t>pada</w:t>
            </w:r>
            <w:r w:rsidRPr="00C14EE3">
              <w:rPr>
                <w:rStyle w:val="FontStyle33"/>
                <w:sz w:val="24"/>
                <w:szCs w:val="24"/>
                <w:lang w:val="id-ID" w:eastAsia="id-ID"/>
              </w:rPr>
              <w:t xml:space="preserve"> </w:t>
            </w:r>
            <w:r w:rsidR="00534040" w:rsidRPr="00C14EE3">
              <w:rPr>
                <w:rStyle w:val="FontStyle33"/>
                <w:sz w:val="24"/>
                <w:szCs w:val="24"/>
                <w:lang w:val="id-ID" w:eastAsia="id-ID"/>
              </w:rPr>
              <w:t xml:space="preserve">pihak ketiga terhadap proses </w:t>
            </w:r>
            <w:r w:rsidR="00534040" w:rsidRPr="00C14EE3">
              <w:rPr>
                <w:rStyle w:val="FontStyle33"/>
                <w:sz w:val="24"/>
                <w:szCs w:val="24"/>
                <w:lang w:val="id-ID" w:eastAsia="id-ID"/>
              </w:rPr>
              <w:lastRenderedPageBreak/>
              <w:t xml:space="preserve">bisnis dan </w:t>
            </w:r>
            <w:r w:rsidR="0004445F" w:rsidRPr="00C14EE3">
              <w:rPr>
                <w:rStyle w:val="FontStyle33"/>
                <w:sz w:val="24"/>
                <w:szCs w:val="24"/>
                <w:lang w:val="id-ID" w:eastAsia="id-ID"/>
              </w:rPr>
              <w:t>kinerja keuangan.</w:t>
            </w:r>
          </w:p>
          <w:p w14:paraId="1070ADF0" w14:textId="77777777" w:rsidR="00534040" w:rsidRPr="00C14EE3" w:rsidRDefault="00534040" w:rsidP="00D14235">
            <w:pPr>
              <w:pStyle w:val="Style16"/>
              <w:widowControl/>
              <w:numPr>
                <w:ilvl w:val="0"/>
                <w:numId w:val="96"/>
              </w:numPr>
              <w:spacing w:before="60" w:after="60" w:line="276" w:lineRule="auto"/>
              <w:ind w:left="357" w:hanging="357"/>
              <w:rPr>
                <w:rStyle w:val="FontStyle33"/>
                <w:sz w:val="24"/>
                <w:szCs w:val="24"/>
                <w:lang w:val="id-ID" w:eastAsia="id-ID"/>
              </w:rPr>
            </w:pPr>
            <w:r w:rsidRPr="00C14EE3">
              <w:rPr>
                <w:rFonts w:cs="Bookman Old Style"/>
                <w:lang w:val="id-ID" w:eastAsia="id-ID"/>
              </w:rPr>
              <w:t>Evaluasi penggunaan pihak ketiga</w:t>
            </w:r>
          </w:p>
        </w:tc>
        <w:tc>
          <w:tcPr>
            <w:tcW w:w="7937" w:type="dxa"/>
            <w:tcBorders>
              <w:top w:val="single" w:sz="6" w:space="0" w:color="auto"/>
              <w:left w:val="single" w:sz="6" w:space="0" w:color="auto"/>
              <w:bottom w:val="single" w:sz="6" w:space="0" w:color="auto"/>
              <w:right w:val="single" w:sz="6" w:space="0" w:color="auto"/>
            </w:tcBorders>
          </w:tcPr>
          <w:p w14:paraId="4DCD93FF" w14:textId="39450DF6" w:rsidR="00494E44" w:rsidRPr="00C14EE3" w:rsidRDefault="00831AC6" w:rsidP="00831AC6">
            <w:pPr>
              <w:pStyle w:val="Style21"/>
              <w:widowControl/>
              <w:spacing w:before="60" w:after="60" w:line="276" w:lineRule="auto"/>
              <w:ind w:firstLine="0"/>
              <w:jc w:val="both"/>
              <w:rPr>
                <w:rStyle w:val="FontStyle33"/>
                <w:sz w:val="24"/>
                <w:szCs w:val="24"/>
                <w:lang w:val="id-ID" w:eastAsia="id-ID"/>
              </w:rPr>
            </w:pPr>
            <w:r w:rsidRPr="00C14EE3">
              <w:rPr>
                <w:rStyle w:val="FontStyle33"/>
                <w:sz w:val="24"/>
                <w:szCs w:val="24"/>
                <w:lang w:val="id-ID" w:eastAsia="id-ID"/>
              </w:rPr>
              <w:lastRenderedPageBreak/>
              <w:t>P</w:t>
            </w:r>
            <w:r w:rsidR="00494E44" w:rsidRPr="00C14EE3">
              <w:rPr>
                <w:rStyle w:val="FontStyle33"/>
                <w:sz w:val="24"/>
                <w:szCs w:val="24"/>
                <w:lang w:val="id-ID" w:eastAsia="id-ID"/>
              </w:rPr>
              <w:t>enyerahan</w:t>
            </w:r>
            <w:r w:rsidRPr="00C14EE3">
              <w:rPr>
                <w:rStyle w:val="FontStyle33"/>
                <w:sz w:val="24"/>
                <w:szCs w:val="24"/>
                <w:lang w:val="id-ID" w:eastAsia="id-ID"/>
              </w:rPr>
              <w:t xml:space="preserve"> sebagian pelaksanaan pekerjaan </w:t>
            </w:r>
            <w:r w:rsidR="00494E44" w:rsidRPr="00C14EE3">
              <w:rPr>
                <w:rStyle w:val="FontStyle33"/>
                <w:sz w:val="24"/>
                <w:szCs w:val="24"/>
                <w:lang w:val="id-ID" w:eastAsia="id-ID"/>
              </w:rPr>
              <w:t xml:space="preserve">kepada pihak lain </w:t>
            </w:r>
          </w:p>
          <w:p w14:paraId="62B3863C" w14:textId="77777777" w:rsidR="0004445F" w:rsidRPr="00C14EE3" w:rsidRDefault="0004445F" w:rsidP="00010425">
            <w:pPr>
              <w:pStyle w:val="Style21"/>
              <w:widowControl/>
              <w:spacing w:before="60" w:after="60" w:line="276" w:lineRule="auto"/>
              <w:ind w:firstLine="0"/>
              <w:jc w:val="both"/>
              <w:rPr>
                <w:rStyle w:val="FontStyle33"/>
                <w:sz w:val="24"/>
                <w:szCs w:val="24"/>
                <w:lang w:val="id-ID" w:eastAsia="id-ID"/>
              </w:rPr>
            </w:pPr>
          </w:p>
        </w:tc>
      </w:tr>
    </w:tbl>
    <w:p w14:paraId="3627EA20" w14:textId="77777777" w:rsidR="00073C29" w:rsidRPr="00C14EE3" w:rsidRDefault="00073C29" w:rsidP="00511283">
      <w:pPr>
        <w:spacing w:line="276" w:lineRule="auto"/>
        <w:rPr>
          <w:rFonts w:ascii="Bookman Old Style" w:hAnsi="Bookman Old Style"/>
          <w:sz w:val="24"/>
          <w:szCs w:val="24"/>
        </w:rPr>
        <w:sectPr w:rsidR="00073C29" w:rsidRPr="00C14EE3" w:rsidSect="00675C96">
          <w:pgSz w:w="19278" w:h="12242" w:orient="landscape" w:code="132"/>
          <w:pgMar w:top="1701" w:right="1418" w:bottom="1418" w:left="1418" w:header="709" w:footer="709" w:gutter="0"/>
          <w:cols w:space="708"/>
          <w:titlePg/>
          <w:docGrid w:linePitch="360"/>
        </w:sectPr>
      </w:pPr>
    </w:p>
    <w:p w14:paraId="344D98EE" w14:textId="77777777" w:rsidR="00A71298" w:rsidRPr="00C14EE3" w:rsidRDefault="00A71298" w:rsidP="00A71298">
      <w:pPr>
        <w:pStyle w:val="Style1"/>
        <w:widowControl/>
        <w:spacing w:before="60" w:after="60" w:line="276" w:lineRule="auto"/>
        <w:ind w:right="100"/>
        <w:rPr>
          <w:lang w:val="id-ID"/>
        </w:rPr>
      </w:pPr>
    </w:p>
    <w:p w14:paraId="1FF0AAFE" w14:textId="77777777" w:rsidR="00D404A0" w:rsidRPr="00C14EE3" w:rsidRDefault="00A71298" w:rsidP="000520EF">
      <w:pPr>
        <w:pStyle w:val="Style1"/>
        <w:widowControl/>
        <w:spacing w:before="60" w:after="60" w:line="276" w:lineRule="auto"/>
        <w:ind w:left="1843" w:right="100" w:hanging="1843"/>
        <w:rPr>
          <w:rStyle w:val="FontStyle29"/>
          <w:sz w:val="24"/>
          <w:szCs w:val="24"/>
          <w:lang w:val="id-ID" w:eastAsia="id-ID"/>
        </w:rPr>
      </w:pPr>
      <w:r w:rsidRPr="00C14EE3">
        <w:t>Tabel II.</w:t>
      </w:r>
      <w:r w:rsidRPr="00C14EE3">
        <w:rPr>
          <w:lang w:val="id-ID"/>
        </w:rPr>
        <w:t>B</w:t>
      </w:r>
      <w:r w:rsidRPr="00C14EE3">
        <w:t>.</w:t>
      </w:r>
      <w:r w:rsidRPr="00C14EE3">
        <w:rPr>
          <w:lang w:val="id-ID"/>
        </w:rPr>
        <w:t>2</w:t>
      </w:r>
      <w:r w:rsidRPr="00C14EE3">
        <w:t xml:space="preserve">: </w:t>
      </w:r>
      <w:r w:rsidR="00FC1D36" w:rsidRPr="00C14EE3">
        <w:rPr>
          <w:lang w:val="id-ID"/>
        </w:rPr>
        <w:t xml:space="preserve">Pedoman </w:t>
      </w:r>
      <w:r w:rsidR="00FC1D36" w:rsidRPr="00C14EE3">
        <w:t xml:space="preserve">Penetapan Tingkat Risiko Inheren </w:t>
      </w:r>
      <w:r w:rsidR="00FC1D36" w:rsidRPr="00C14EE3">
        <w:rPr>
          <w:lang w:val="id-ID"/>
        </w:rPr>
        <w:t>u</w:t>
      </w:r>
      <w:r w:rsidR="00FC1D36" w:rsidRPr="00C14EE3">
        <w:t xml:space="preserve">ntuk </w:t>
      </w:r>
      <w:r w:rsidR="00D404A0" w:rsidRPr="00C14EE3">
        <w:rPr>
          <w:rStyle w:val="FontStyle29"/>
          <w:sz w:val="24"/>
          <w:szCs w:val="24"/>
          <w:lang w:val="id-ID" w:eastAsia="id-ID"/>
        </w:rPr>
        <w:t xml:space="preserve">Risiko </w:t>
      </w:r>
      <w:r w:rsidR="006E0A6E" w:rsidRPr="00C14EE3">
        <w:rPr>
          <w:rStyle w:val="FontStyle29"/>
          <w:sz w:val="24"/>
          <w:szCs w:val="24"/>
          <w:lang w:val="id-ID" w:eastAsia="id-ID"/>
        </w:rPr>
        <w:t>Operasional</w:t>
      </w:r>
    </w:p>
    <w:tbl>
      <w:tblPr>
        <w:tblW w:w="9475" w:type="dxa"/>
        <w:tblInd w:w="40" w:type="dxa"/>
        <w:tblLayout w:type="fixed"/>
        <w:tblCellMar>
          <w:left w:w="40" w:type="dxa"/>
          <w:right w:w="40" w:type="dxa"/>
        </w:tblCellMar>
        <w:tblLook w:val="0000" w:firstRow="0" w:lastRow="0" w:firstColumn="0" w:lastColumn="0" w:noHBand="0" w:noVBand="0"/>
      </w:tblPr>
      <w:tblGrid>
        <w:gridCol w:w="1445"/>
        <w:gridCol w:w="8030"/>
      </w:tblGrid>
      <w:tr w:rsidR="00C14EE3" w:rsidRPr="00C14EE3" w14:paraId="5E97B26A" w14:textId="77777777" w:rsidTr="006E0A6E">
        <w:trPr>
          <w:tblHeader/>
        </w:trPr>
        <w:tc>
          <w:tcPr>
            <w:tcW w:w="144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EDCA584" w14:textId="77777777" w:rsidR="006E0A6E" w:rsidRPr="00C14EE3" w:rsidRDefault="006E0A6E" w:rsidP="006E0A6E">
            <w:pPr>
              <w:pStyle w:val="Style13"/>
              <w:widowControl/>
              <w:spacing w:before="60" w:after="60" w:line="276" w:lineRule="auto"/>
              <w:jc w:val="center"/>
              <w:rPr>
                <w:rStyle w:val="FontStyle29"/>
                <w:sz w:val="24"/>
                <w:szCs w:val="24"/>
                <w:lang w:val="id-ID" w:eastAsia="id-ID"/>
              </w:rPr>
            </w:pPr>
            <w:r w:rsidRPr="00C14EE3">
              <w:rPr>
                <w:rStyle w:val="FontStyle29"/>
                <w:sz w:val="24"/>
                <w:szCs w:val="24"/>
                <w:lang w:val="id-ID" w:eastAsia="id-ID"/>
              </w:rPr>
              <w:t>Peringkat</w:t>
            </w:r>
          </w:p>
        </w:tc>
        <w:tc>
          <w:tcPr>
            <w:tcW w:w="803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1C6B197" w14:textId="77777777" w:rsidR="006E0A6E" w:rsidRPr="00C14EE3" w:rsidRDefault="006E0A6E" w:rsidP="006E0A6E">
            <w:pPr>
              <w:pStyle w:val="Style13"/>
              <w:widowControl/>
              <w:spacing w:before="60" w:after="60" w:line="276" w:lineRule="auto"/>
              <w:ind w:left="2866"/>
              <w:jc w:val="left"/>
              <w:rPr>
                <w:rStyle w:val="FontStyle29"/>
                <w:sz w:val="24"/>
                <w:szCs w:val="24"/>
                <w:lang w:val="id-ID" w:eastAsia="id-ID"/>
              </w:rPr>
            </w:pPr>
            <w:r w:rsidRPr="00C14EE3">
              <w:rPr>
                <w:rStyle w:val="FontStyle29"/>
                <w:sz w:val="24"/>
                <w:szCs w:val="24"/>
                <w:lang w:val="id-ID" w:eastAsia="id-ID"/>
              </w:rPr>
              <w:t>Definisi Peringkat</w:t>
            </w:r>
          </w:p>
        </w:tc>
      </w:tr>
      <w:tr w:rsidR="00C14EE3" w:rsidRPr="00C14EE3" w14:paraId="5FD3B86D" w14:textId="77777777" w:rsidTr="006E0A6E">
        <w:tc>
          <w:tcPr>
            <w:tcW w:w="1445" w:type="dxa"/>
            <w:tcBorders>
              <w:top w:val="single" w:sz="6" w:space="0" w:color="auto"/>
              <w:left w:val="single" w:sz="6" w:space="0" w:color="auto"/>
              <w:bottom w:val="single" w:sz="6" w:space="0" w:color="auto"/>
              <w:right w:val="single" w:sz="6" w:space="0" w:color="auto"/>
            </w:tcBorders>
          </w:tcPr>
          <w:p w14:paraId="7CA46E10" w14:textId="77777777" w:rsidR="0058593B" w:rsidRPr="00C14EE3" w:rsidRDefault="000A5F1B" w:rsidP="008156CE">
            <w:pPr>
              <w:pStyle w:val="Style18"/>
              <w:widowControl/>
              <w:spacing w:before="60" w:after="60" w:line="276" w:lineRule="auto"/>
              <w:rPr>
                <w:rStyle w:val="FontStyle29"/>
                <w:sz w:val="24"/>
                <w:szCs w:val="24"/>
                <w:lang w:val="id-ID"/>
              </w:rPr>
            </w:pPr>
            <w:r w:rsidRPr="00C14EE3">
              <w:rPr>
                <w:rStyle w:val="FontStyle28"/>
                <w:i w:val="0"/>
                <w:sz w:val="24"/>
                <w:szCs w:val="24"/>
                <w:lang w:val="id-ID"/>
              </w:rPr>
              <w:t>Peringkat 1 (Rendah)</w:t>
            </w:r>
          </w:p>
        </w:tc>
        <w:tc>
          <w:tcPr>
            <w:tcW w:w="8030" w:type="dxa"/>
            <w:tcBorders>
              <w:top w:val="single" w:sz="6" w:space="0" w:color="auto"/>
              <w:left w:val="single" w:sz="6" w:space="0" w:color="auto"/>
              <w:bottom w:val="single" w:sz="6" w:space="0" w:color="auto"/>
              <w:right w:val="single" w:sz="6" w:space="0" w:color="auto"/>
            </w:tcBorders>
          </w:tcPr>
          <w:p w14:paraId="4B1F48AF" w14:textId="550CB458" w:rsidR="0058593B" w:rsidRPr="00C14EE3" w:rsidRDefault="0058593B" w:rsidP="006E0A6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Dengan mempertimbangkan aktivitas bisnis yang dilakukan </w:t>
            </w:r>
            <w:r w:rsidR="00281705" w:rsidRPr="00C14EE3">
              <w:rPr>
                <w:lang w:val="sv-SE"/>
              </w:rPr>
              <w:t>Dana Pensiun</w:t>
            </w:r>
            <w:r w:rsidRPr="00C14EE3">
              <w:rPr>
                <w:rStyle w:val="FontStyle29"/>
                <w:sz w:val="24"/>
                <w:szCs w:val="24"/>
                <w:lang w:val="id-ID" w:eastAsia="id-ID"/>
              </w:rPr>
              <w:t xml:space="preserve">, kemungkinan </w:t>
            </w:r>
            <w:r w:rsidR="002B3F5F" w:rsidRPr="00C14EE3">
              <w:rPr>
                <w:rStyle w:val="FontStyle29"/>
                <w:sz w:val="24"/>
                <w:szCs w:val="24"/>
                <w:lang w:val="id-ID" w:eastAsia="id-ID"/>
              </w:rPr>
              <w:t xml:space="preserve">kegagalan </w:t>
            </w:r>
            <w:r w:rsidR="00FF7B43" w:rsidRPr="00C14EE3">
              <w:rPr>
                <w:rStyle w:val="FontStyle29"/>
                <w:sz w:val="24"/>
                <w:szCs w:val="24"/>
                <w:lang w:val="id-ID" w:eastAsia="id-ID"/>
              </w:rPr>
              <w:t>D</w:t>
            </w:r>
            <w:r w:rsidR="002B3F5F" w:rsidRPr="00C14EE3">
              <w:rPr>
                <w:rStyle w:val="FontStyle29"/>
                <w:sz w:val="24"/>
                <w:szCs w:val="24"/>
                <w:lang w:val="id-ID" w:eastAsia="id-ID"/>
              </w:rPr>
              <w:t xml:space="preserve">ana </w:t>
            </w:r>
            <w:r w:rsidR="00FF7B43" w:rsidRPr="00C14EE3">
              <w:rPr>
                <w:rStyle w:val="FontStyle29"/>
                <w:sz w:val="24"/>
                <w:szCs w:val="24"/>
                <w:lang w:val="id-ID" w:eastAsia="id-ID"/>
              </w:rPr>
              <w:t>P</w:t>
            </w:r>
            <w:r w:rsidR="002B3F5F" w:rsidRPr="00C14EE3">
              <w:rPr>
                <w:rStyle w:val="FontStyle29"/>
                <w:sz w:val="24"/>
                <w:szCs w:val="24"/>
                <w:lang w:val="id-ID" w:eastAsia="id-ID"/>
              </w:rPr>
              <w:t>ensiun dalam memenuhi kewajibannya akibat risiko operasional</w:t>
            </w:r>
            <w:r w:rsidR="006A0FD9" w:rsidRPr="00C14EE3">
              <w:rPr>
                <w:rStyle w:val="FontStyle29"/>
                <w:sz w:val="24"/>
                <w:szCs w:val="24"/>
                <w:lang w:val="id-ID" w:eastAsia="id-ID"/>
              </w:rPr>
              <w:t xml:space="preserve"> </w:t>
            </w:r>
            <w:r w:rsidRPr="00C14EE3">
              <w:rPr>
                <w:rStyle w:val="FontStyle29"/>
                <w:sz w:val="24"/>
                <w:szCs w:val="24"/>
                <w:lang w:val="id-ID" w:eastAsia="id-ID"/>
              </w:rPr>
              <w:t>tergolong sangat rendah selama periode waktu tertentu pada masa datang.</w:t>
            </w:r>
          </w:p>
          <w:p w14:paraId="0A343892" w14:textId="77777777" w:rsidR="0058593B" w:rsidRPr="00C14EE3" w:rsidRDefault="0058593B" w:rsidP="006E0A6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rStyle w:val="FontStyle29"/>
                <w:sz w:val="24"/>
                <w:szCs w:val="24"/>
                <w:lang w:val="id-ID" w:eastAsia="id-ID"/>
              </w:rPr>
              <w:t>Dana Pensiun</w:t>
            </w:r>
            <w:r w:rsidRPr="00C14EE3">
              <w:rPr>
                <w:lang w:val="sv-SE"/>
              </w:rPr>
              <w:t xml:space="preserve"> </w:t>
            </w:r>
            <w:r w:rsidRPr="00C14EE3">
              <w:rPr>
                <w:rStyle w:val="FontStyle29"/>
                <w:sz w:val="24"/>
                <w:szCs w:val="24"/>
                <w:lang w:val="id-ID" w:eastAsia="id-ID"/>
              </w:rPr>
              <w:t xml:space="preserve">yang termasuk dalam </w:t>
            </w:r>
            <w:r w:rsidR="000A5F1B" w:rsidRPr="00C14EE3">
              <w:rPr>
                <w:rStyle w:val="FontStyle29"/>
                <w:sz w:val="24"/>
                <w:szCs w:val="24"/>
                <w:lang w:val="id-ID" w:eastAsia="id-ID"/>
              </w:rPr>
              <w:t>peringkat 1 (rendah)</w:t>
            </w:r>
            <w:r w:rsidRPr="00C14EE3">
              <w:rPr>
                <w:rStyle w:val="FontStyle29"/>
                <w:sz w:val="24"/>
                <w:szCs w:val="24"/>
                <w:lang w:val="id-ID" w:eastAsia="id-ID"/>
              </w:rPr>
              <w:t xml:space="preserve"> antara lain sebagai berikut:</w:t>
            </w:r>
          </w:p>
          <w:p w14:paraId="106AE819" w14:textId="6E46BDB3" w:rsidR="0058593B" w:rsidRPr="00C14EE3" w:rsidRDefault="0040687B" w:rsidP="00D14235">
            <w:pPr>
              <w:pStyle w:val="Style20"/>
              <w:widowControl/>
              <w:numPr>
                <w:ilvl w:val="0"/>
                <w:numId w:val="31"/>
              </w:numPr>
              <w:tabs>
                <w:tab w:val="left" w:pos="461"/>
              </w:tabs>
              <w:spacing w:before="60" w:after="60" w:line="276" w:lineRule="auto"/>
              <w:ind w:left="360"/>
              <w:jc w:val="both"/>
              <w:rPr>
                <w:rStyle w:val="FontStyle29"/>
                <w:strike/>
                <w:sz w:val="24"/>
                <w:szCs w:val="24"/>
                <w:lang w:val="id-ID" w:eastAsia="id-ID"/>
              </w:rPr>
            </w:pPr>
            <w:r w:rsidRPr="00C14EE3">
              <w:rPr>
                <w:rStyle w:val="FontStyle29"/>
                <w:sz w:val="24"/>
                <w:szCs w:val="24"/>
                <w:lang w:val="id-ID" w:eastAsia="id-ID"/>
              </w:rPr>
              <w:t>k</w:t>
            </w:r>
            <w:r w:rsidR="0031280A" w:rsidRPr="00C14EE3">
              <w:rPr>
                <w:rStyle w:val="FontStyle29"/>
                <w:sz w:val="24"/>
                <w:szCs w:val="24"/>
                <w:lang w:val="id-ID" w:eastAsia="id-ID"/>
              </w:rPr>
              <w:t xml:space="preserve">egiatan </w:t>
            </w:r>
            <w:r w:rsidR="00281705" w:rsidRPr="00C14EE3">
              <w:rPr>
                <w:rStyle w:val="FontStyle29"/>
                <w:sz w:val="24"/>
                <w:szCs w:val="24"/>
                <w:lang w:val="id-ID" w:eastAsia="id-ID"/>
              </w:rPr>
              <w:t>Dana Pensiun</w:t>
            </w:r>
            <w:r w:rsidR="006A0FD9" w:rsidRPr="00C14EE3">
              <w:rPr>
                <w:lang w:val="sv-SE"/>
              </w:rPr>
              <w:t xml:space="preserve"> </w:t>
            </w:r>
            <w:r w:rsidR="006A0FD9" w:rsidRPr="00C14EE3">
              <w:rPr>
                <w:rStyle w:val="FontStyle29"/>
                <w:sz w:val="24"/>
                <w:szCs w:val="24"/>
                <w:lang w:val="id-ID" w:eastAsia="id-ID"/>
              </w:rPr>
              <w:t>memiliki kara</w:t>
            </w:r>
            <w:r w:rsidR="00AD02E7" w:rsidRPr="00C14EE3">
              <w:rPr>
                <w:rStyle w:val="FontStyle29"/>
                <w:sz w:val="24"/>
                <w:szCs w:val="24"/>
                <w:lang w:val="id-ID" w:eastAsia="id-ID"/>
              </w:rPr>
              <w:t>kteristik yang sangat sederhana</w:t>
            </w:r>
            <w:r w:rsidR="00AD02E7" w:rsidRPr="00C14EE3">
              <w:rPr>
                <w:rStyle w:val="FontStyle29"/>
                <w:sz w:val="24"/>
                <w:szCs w:val="24"/>
                <w:lang w:eastAsia="id-ID"/>
              </w:rPr>
              <w:t>:</w:t>
            </w:r>
            <w:r w:rsidR="006A0FD9" w:rsidRPr="00C14EE3">
              <w:rPr>
                <w:rStyle w:val="FontStyle29"/>
                <w:sz w:val="24"/>
                <w:szCs w:val="24"/>
                <w:lang w:val="id-ID" w:eastAsia="id-ID"/>
              </w:rPr>
              <w:t xml:space="preserve"> </w:t>
            </w:r>
            <w:r w:rsidR="00921FB8" w:rsidRPr="00C14EE3">
              <w:rPr>
                <w:rStyle w:val="FontStyle29"/>
                <w:sz w:val="24"/>
                <w:szCs w:val="24"/>
                <w:lang w:eastAsia="id-ID"/>
              </w:rPr>
              <w:t xml:space="preserve">skala usaha </w:t>
            </w:r>
            <w:r w:rsidR="00314C79" w:rsidRPr="00C14EE3">
              <w:rPr>
                <w:rStyle w:val="FontStyle29"/>
                <w:sz w:val="24"/>
                <w:szCs w:val="24"/>
                <w:lang w:val="id-ID" w:eastAsia="id-ID"/>
              </w:rPr>
              <w:t xml:space="preserve">dan </w:t>
            </w:r>
            <w:r w:rsidR="006A0FD9" w:rsidRPr="00C14EE3">
              <w:rPr>
                <w:rStyle w:val="FontStyle29"/>
                <w:sz w:val="24"/>
                <w:szCs w:val="24"/>
                <w:lang w:val="id-ID" w:eastAsia="id-ID"/>
              </w:rPr>
              <w:t>struktur organisasi tidak kompleks</w:t>
            </w:r>
            <w:r w:rsidR="00314C79" w:rsidRPr="00C14EE3">
              <w:rPr>
                <w:rStyle w:val="FontStyle29"/>
                <w:sz w:val="24"/>
                <w:szCs w:val="24"/>
                <w:lang w:val="id-ID" w:eastAsia="id-ID"/>
              </w:rPr>
              <w:t xml:space="preserve">, </w:t>
            </w:r>
            <w:r w:rsidR="00BD073C" w:rsidRPr="00C14EE3">
              <w:rPr>
                <w:rFonts w:cs="Bookman Old Style"/>
                <w:lang w:val="id-ID" w:eastAsia="id-ID"/>
              </w:rPr>
              <w:t>riwayat dari kegagalan proses transaksi atau proses manajemen</w:t>
            </w:r>
            <w:r w:rsidR="00C80D9C" w:rsidRPr="00C14EE3">
              <w:rPr>
                <w:rFonts w:cs="Bookman Old Style"/>
                <w:lang w:val="id-ID" w:eastAsia="id-ID"/>
              </w:rPr>
              <w:t xml:space="preserve"> sangat rendah;</w:t>
            </w:r>
          </w:p>
          <w:p w14:paraId="7056BD41" w14:textId="2AE85EC9" w:rsidR="0058593B" w:rsidRPr="00C14EE3" w:rsidRDefault="006A0FD9" w:rsidP="00D14235">
            <w:pPr>
              <w:pStyle w:val="Style20"/>
              <w:widowControl/>
              <w:numPr>
                <w:ilvl w:val="0"/>
                <w:numId w:val="31"/>
              </w:numPr>
              <w:tabs>
                <w:tab w:val="left" w:pos="461"/>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sumber daya manusia sangat memadai, baik dari sisi</w:t>
            </w:r>
            <w:r w:rsidRPr="00C14EE3">
              <w:rPr>
                <w:rStyle w:val="FontStyle29"/>
                <w:sz w:val="24"/>
                <w:szCs w:val="24"/>
                <w:lang w:val="id-ID" w:eastAsia="id-ID"/>
              </w:rPr>
              <w:br/>
              <w:t>kecukupan kuantitas maupun kualitas</w:t>
            </w:r>
            <w:r w:rsidR="007D539A" w:rsidRPr="00C14EE3">
              <w:rPr>
                <w:lang w:val="id-ID"/>
              </w:rPr>
              <w:t xml:space="preserve">, </w:t>
            </w:r>
            <w:r w:rsidR="002B3F5F" w:rsidRPr="00C14EE3">
              <w:rPr>
                <w:rStyle w:val="FontStyle29"/>
                <w:sz w:val="24"/>
                <w:szCs w:val="24"/>
                <w:lang w:val="id-ID" w:eastAsia="id-ID"/>
              </w:rPr>
              <w:t xml:space="preserve">ketergantungan terhadap SDM tertentu sangat rendah, </w:t>
            </w:r>
            <w:r w:rsidRPr="00C14EE3">
              <w:rPr>
                <w:rStyle w:val="FontStyle29"/>
                <w:sz w:val="24"/>
                <w:szCs w:val="24"/>
                <w:lang w:val="id-ID" w:eastAsia="id-ID"/>
              </w:rPr>
              <w:br/>
              <w:t>data historis kerugian akibat kesalahan manusia tidak</w:t>
            </w:r>
            <w:r w:rsidRPr="00C14EE3">
              <w:rPr>
                <w:rStyle w:val="FontStyle29"/>
                <w:sz w:val="24"/>
                <w:szCs w:val="24"/>
                <w:lang w:val="id-ID" w:eastAsia="id-ID"/>
              </w:rPr>
              <w:br/>
              <w:t>signifikan;</w:t>
            </w:r>
          </w:p>
          <w:p w14:paraId="4AA74CF7" w14:textId="47F80992" w:rsidR="00ED482E" w:rsidRPr="00C14EE3" w:rsidRDefault="00ED482E" w:rsidP="00D14235">
            <w:pPr>
              <w:pStyle w:val="Style20"/>
              <w:widowControl/>
              <w:numPr>
                <w:ilvl w:val="0"/>
                <w:numId w:val="31"/>
              </w:numPr>
              <w:tabs>
                <w:tab w:val="left" w:pos="461"/>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Penggunaan jasa pihak ketiga dengan reputasi yang</w:t>
            </w:r>
            <w:r w:rsidR="00364F9D" w:rsidRPr="00C14EE3">
              <w:rPr>
                <w:rStyle w:val="FontStyle29"/>
                <w:sz w:val="24"/>
                <w:szCs w:val="24"/>
                <w:lang w:eastAsia="id-ID"/>
              </w:rPr>
              <w:t xml:space="preserve"> sangat</w:t>
            </w:r>
            <w:r w:rsidRPr="00C14EE3">
              <w:rPr>
                <w:rStyle w:val="FontStyle29"/>
                <w:sz w:val="24"/>
                <w:szCs w:val="24"/>
                <w:lang w:val="id-ID" w:eastAsia="id-ID"/>
              </w:rPr>
              <w:t xml:space="preserve"> baik, adanya efisiensi pekerjaan dan biaya dalam penggunaan jasa pihak ketiga, proses pemilihan jasa pihak ketiga sudah sesuai SOP dan ketentuan yang berlaku, adanya evaluasi berkala atas penggunaan jasa pihak ketiga secara</w:t>
            </w:r>
            <w:r w:rsidR="00364F9D" w:rsidRPr="00C14EE3">
              <w:rPr>
                <w:rStyle w:val="FontStyle29"/>
                <w:sz w:val="24"/>
                <w:szCs w:val="24"/>
                <w:lang w:eastAsia="id-ID"/>
              </w:rPr>
              <w:t xml:space="preserve"> sangat</w:t>
            </w:r>
            <w:r w:rsidRPr="00C14EE3">
              <w:rPr>
                <w:rStyle w:val="FontStyle29"/>
                <w:sz w:val="24"/>
                <w:szCs w:val="24"/>
                <w:lang w:val="id-ID" w:eastAsia="id-ID"/>
              </w:rPr>
              <w:t xml:space="preserve"> komprehensif;</w:t>
            </w:r>
          </w:p>
          <w:p w14:paraId="0F407E5E" w14:textId="416FDE16" w:rsidR="0058593B" w:rsidRPr="00C14EE3" w:rsidRDefault="006A0FD9" w:rsidP="00D14235">
            <w:pPr>
              <w:pStyle w:val="Style20"/>
              <w:widowControl/>
              <w:numPr>
                <w:ilvl w:val="0"/>
                <w:numId w:val="31"/>
              </w:numPr>
              <w:tabs>
                <w:tab w:val="left" w:pos="461"/>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teknologi informasi sangat</w:t>
            </w:r>
            <w:r w:rsidR="005A15FA" w:rsidRPr="00C14EE3">
              <w:rPr>
                <w:rStyle w:val="FontStyle29"/>
                <w:sz w:val="24"/>
                <w:szCs w:val="24"/>
                <w:lang w:val="id-ID" w:eastAsia="id-ID"/>
              </w:rPr>
              <w:t xml:space="preserve"> </w:t>
            </w:r>
            <w:r w:rsidR="003E49B6" w:rsidRPr="00C14EE3">
              <w:rPr>
                <w:rStyle w:val="FontStyle29"/>
                <w:sz w:val="24"/>
                <w:szCs w:val="24"/>
                <w:lang w:eastAsia="id-ID"/>
              </w:rPr>
              <w:t>matang</w:t>
            </w:r>
            <w:r w:rsidRPr="00C14EE3">
              <w:rPr>
                <w:rStyle w:val="FontStyle29"/>
                <w:sz w:val="24"/>
                <w:szCs w:val="24"/>
                <w:lang w:val="id-ID" w:eastAsia="id-ID"/>
              </w:rPr>
              <w:t xml:space="preserve"> </w:t>
            </w:r>
            <w:r w:rsidRPr="00C14EE3">
              <w:rPr>
                <w:rStyle w:val="FontStyle28"/>
                <w:sz w:val="24"/>
                <w:szCs w:val="24"/>
                <w:lang w:val="id-ID" w:eastAsia="id-ID"/>
              </w:rPr>
              <w:t xml:space="preserve">(mature) </w:t>
            </w:r>
            <w:r w:rsidR="005A15FA" w:rsidRPr="00C14EE3">
              <w:rPr>
                <w:rStyle w:val="FontStyle29"/>
                <w:sz w:val="24"/>
                <w:szCs w:val="24"/>
                <w:lang w:val="id-ID" w:eastAsia="id-ID"/>
              </w:rPr>
              <w:t xml:space="preserve">dan tidak terdapat </w:t>
            </w:r>
            <w:r w:rsidRPr="00C14EE3">
              <w:rPr>
                <w:rStyle w:val="FontStyle29"/>
                <w:sz w:val="24"/>
                <w:szCs w:val="24"/>
                <w:lang w:val="id-ID" w:eastAsia="id-ID"/>
              </w:rPr>
              <w:t>perubahan signifikan da</w:t>
            </w:r>
            <w:r w:rsidR="005A15FA" w:rsidRPr="00C14EE3">
              <w:rPr>
                <w:rStyle w:val="FontStyle29"/>
                <w:sz w:val="24"/>
                <w:szCs w:val="24"/>
                <w:lang w:val="id-ID" w:eastAsia="id-ID"/>
              </w:rPr>
              <w:t xml:space="preserve">lam sistem teknologi informasi, </w:t>
            </w:r>
            <w:r w:rsidRPr="00C14EE3">
              <w:rPr>
                <w:rStyle w:val="FontStyle29"/>
                <w:sz w:val="24"/>
                <w:szCs w:val="24"/>
                <w:lang w:val="id-ID" w:eastAsia="id-ID"/>
              </w:rPr>
              <w:t>kerentanan teknologi informasi terhadap gangguan at</w:t>
            </w:r>
            <w:r w:rsidR="005A15FA" w:rsidRPr="00C14EE3">
              <w:rPr>
                <w:rStyle w:val="FontStyle29"/>
                <w:sz w:val="24"/>
                <w:szCs w:val="24"/>
                <w:lang w:val="id-ID" w:eastAsia="id-ID"/>
              </w:rPr>
              <w:t xml:space="preserve">au </w:t>
            </w:r>
            <w:r w:rsidRPr="00C14EE3">
              <w:rPr>
                <w:rStyle w:val="FontStyle29"/>
                <w:sz w:val="24"/>
                <w:szCs w:val="24"/>
                <w:lang w:val="id-ID" w:eastAsia="id-ID"/>
              </w:rPr>
              <w:t>serangan sangat rendah</w:t>
            </w:r>
            <w:r w:rsidR="005A15FA" w:rsidRPr="00C14EE3">
              <w:rPr>
                <w:rStyle w:val="FontStyle29"/>
                <w:sz w:val="24"/>
                <w:szCs w:val="24"/>
                <w:lang w:val="id-ID" w:eastAsia="id-ID"/>
              </w:rPr>
              <w:t>,</w:t>
            </w:r>
            <w:r w:rsidRPr="00C14EE3">
              <w:rPr>
                <w:rStyle w:val="FontStyle29"/>
                <w:sz w:val="24"/>
                <w:szCs w:val="24"/>
                <w:lang w:val="id-ID" w:eastAsia="id-ID"/>
              </w:rPr>
              <w:t xml:space="preserve"> infrastruktur pendukung sangat</w:t>
            </w:r>
            <w:r w:rsidRPr="00C14EE3">
              <w:rPr>
                <w:rStyle w:val="FontStyle29"/>
                <w:sz w:val="24"/>
                <w:szCs w:val="24"/>
                <w:lang w:val="id-ID" w:eastAsia="id-ID"/>
              </w:rPr>
              <w:br/>
              <w:t xml:space="preserve">andal dalam mendukung bisnis </w:t>
            </w:r>
            <w:r w:rsidR="00281705" w:rsidRPr="00C14EE3">
              <w:rPr>
                <w:rStyle w:val="FontStyle29"/>
                <w:sz w:val="24"/>
                <w:szCs w:val="24"/>
                <w:lang w:val="id-ID" w:eastAsia="id-ID"/>
              </w:rPr>
              <w:t>Dana Pensiun</w:t>
            </w:r>
            <w:r w:rsidRPr="00C14EE3">
              <w:rPr>
                <w:rStyle w:val="FontStyle29"/>
                <w:sz w:val="24"/>
                <w:szCs w:val="24"/>
                <w:lang w:val="id-ID" w:eastAsia="id-ID"/>
              </w:rPr>
              <w:t>;</w:t>
            </w:r>
          </w:p>
          <w:p w14:paraId="383C9F6F" w14:textId="77777777" w:rsidR="0058593B" w:rsidRPr="00C14EE3" w:rsidRDefault="006A0FD9" w:rsidP="00D14235">
            <w:pPr>
              <w:pStyle w:val="Style20"/>
              <w:widowControl/>
              <w:numPr>
                <w:ilvl w:val="0"/>
                <w:numId w:val="31"/>
              </w:numPr>
              <w:tabs>
                <w:tab w:val="left" w:pos="461"/>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frekuensi dan materialitas </w:t>
            </w:r>
            <w:r w:rsidRPr="00C14EE3">
              <w:rPr>
                <w:rStyle w:val="FontStyle28"/>
                <w:sz w:val="24"/>
                <w:szCs w:val="24"/>
                <w:lang w:val="id-ID" w:eastAsia="id-ID"/>
              </w:rPr>
              <w:t xml:space="preserve">fraud </w:t>
            </w:r>
            <w:r w:rsidRPr="00C14EE3">
              <w:rPr>
                <w:rStyle w:val="FontStyle29"/>
                <w:sz w:val="24"/>
                <w:szCs w:val="24"/>
                <w:lang w:val="id-ID" w:eastAsia="id-ID"/>
              </w:rPr>
              <w:t>internal dan eksternal sangat</w:t>
            </w:r>
            <w:r w:rsidRPr="00C14EE3">
              <w:rPr>
                <w:rStyle w:val="FontStyle29"/>
                <w:sz w:val="24"/>
                <w:szCs w:val="24"/>
                <w:lang w:val="id-ID" w:eastAsia="id-ID"/>
              </w:rPr>
              <w:br/>
              <w:t>rendah dan kerugian yang disebabkan tidak signifikan</w:t>
            </w:r>
            <w:r w:rsidRPr="00C14EE3">
              <w:rPr>
                <w:rStyle w:val="FontStyle29"/>
                <w:sz w:val="24"/>
                <w:szCs w:val="24"/>
                <w:lang w:val="id-ID" w:eastAsia="id-ID"/>
              </w:rPr>
              <w:br/>
              <w:t xml:space="preserve">dibandingkan dengan </w:t>
            </w:r>
            <w:r w:rsidR="00314C79" w:rsidRPr="00C14EE3">
              <w:rPr>
                <w:rStyle w:val="FontStyle29"/>
                <w:sz w:val="24"/>
                <w:szCs w:val="24"/>
                <w:lang w:val="id-ID" w:eastAsia="id-ID"/>
              </w:rPr>
              <w:t>hasil investasi Dana Pensiun</w:t>
            </w:r>
            <w:r w:rsidRPr="00C14EE3">
              <w:rPr>
                <w:rStyle w:val="FontStyle29"/>
                <w:sz w:val="24"/>
                <w:szCs w:val="24"/>
                <w:lang w:val="id-ID" w:eastAsia="id-ID"/>
              </w:rPr>
              <w:t xml:space="preserve">; </w:t>
            </w:r>
            <w:r w:rsidR="008330D1" w:rsidRPr="00C14EE3">
              <w:rPr>
                <w:rStyle w:val="FontStyle29"/>
                <w:sz w:val="24"/>
                <w:szCs w:val="24"/>
                <w:lang w:val="id-ID" w:eastAsia="id-ID"/>
              </w:rPr>
              <w:t>dan</w:t>
            </w:r>
          </w:p>
          <w:p w14:paraId="08BD4383" w14:textId="3707D6E9" w:rsidR="005A15FA" w:rsidRPr="00C14EE3" w:rsidRDefault="006A0FD9" w:rsidP="00C80D9C">
            <w:pPr>
              <w:pStyle w:val="Style20"/>
              <w:widowControl/>
              <w:numPr>
                <w:ilvl w:val="0"/>
                <w:numId w:val="31"/>
              </w:numPr>
              <w:tabs>
                <w:tab w:val="left" w:pos="461"/>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ancaman gangguan bisnis sebagai akibat dari kejadian</w:t>
            </w:r>
            <w:r w:rsidRPr="00C14EE3">
              <w:rPr>
                <w:rStyle w:val="FontStyle29"/>
                <w:sz w:val="24"/>
                <w:szCs w:val="24"/>
                <w:lang w:val="id-ID" w:eastAsia="id-ID"/>
              </w:rPr>
              <w:br/>
              <w:t>ek</w:t>
            </w:r>
            <w:r w:rsidR="001D4ABD" w:rsidRPr="00C14EE3">
              <w:rPr>
                <w:rStyle w:val="FontStyle29"/>
                <w:sz w:val="24"/>
                <w:szCs w:val="24"/>
                <w:lang w:val="id-ID" w:eastAsia="id-ID"/>
              </w:rPr>
              <w:t>sternal sangat rendah</w:t>
            </w:r>
            <w:r w:rsidR="00C80D9C" w:rsidRPr="00C14EE3">
              <w:rPr>
                <w:rStyle w:val="FontStyle29"/>
                <w:sz w:val="24"/>
                <w:szCs w:val="24"/>
                <w:lang w:val="id-ID" w:eastAsia="id-ID"/>
              </w:rPr>
              <w:t>.</w:t>
            </w:r>
          </w:p>
        </w:tc>
      </w:tr>
      <w:tr w:rsidR="00C14EE3" w:rsidRPr="00C14EE3" w14:paraId="35E68665" w14:textId="77777777" w:rsidTr="006E0A6E">
        <w:tc>
          <w:tcPr>
            <w:tcW w:w="1445" w:type="dxa"/>
            <w:tcBorders>
              <w:top w:val="single" w:sz="6" w:space="0" w:color="auto"/>
              <w:left w:val="single" w:sz="6" w:space="0" w:color="auto"/>
              <w:bottom w:val="single" w:sz="6" w:space="0" w:color="auto"/>
              <w:right w:val="single" w:sz="6" w:space="0" w:color="auto"/>
            </w:tcBorders>
          </w:tcPr>
          <w:p w14:paraId="58572482" w14:textId="77777777" w:rsidR="0058593B" w:rsidRPr="00C14EE3" w:rsidRDefault="000A5F1B" w:rsidP="008156CE">
            <w:pPr>
              <w:pStyle w:val="Style18"/>
              <w:widowControl/>
              <w:spacing w:before="60" w:after="60" w:line="276" w:lineRule="auto"/>
              <w:rPr>
                <w:rStyle w:val="FontStyle29"/>
                <w:sz w:val="24"/>
                <w:szCs w:val="24"/>
                <w:lang w:val="id-ID"/>
              </w:rPr>
            </w:pPr>
            <w:r w:rsidRPr="00C14EE3">
              <w:rPr>
                <w:rStyle w:val="FontStyle28"/>
                <w:i w:val="0"/>
                <w:sz w:val="24"/>
                <w:szCs w:val="24"/>
                <w:lang w:val="id-ID"/>
              </w:rPr>
              <w:t>Peringkat 2 (Sedang Rendah)</w:t>
            </w:r>
          </w:p>
        </w:tc>
        <w:tc>
          <w:tcPr>
            <w:tcW w:w="8030" w:type="dxa"/>
            <w:tcBorders>
              <w:top w:val="single" w:sz="6" w:space="0" w:color="auto"/>
              <w:left w:val="single" w:sz="6" w:space="0" w:color="auto"/>
              <w:bottom w:val="single" w:sz="6" w:space="0" w:color="auto"/>
              <w:right w:val="single" w:sz="6" w:space="0" w:color="auto"/>
            </w:tcBorders>
          </w:tcPr>
          <w:p w14:paraId="2220732F" w14:textId="77777777" w:rsidR="0058593B" w:rsidRPr="00C14EE3" w:rsidRDefault="0058593B" w:rsidP="006E0A6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Dengan mempertimbangkan aktivitas bisnis yang dilakukan </w:t>
            </w:r>
            <w:r w:rsidR="00281705" w:rsidRPr="00C14EE3">
              <w:rPr>
                <w:lang w:val="id-ID"/>
              </w:rPr>
              <w:t>Dana Pensiun</w:t>
            </w:r>
            <w:r w:rsidRPr="00C14EE3">
              <w:rPr>
                <w:rStyle w:val="FontStyle29"/>
                <w:sz w:val="24"/>
                <w:szCs w:val="24"/>
                <w:lang w:val="id-ID" w:eastAsia="id-ID"/>
              </w:rPr>
              <w:t xml:space="preserve">, kemungkinan </w:t>
            </w:r>
            <w:r w:rsidR="007D539A" w:rsidRPr="00C14EE3">
              <w:rPr>
                <w:rStyle w:val="FontStyle29"/>
                <w:sz w:val="24"/>
                <w:szCs w:val="24"/>
                <w:lang w:val="id-ID" w:eastAsia="id-ID"/>
              </w:rPr>
              <w:t>kegagalan dana pensiun dalam memenuhi kewajibannya akibat risiko operasional tergolong</w:t>
            </w:r>
            <w:r w:rsidR="006A0FD9" w:rsidRPr="00C14EE3">
              <w:rPr>
                <w:rStyle w:val="FontStyle29"/>
                <w:sz w:val="24"/>
                <w:szCs w:val="24"/>
                <w:lang w:val="id-ID" w:eastAsia="id-ID"/>
              </w:rPr>
              <w:t xml:space="preserve"> </w:t>
            </w:r>
            <w:r w:rsidRPr="00C14EE3">
              <w:rPr>
                <w:rStyle w:val="FontStyle29"/>
                <w:sz w:val="24"/>
                <w:szCs w:val="24"/>
                <w:lang w:val="id-ID" w:eastAsia="id-ID"/>
              </w:rPr>
              <w:t>rendah selama periode waktu tertentu pada masa datang.</w:t>
            </w:r>
          </w:p>
          <w:p w14:paraId="51EF9163" w14:textId="77777777" w:rsidR="0058593B" w:rsidRPr="00C14EE3" w:rsidRDefault="0058593B" w:rsidP="006E0A6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rStyle w:val="FontStyle29"/>
                <w:sz w:val="24"/>
                <w:szCs w:val="24"/>
                <w:lang w:val="id-ID" w:eastAsia="id-ID"/>
              </w:rPr>
              <w:t>Dana Pensiun</w:t>
            </w:r>
            <w:r w:rsidRPr="00C14EE3">
              <w:rPr>
                <w:lang w:val="sv-SE"/>
              </w:rPr>
              <w:t xml:space="preserve"> </w:t>
            </w:r>
            <w:r w:rsidRPr="00C14EE3">
              <w:rPr>
                <w:rStyle w:val="FontStyle29"/>
                <w:sz w:val="24"/>
                <w:szCs w:val="24"/>
                <w:lang w:val="id-ID" w:eastAsia="id-ID"/>
              </w:rPr>
              <w:t xml:space="preserve">yang termasuk dalam </w:t>
            </w:r>
            <w:r w:rsidR="000A5F1B" w:rsidRPr="00C14EE3">
              <w:rPr>
                <w:rStyle w:val="FontStyle29"/>
                <w:sz w:val="24"/>
                <w:szCs w:val="24"/>
                <w:lang w:val="id-ID" w:eastAsia="id-ID"/>
              </w:rPr>
              <w:t>peringkat 2 (sedang rendah)</w:t>
            </w:r>
            <w:r w:rsidR="007A1010" w:rsidRPr="00C14EE3">
              <w:rPr>
                <w:rStyle w:val="FontStyle29"/>
                <w:sz w:val="24"/>
                <w:szCs w:val="24"/>
                <w:lang w:val="id-ID" w:eastAsia="id-ID"/>
              </w:rPr>
              <w:t xml:space="preserve"> </w:t>
            </w:r>
            <w:r w:rsidRPr="00C14EE3">
              <w:rPr>
                <w:rStyle w:val="FontStyle29"/>
                <w:sz w:val="24"/>
                <w:szCs w:val="24"/>
                <w:lang w:val="id-ID" w:eastAsia="id-ID"/>
              </w:rPr>
              <w:t>antara lain sebagai berikut:</w:t>
            </w:r>
          </w:p>
          <w:p w14:paraId="6EA96F75" w14:textId="25314422" w:rsidR="0058593B" w:rsidRPr="00C14EE3" w:rsidRDefault="0040687B" w:rsidP="00FD4386">
            <w:pPr>
              <w:pStyle w:val="Style20"/>
              <w:widowControl/>
              <w:numPr>
                <w:ilvl w:val="0"/>
                <w:numId w:val="115"/>
              </w:numPr>
              <w:spacing w:before="60" w:after="60" w:line="276" w:lineRule="auto"/>
              <w:jc w:val="both"/>
              <w:rPr>
                <w:rStyle w:val="FontStyle29"/>
                <w:sz w:val="24"/>
                <w:szCs w:val="24"/>
                <w:lang w:val="id-ID" w:eastAsia="id-ID"/>
              </w:rPr>
            </w:pPr>
            <w:r w:rsidRPr="00C14EE3">
              <w:rPr>
                <w:rStyle w:val="FontStyle29"/>
                <w:sz w:val="24"/>
                <w:szCs w:val="24"/>
                <w:lang w:val="id-ID" w:eastAsia="id-ID"/>
              </w:rPr>
              <w:t>k</w:t>
            </w:r>
            <w:r w:rsidR="000650A1" w:rsidRPr="00C14EE3">
              <w:rPr>
                <w:rStyle w:val="FontStyle29"/>
                <w:sz w:val="24"/>
                <w:szCs w:val="24"/>
                <w:lang w:val="id-ID" w:eastAsia="id-ID"/>
              </w:rPr>
              <w:t xml:space="preserve">egiatan </w:t>
            </w:r>
            <w:r w:rsidR="00281705" w:rsidRPr="00C14EE3">
              <w:rPr>
                <w:lang w:val="id-ID"/>
              </w:rPr>
              <w:t xml:space="preserve">Dana </w:t>
            </w:r>
            <w:r w:rsidR="00281705" w:rsidRPr="00C14EE3">
              <w:rPr>
                <w:rStyle w:val="FontStyle29"/>
                <w:sz w:val="24"/>
                <w:szCs w:val="24"/>
                <w:lang w:val="sv-SE" w:eastAsia="id-ID"/>
              </w:rPr>
              <w:t>Pensiun</w:t>
            </w:r>
            <w:r w:rsidR="006A0FD9" w:rsidRPr="00C14EE3">
              <w:rPr>
                <w:lang w:val="sv-SE"/>
              </w:rPr>
              <w:t xml:space="preserve"> </w:t>
            </w:r>
            <w:r w:rsidR="006A0FD9" w:rsidRPr="00C14EE3">
              <w:rPr>
                <w:rStyle w:val="FontStyle29"/>
                <w:sz w:val="24"/>
                <w:szCs w:val="24"/>
                <w:lang w:val="id-ID" w:eastAsia="id-ID"/>
              </w:rPr>
              <w:t>memiliki kara</w:t>
            </w:r>
            <w:r w:rsidR="00AD02E7" w:rsidRPr="00C14EE3">
              <w:rPr>
                <w:rStyle w:val="FontStyle29"/>
                <w:sz w:val="24"/>
                <w:szCs w:val="24"/>
                <w:lang w:val="id-ID" w:eastAsia="id-ID"/>
              </w:rPr>
              <w:t>kteristik yang sangat sederhana</w:t>
            </w:r>
            <w:r w:rsidR="00AD02E7" w:rsidRPr="00C14EE3">
              <w:rPr>
                <w:rStyle w:val="FontStyle29"/>
                <w:sz w:val="24"/>
                <w:szCs w:val="24"/>
                <w:lang w:eastAsia="id-ID"/>
              </w:rPr>
              <w:t>:</w:t>
            </w:r>
            <w:r w:rsidR="006A0FD9" w:rsidRPr="00C14EE3">
              <w:rPr>
                <w:rStyle w:val="FontStyle29"/>
                <w:sz w:val="24"/>
                <w:szCs w:val="24"/>
                <w:lang w:val="id-ID" w:eastAsia="id-ID"/>
              </w:rPr>
              <w:t xml:space="preserve"> </w:t>
            </w:r>
            <w:r w:rsidR="00A17E21" w:rsidRPr="00C14EE3">
              <w:rPr>
                <w:rStyle w:val="FontStyle29"/>
                <w:sz w:val="24"/>
                <w:szCs w:val="24"/>
                <w:lang w:eastAsia="id-ID"/>
              </w:rPr>
              <w:t xml:space="preserve">skala usaha </w:t>
            </w:r>
            <w:r w:rsidR="007D539A" w:rsidRPr="00C14EE3">
              <w:rPr>
                <w:rStyle w:val="FontStyle29"/>
                <w:sz w:val="24"/>
                <w:szCs w:val="24"/>
                <w:lang w:val="id-ID" w:eastAsia="id-ID"/>
              </w:rPr>
              <w:t xml:space="preserve">dan </w:t>
            </w:r>
            <w:r w:rsidR="006A0FD9" w:rsidRPr="00C14EE3">
              <w:rPr>
                <w:rStyle w:val="FontStyle29"/>
                <w:sz w:val="24"/>
                <w:szCs w:val="24"/>
                <w:lang w:val="id-ID" w:eastAsia="id-ID"/>
              </w:rPr>
              <w:t>struktur organisasi kurang kompleks,</w:t>
            </w:r>
            <w:r w:rsidR="007D539A" w:rsidRPr="00C14EE3">
              <w:rPr>
                <w:lang w:val="sv-SE"/>
              </w:rPr>
              <w:t xml:space="preserve"> </w:t>
            </w:r>
            <w:r w:rsidR="00BD073C" w:rsidRPr="00C14EE3">
              <w:rPr>
                <w:rFonts w:cs="Bookman Old Style"/>
                <w:lang w:val="id-ID" w:eastAsia="id-ID"/>
              </w:rPr>
              <w:t>riwayat dari kegagalan proses transaksi atau proses manajemen rendah</w:t>
            </w:r>
            <w:r w:rsidR="006A0FD9" w:rsidRPr="00C14EE3">
              <w:rPr>
                <w:rStyle w:val="FontStyle29"/>
                <w:sz w:val="24"/>
                <w:szCs w:val="24"/>
                <w:lang w:val="id-ID" w:eastAsia="id-ID"/>
              </w:rPr>
              <w:t>;</w:t>
            </w:r>
          </w:p>
          <w:p w14:paraId="7525DC4D" w14:textId="6A36B234" w:rsidR="0058593B" w:rsidRPr="00C14EE3" w:rsidRDefault="006A0FD9" w:rsidP="00FD4386">
            <w:pPr>
              <w:pStyle w:val="Style20"/>
              <w:widowControl/>
              <w:numPr>
                <w:ilvl w:val="0"/>
                <w:numId w:val="115"/>
              </w:numPr>
              <w:spacing w:before="60" w:after="60" w:line="276" w:lineRule="auto"/>
              <w:jc w:val="both"/>
              <w:rPr>
                <w:rStyle w:val="FontStyle29"/>
                <w:sz w:val="24"/>
                <w:szCs w:val="24"/>
                <w:lang w:val="id-ID" w:eastAsia="id-ID"/>
              </w:rPr>
            </w:pPr>
            <w:r w:rsidRPr="00C14EE3">
              <w:rPr>
                <w:rStyle w:val="FontStyle29"/>
                <w:sz w:val="24"/>
                <w:szCs w:val="24"/>
                <w:lang w:val="id-ID" w:eastAsia="id-ID"/>
              </w:rPr>
              <w:t>sumber daya manusia memadai, baik dari sisi kecukupan</w:t>
            </w:r>
            <w:r w:rsidRPr="00C14EE3">
              <w:rPr>
                <w:rStyle w:val="FontStyle29"/>
                <w:sz w:val="24"/>
                <w:szCs w:val="24"/>
                <w:lang w:val="id-ID" w:eastAsia="id-ID"/>
              </w:rPr>
              <w:br/>
            </w:r>
            <w:r w:rsidRPr="00C14EE3">
              <w:rPr>
                <w:rStyle w:val="FontStyle29"/>
                <w:sz w:val="24"/>
                <w:szCs w:val="24"/>
                <w:lang w:val="id-ID" w:eastAsia="id-ID"/>
              </w:rPr>
              <w:lastRenderedPageBreak/>
              <w:t>kuantitas maupun kualitas</w:t>
            </w:r>
            <w:r w:rsidR="00C80D9C" w:rsidRPr="00C14EE3">
              <w:rPr>
                <w:rStyle w:val="FontStyle29"/>
                <w:sz w:val="24"/>
                <w:szCs w:val="24"/>
                <w:lang w:val="id-ID" w:eastAsia="id-ID"/>
              </w:rPr>
              <w:t>,</w:t>
            </w:r>
            <w:r w:rsidRPr="00C14EE3">
              <w:rPr>
                <w:rStyle w:val="FontStyle29"/>
                <w:sz w:val="24"/>
                <w:szCs w:val="24"/>
                <w:lang w:val="id-ID" w:eastAsia="id-ID"/>
              </w:rPr>
              <w:t xml:space="preserve"> </w:t>
            </w:r>
            <w:r w:rsidR="007D539A" w:rsidRPr="00C14EE3">
              <w:rPr>
                <w:rStyle w:val="FontStyle29"/>
                <w:sz w:val="24"/>
                <w:szCs w:val="24"/>
                <w:lang w:val="id-ID" w:eastAsia="id-ID"/>
              </w:rPr>
              <w:t>ketergantungan terhadap SDM tertentu</w:t>
            </w:r>
            <w:r w:rsidR="00C80D9C" w:rsidRPr="00C14EE3">
              <w:rPr>
                <w:rStyle w:val="FontStyle29"/>
                <w:sz w:val="24"/>
                <w:szCs w:val="24"/>
                <w:lang w:val="id-ID" w:eastAsia="id-ID"/>
              </w:rPr>
              <w:t xml:space="preserve"> </w:t>
            </w:r>
            <w:r w:rsidR="007D539A" w:rsidRPr="00C14EE3">
              <w:rPr>
                <w:rStyle w:val="FontStyle29"/>
                <w:sz w:val="24"/>
                <w:szCs w:val="24"/>
                <w:lang w:val="id-ID" w:eastAsia="id-ID"/>
              </w:rPr>
              <w:t xml:space="preserve">rendah, </w:t>
            </w:r>
            <w:r w:rsidR="00C80D9C" w:rsidRPr="00C14EE3">
              <w:rPr>
                <w:rStyle w:val="FontStyle29"/>
                <w:sz w:val="24"/>
                <w:szCs w:val="24"/>
                <w:lang w:val="id-ID" w:eastAsia="id-ID"/>
              </w:rPr>
              <w:t xml:space="preserve">data </w:t>
            </w:r>
            <w:r w:rsidRPr="00C14EE3">
              <w:rPr>
                <w:rStyle w:val="FontStyle29"/>
                <w:sz w:val="24"/>
                <w:szCs w:val="24"/>
                <w:lang w:val="id-ID" w:eastAsia="id-ID"/>
              </w:rPr>
              <w:t>historis kerugian akibat kesa</w:t>
            </w:r>
            <w:r w:rsidR="005F5886" w:rsidRPr="00C14EE3">
              <w:rPr>
                <w:rStyle w:val="FontStyle29"/>
                <w:sz w:val="24"/>
                <w:szCs w:val="24"/>
                <w:lang w:val="id-ID" w:eastAsia="id-ID"/>
              </w:rPr>
              <w:t>lahan manusia kurang signifikan;</w:t>
            </w:r>
          </w:p>
          <w:p w14:paraId="48817F77" w14:textId="77777777" w:rsidR="008330D1" w:rsidRPr="00C14EE3" w:rsidRDefault="008330D1" w:rsidP="00FD4386">
            <w:pPr>
              <w:pStyle w:val="Style20"/>
              <w:widowControl/>
              <w:numPr>
                <w:ilvl w:val="0"/>
                <w:numId w:val="115"/>
              </w:numPr>
              <w:spacing w:before="60" w:after="60" w:line="276" w:lineRule="auto"/>
              <w:jc w:val="both"/>
              <w:rPr>
                <w:rStyle w:val="FontStyle29"/>
                <w:sz w:val="24"/>
                <w:szCs w:val="24"/>
                <w:lang w:val="id-ID" w:eastAsia="id-ID"/>
              </w:rPr>
            </w:pPr>
            <w:r w:rsidRPr="00C14EE3">
              <w:rPr>
                <w:rFonts w:cs="Bookman Old Style"/>
                <w:lang w:val="id-ID" w:eastAsia="id-ID"/>
              </w:rPr>
              <w:t>Penggunaan jasa pihak ketiga dengan reputasi yang baik, adanya efisiensi pekerjaan dan biaya dalam penggunaan jasa pihak, proses pemilihan jasa pihak ketiga sudah sesuai SOP dan ketentuan yang berlaku, adanya evaluasi berkala atas penggunaan jasa pihak ketiga secara komprehensif;</w:t>
            </w:r>
          </w:p>
          <w:p w14:paraId="2B03DE0F" w14:textId="77777777" w:rsidR="0058593B" w:rsidRPr="00C14EE3" w:rsidRDefault="006A0FD9" w:rsidP="00FD4386">
            <w:pPr>
              <w:pStyle w:val="Style20"/>
              <w:widowControl/>
              <w:numPr>
                <w:ilvl w:val="0"/>
                <w:numId w:val="115"/>
              </w:numPr>
              <w:spacing w:before="60" w:after="60" w:line="276" w:lineRule="auto"/>
              <w:jc w:val="both"/>
              <w:rPr>
                <w:rStyle w:val="FontStyle29"/>
                <w:sz w:val="24"/>
                <w:szCs w:val="24"/>
                <w:lang w:val="id-ID" w:eastAsia="id-ID"/>
              </w:rPr>
            </w:pPr>
            <w:r w:rsidRPr="00C14EE3">
              <w:rPr>
                <w:rStyle w:val="FontStyle29"/>
                <w:sz w:val="24"/>
                <w:szCs w:val="24"/>
                <w:lang w:val="id-ID" w:eastAsia="id-ID"/>
              </w:rPr>
              <w:t xml:space="preserve">teknologi informasi relatif sudah matang </w:t>
            </w:r>
            <w:r w:rsidRPr="00C14EE3">
              <w:rPr>
                <w:rStyle w:val="FontStyle28"/>
                <w:sz w:val="24"/>
                <w:szCs w:val="24"/>
                <w:lang w:val="id-ID" w:eastAsia="id-ID"/>
              </w:rPr>
              <w:t xml:space="preserve">(mature) </w:t>
            </w:r>
            <w:r w:rsidRPr="00C14EE3">
              <w:rPr>
                <w:rStyle w:val="FontStyle29"/>
                <w:sz w:val="24"/>
                <w:szCs w:val="24"/>
                <w:lang w:val="id-ID" w:eastAsia="id-ID"/>
              </w:rPr>
              <w:t>dan tidak</w:t>
            </w:r>
            <w:r w:rsidRPr="00C14EE3">
              <w:rPr>
                <w:rStyle w:val="FontStyle29"/>
                <w:sz w:val="24"/>
                <w:szCs w:val="24"/>
                <w:lang w:val="id-ID" w:eastAsia="id-ID"/>
              </w:rPr>
              <w:br/>
              <w:t>terdapat perubahan signifikan dalam sistem teknologi</w:t>
            </w:r>
            <w:r w:rsidRPr="00C14EE3">
              <w:rPr>
                <w:rStyle w:val="FontStyle29"/>
                <w:sz w:val="24"/>
                <w:szCs w:val="24"/>
                <w:lang w:val="id-ID" w:eastAsia="id-ID"/>
              </w:rPr>
              <w:br/>
              <w:t>informasi. kerentanan teknologi informasi terhadap gangguan</w:t>
            </w:r>
            <w:r w:rsidRPr="00C14EE3">
              <w:rPr>
                <w:rStyle w:val="FontStyle29"/>
                <w:sz w:val="24"/>
                <w:szCs w:val="24"/>
                <w:lang w:val="id-ID" w:eastAsia="id-ID"/>
              </w:rPr>
              <w:br/>
              <w:t>atau serangan rendah. infrastruktur pendukung andal da</w:t>
            </w:r>
            <w:r w:rsidR="005F5886" w:rsidRPr="00C14EE3">
              <w:rPr>
                <w:rStyle w:val="FontStyle29"/>
                <w:sz w:val="24"/>
                <w:szCs w:val="24"/>
                <w:lang w:val="id-ID" w:eastAsia="id-ID"/>
              </w:rPr>
              <w:t>lam</w:t>
            </w:r>
            <w:r w:rsidR="005F5886" w:rsidRPr="00C14EE3">
              <w:rPr>
                <w:rStyle w:val="FontStyle29"/>
                <w:sz w:val="24"/>
                <w:szCs w:val="24"/>
                <w:lang w:val="id-ID" w:eastAsia="id-ID"/>
              </w:rPr>
              <w:br/>
              <w:t xml:space="preserve">mendukung bisnis </w:t>
            </w:r>
            <w:r w:rsidR="00281705" w:rsidRPr="00C14EE3">
              <w:rPr>
                <w:rStyle w:val="FontStyle29"/>
                <w:sz w:val="24"/>
                <w:szCs w:val="24"/>
                <w:lang w:val="id-ID" w:eastAsia="id-ID"/>
              </w:rPr>
              <w:t>Dana Pensiun</w:t>
            </w:r>
            <w:r w:rsidR="005F5886" w:rsidRPr="00C14EE3">
              <w:rPr>
                <w:rStyle w:val="FontStyle29"/>
                <w:sz w:val="24"/>
                <w:szCs w:val="24"/>
                <w:lang w:val="id-ID" w:eastAsia="id-ID"/>
              </w:rPr>
              <w:t>;</w:t>
            </w:r>
          </w:p>
          <w:p w14:paraId="4E6AB985" w14:textId="77777777" w:rsidR="0058593B" w:rsidRPr="00C14EE3" w:rsidRDefault="006A0FD9" w:rsidP="00FD4386">
            <w:pPr>
              <w:pStyle w:val="Style20"/>
              <w:widowControl/>
              <w:numPr>
                <w:ilvl w:val="0"/>
                <w:numId w:val="115"/>
              </w:numPr>
              <w:spacing w:before="60" w:after="60" w:line="276" w:lineRule="auto"/>
              <w:jc w:val="both"/>
              <w:rPr>
                <w:rStyle w:val="FontStyle29"/>
                <w:sz w:val="24"/>
                <w:szCs w:val="24"/>
                <w:lang w:val="id-ID" w:eastAsia="id-ID"/>
              </w:rPr>
            </w:pPr>
            <w:r w:rsidRPr="00C14EE3">
              <w:rPr>
                <w:rStyle w:val="FontStyle29"/>
                <w:sz w:val="24"/>
                <w:szCs w:val="24"/>
                <w:lang w:val="id-ID" w:eastAsia="id-ID"/>
              </w:rPr>
              <w:t xml:space="preserve">frekuensi dan materialitas </w:t>
            </w:r>
            <w:r w:rsidRPr="00C14EE3">
              <w:rPr>
                <w:rStyle w:val="FontStyle28"/>
                <w:sz w:val="24"/>
                <w:szCs w:val="24"/>
                <w:lang w:val="id-ID" w:eastAsia="id-ID"/>
              </w:rPr>
              <w:t xml:space="preserve">fraud </w:t>
            </w:r>
            <w:r w:rsidRPr="00C14EE3">
              <w:rPr>
                <w:rStyle w:val="FontStyle29"/>
                <w:sz w:val="24"/>
                <w:szCs w:val="24"/>
                <w:lang w:val="id-ID" w:eastAsia="id-ID"/>
              </w:rPr>
              <w:t>internal dan eksternal</w:t>
            </w:r>
            <w:r w:rsidRPr="00C14EE3">
              <w:rPr>
                <w:rStyle w:val="FontStyle29"/>
                <w:sz w:val="24"/>
                <w:szCs w:val="24"/>
                <w:lang w:val="id-ID" w:eastAsia="id-ID"/>
              </w:rPr>
              <w:br/>
              <w:t>rendah dan kerugian yang disebabkan kurang signifikan</w:t>
            </w:r>
            <w:r w:rsidRPr="00C14EE3">
              <w:rPr>
                <w:rStyle w:val="FontStyle29"/>
                <w:sz w:val="24"/>
                <w:szCs w:val="24"/>
                <w:lang w:val="id-ID" w:eastAsia="id-ID"/>
              </w:rPr>
              <w:br/>
              <w:t xml:space="preserve">dibandingkan dengan </w:t>
            </w:r>
            <w:r w:rsidR="008330D1" w:rsidRPr="00C14EE3">
              <w:rPr>
                <w:rStyle w:val="FontStyle29"/>
                <w:sz w:val="24"/>
                <w:szCs w:val="24"/>
                <w:lang w:val="id-ID" w:eastAsia="id-ID"/>
              </w:rPr>
              <w:t>hasil investasi Dana Pensiun</w:t>
            </w:r>
            <w:r w:rsidR="005F5886" w:rsidRPr="00C14EE3">
              <w:rPr>
                <w:rStyle w:val="FontStyle29"/>
                <w:sz w:val="24"/>
                <w:szCs w:val="24"/>
                <w:lang w:val="id-ID" w:eastAsia="id-ID"/>
              </w:rPr>
              <w:t xml:space="preserve">; </w:t>
            </w:r>
            <w:r w:rsidR="008330D1" w:rsidRPr="00C14EE3">
              <w:rPr>
                <w:rStyle w:val="FontStyle29"/>
                <w:sz w:val="24"/>
                <w:szCs w:val="24"/>
                <w:lang w:val="id-ID" w:eastAsia="id-ID"/>
              </w:rPr>
              <w:t>dan</w:t>
            </w:r>
          </w:p>
          <w:p w14:paraId="6F5BF583" w14:textId="4F5F5B8B" w:rsidR="001D4ABD" w:rsidRPr="00C14EE3" w:rsidRDefault="006A0FD9" w:rsidP="00C80D9C">
            <w:pPr>
              <w:pStyle w:val="Style20"/>
              <w:widowControl/>
              <w:numPr>
                <w:ilvl w:val="0"/>
                <w:numId w:val="115"/>
              </w:numPr>
              <w:spacing w:before="60" w:after="60" w:line="276" w:lineRule="auto"/>
              <w:jc w:val="both"/>
              <w:rPr>
                <w:rStyle w:val="FontStyle29"/>
                <w:sz w:val="24"/>
                <w:szCs w:val="24"/>
                <w:lang w:val="id-ID" w:eastAsia="id-ID"/>
              </w:rPr>
            </w:pPr>
            <w:r w:rsidRPr="00C14EE3">
              <w:rPr>
                <w:rStyle w:val="FontStyle29"/>
                <w:sz w:val="24"/>
                <w:szCs w:val="24"/>
                <w:lang w:val="id-ID" w:eastAsia="id-ID"/>
              </w:rPr>
              <w:t>ancaman gangguan bisnis sebagai akibat</w:t>
            </w:r>
            <w:r w:rsidR="001D4ABD" w:rsidRPr="00C14EE3">
              <w:rPr>
                <w:rStyle w:val="FontStyle29"/>
                <w:sz w:val="24"/>
                <w:szCs w:val="24"/>
                <w:lang w:val="id-ID" w:eastAsia="id-ID"/>
              </w:rPr>
              <w:t xml:space="preserve"> dari kejadian</w:t>
            </w:r>
            <w:r w:rsidR="001D4ABD" w:rsidRPr="00C14EE3">
              <w:rPr>
                <w:rStyle w:val="FontStyle29"/>
                <w:sz w:val="24"/>
                <w:szCs w:val="24"/>
                <w:lang w:val="id-ID" w:eastAsia="id-ID"/>
              </w:rPr>
              <w:br/>
              <w:t>eksternal rendah</w:t>
            </w:r>
            <w:r w:rsidR="005E5171" w:rsidRPr="00C14EE3">
              <w:rPr>
                <w:rStyle w:val="FontStyle29"/>
                <w:sz w:val="24"/>
                <w:szCs w:val="24"/>
                <w:lang w:eastAsia="id-ID"/>
              </w:rPr>
              <w:t>.</w:t>
            </w:r>
            <w:r w:rsidR="008330D1" w:rsidRPr="00C14EE3">
              <w:rPr>
                <w:rStyle w:val="FontStyle29"/>
                <w:sz w:val="24"/>
                <w:szCs w:val="24"/>
                <w:lang w:val="id-ID" w:eastAsia="id-ID"/>
              </w:rPr>
              <w:t xml:space="preserve"> </w:t>
            </w:r>
          </w:p>
        </w:tc>
      </w:tr>
      <w:tr w:rsidR="00C14EE3" w:rsidRPr="00C14EE3" w14:paraId="0F8C65AA" w14:textId="77777777" w:rsidTr="006E0A6E">
        <w:tc>
          <w:tcPr>
            <w:tcW w:w="1445" w:type="dxa"/>
            <w:tcBorders>
              <w:top w:val="single" w:sz="6" w:space="0" w:color="auto"/>
              <w:left w:val="single" w:sz="6" w:space="0" w:color="auto"/>
              <w:bottom w:val="single" w:sz="6" w:space="0" w:color="auto"/>
              <w:right w:val="single" w:sz="6" w:space="0" w:color="auto"/>
            </w:tcBorders>
          </w:tcPr>
          <w:p w14:paraId="67BEA86E" w14:textId="77777777" w:rsidR="0058593B" w:rsidRPr="00C14EE3" w:rsidRDefault="000A5F1B" w:rsidP="008156CE">
            <w:pPr>
              <w:pStyle w:val="Style18"/>
              <w:widowControl/>
              <w:spacing w:before="60" w:after="60" w:line="276" w:lineRule="auto"/>
              <w:rPr>
                <w:rStyle w:val="FontStyle29"/>
                <w:sz w:val="24"/>
                <w:szCs w:val="24"/>
                <w:lang w:val="id-ID" w:eastAsia="it-IT"/>
              </w:rPr>
            </w:pPr>
            <w:r w:rsidRPr="00C14EE3">
              <w:rPr>
                <w:rStyle w:val="FontStyle28"/>
                <w:i w:val="0"/>
                <w:sz w:val="24"/>
                <w:szCs w:val="24"/>
                <w:lang w:val="id-ID"/>
              </w:rPr>
              <w:lastRenderedPageBreak/>
              <w:t>Peringkat 3 (Sedang)</w:t>
            </w:r>
          </w:p>
        </w:tc>
        <w:tc>
          <w:tcPr>
            <w:tcW w:w="8030" w:type="dxa"/>
            <w:tcBorders>
              <w:top w:val="single" w:sz="6" w:space="0" w:color="auto"/>
              <w:left w:val="single" w:sz="6" w:space="0" w:color="auto"/>
              <w:bottom w:val="single" w:sz="6" w:space="0" w:color="auto"/>
              <w:right w:val="single" w:sz="6" w:space="0" w:color="auto"/>
            </w:tcBorders>
          </w:tcPr>
          <w:p w14:paraId="185078B4" w14:textId="77777777" w:rsidR="0058593B" w:rsidRPr="00C14EE3" w:rsidRDefault="0058593B" w:rsidP="006E0A6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Dengan mempertimbangkan aktivitas bisnis yang dilakukan </w:t>
            </w:r>
            <w:r w:rsidR="00281705" w:rsidRPr="00C14EE3">
              <w:rPr>
                <w:lang w:val="id-ID"/>
              </w:rPr>
              <w:t>Dana Pensiun</w:t>
            </w:r>
            <w:r w:rsidRPr="00C14EE3">
              <w:rPr>
                <w:rStyle w:val="FontStyle29"/>
                <w:sz w:val="24"/>
                <w:szCs w:val="24"/>
                <w:lang w:val="id-ID" w:eastAsia="id-ID"/>
              </w:rPr>
              <w:t xml:space="preserve">, kemungkinan </w:t>
            </w:r>
            <w:r w:rsidR="008330D1" w:rsidRPr="00C14EE3">
              <w:rPr>
                <w:rStyle w:val="FontStyle29"/>
                <w:sz w:val="24"/>
                <w:szCs w:val="24"/>
                <w:lang w:val="id-ID" w:eastAsia="id-ID"/>
              </w:rPr>
              <w:t>kegagalan Dana Pensiun dalam memenuhi kewajibannya akibat risiko operasional</w:t>
            </w:r>
            <w:r w:rsidR="001C32E0" w:rsidRPr="00C14EE3">
              <w:rPr>
                <w:rStyle w:val="FontStyle29"/>
                <w:sz w:val="24"/>
                <w:szCs w:val="24"/>
                <w:lang w:val="id-ID" w:eastAsia="id-ID"/>
              </w:rPr>
              <w:t xml:space="preserve"> </w:t>
            </w:r>
            <w:r w:rsidRPr="00C14EE3">
              <w:rPr>
                <w:rStyle w:val="FontStyle29"/>
                <w:sz w:val="24"/>
                <w:szCs w:val="24"/>
                <w:lang w:val="id-ID" w:eastAsia="id-ID"/>
              </w:rPr>
              <w:t>tergolong cukup tinggi selama periode waktu tertentu pada masa datang.</w:t>
            </w:r>
          </w:p>
          <w:p w14:paraId="623344B7" w14:textId="77777777" w:rsidR="0058593B" w:rsidRPr="00C14EE3" w:rsidRDefault="0058593B" w:rsidP="006E0A6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0A5F1B" w:rsidRPr="00C14EE3">
              <w:rPr>
                <w:rStyle w:val="FontStyle29"/>
                <w:sz w:val="24"/>
                <w:szCs w:val="24"/>
                <w:lang w:val="id-ID" w:eastAsia="id-ID"/>
              </w:rPr>
              <w:t>peringkat 3 (sedang)</w:t>
            </w:r>
            <w:r w:rsidRPr="00C14EE3">
              <w:rPr>
                <w:rStyle w:val="FontStyle29"/>
                <w:sz w:val="24"/>
                <w:szCs w:val="24"/>
                <w:lang w:val="id-ID" w:eastAsia="id-ID"/>
              </w:rPr>
              <w:t xml:space="preserve"> ini antara lain sebagai berikut:</w:t>
            </w:r>
          </w:p>
          <w:p w14:paraId="63E00A94" w14:textId="34A66FED" w:rsidR="0058593B" w:rsidRPr="00C14EE3" w:rsidRDefault="0040687B" w:rsidP="00D14235">
            <w:pPr>
              <w:pStyle w:val="Style20"/>
              <w:widowControl/>
              <w:numPr>
                <w:ilvl w:val="0"/>
                <w:numId w:val="32"/>
              </w:numPr>
              <w:spacing w:before="60" w:after="60" w:line="276" w:lineRule="auto"/>
              <w:jc w:val="both"/>
              <w:rPr>
                <w:rStyle w:val="FontStyle29"/>
                <w:sz w:val="24"/>
                <w:szCs w:val="24"/>
                <w:lang w:val="id-ID" w:eastAsia="id-ID"/>
              </w:rPr>
            </w:pPr>
            <w:r w:rsidRPr="00C14EE3">
              <w:rPr>
                <w:rStyle w:val="FontStyle29"/>
                <w:sz w:val="24"/>
                <w:szCs w:val="24"/>
                <w:lang w:val="id-ID" w:eastAsia="id-ID"/>
              </w:rPr>
              <w:t>k</w:t>
            </w:r>
            <w:r w:rsidR="000650A1" w:rsidRPr="00C14EE3">
              <w:rPr>
                <w:rStyle w:val="FontStyle29"/>
                <w:sz w:val="24"/>
                <w:szCs w:val="24"/>
                <w:lang w:val="id-ID" w:eastAsia="id-ID"/>
              </w:rPr>
              <w:t xml:space="preserve">egiatan </w:t>
            </w:r>
            <w:r w:rsidR="00281705" w:rsidRPr="00C14EE3">
              <w:rPr>
                <w:lang w:val="id-ID"/>
              </w:rPr>
              <w:t>Dana Pensiun</w:t>
            </w:r>
            <w:r w:rsidR="001C32E0" w:rsidRPr="00C14EE3">
              <w:rPr>
                <w:lang w:val="sv-SE"/>
              </w:rPr>
              <w:t xml:space="preserve"> </w:t>
            </w:r>
            <w:r w:rsidR="001C32E0" w:rsidRPr="00C14EE3">
              <w:rPr>
                <w:rStyle w:val="FontStyle29"/>
                <w:sz w:val="24"/>
                <w:szCs w:val="24"/>
                <w:lang w:val="id-ID" w:eastAsia="id-ID"/>
              </w:rPr>
              <w:t>memiliki karakteristik y</w:t>
            </w:r>
            <w:r w:rsidR="00AD02E7" w:rsidRPr="00C14EE3">
              <w:rPr>
                <w:rStyle w:val="FontStyle29"/>
                <w:sz w:val="24"/>
                <w:szCs w:val="24"/>
                <w:lang w:val="id-ID" w:eastAsia="id-ID"/>
              </w:rPr>
              <w:t>ang cukup kompleks</w:t>
            </w:r>
            <w:r w:rsidR="00AD02E7" w:rsidRPr="00C14EE3">
              <w:rPr>
                <w:rStyle w:val="FontStyle29"/>
                <w:sz w:val="24"/>
                <w:szCs w:val="24"/>
                <w:lang w:eastAsia="id-ID"/>
              </w:rPr>
              <w:t>:</w:t>
            </w:r>
            <w:r w:rsidR="001C32E0" w:rsidRPr="00C14EE3">
              <w:rPr>
                <w:rStyle w:val="FontStyle29"/>
                <w:sz w:val="24"/>
                <w:szCs w:val="24"/>
                <w:lang w:val="id-ID" w:eastAsia="id-ID"/>
              </w:rPr>
              <w:t xml:space="preserve"> </w:t>
            </w:r>
            <w:r w:rsidR="00A17E21" w:rsidRPr="00C14EE3">
              <w:rPr>
                <w:rStyle w:val="FontStyle29"/>
                <w:sz w:val="24"/>
                <w:szCs w:val="24"/>
                <w:lang w:eastAsia="id-ID"/>
              </w:rPr>
              <w:t xml:space="preserve">skala usaha </w:t>
            </w:r>
            <w:r w:rsidR="00A17E21" w:rsidRPr="00C14EE3">
              <w:rPr>
                <w:rStyle w:val="FontStyle29"/>
                <w:sz w:val="24"/>
                <w:szCs w:val="24"/>
                <w:lang w:val="id-ID" w:eastAsia="id-ID"/>
              </w:rPr>
              <w:t xml:space="preserve">dan struktur organisasi </w:t>
            </w:r>
            <w:r w:rsidR="00A17E21" w:rsidRPr="00C14EE3">
              <w:rPr>
                <w:rStyle w:val="FontStyle29"/>
                <w:sz w:val="24"/>
                <w:szCs w:val="24"/>
                <w:lang w:eastAsia="id-ID"/>
              </w:rPr>
              <w:t>cukup</w:t>
            </w:r>
            <w:r w:rsidR="00A17E21" w:rsidRPr="00C14EE3">
              <w:rPr>
                <w:rStyle w:val="FontStyle29"/>
                <w:sz w:val="24"/>
                <w:szCs w:val="24"/>
                <w:lang w:val="id-ID" w:eastAsia="id-ID"/>
              </w:rPr>
              <w:t xml:space="preserve"> kompleks,</w:t>
            </w:r>
            <w:r w:rsidR="00A17E21" w:rsidRPr="00C14EE3">
              <w:rPr>
                <w:lang w:val="sv-SE"/>
              </w:rPr>
              <w:t xml:space="preserve"> </w:t>
            </w:r>
            <w:r w:rsidR="00BD073C" w:rsidRPr="00C14EE3">
              <w:rPr>
                <w:rFonts w:cs="Bookman Old Style"/>
                <w:lang w:val="id-ID" w:eastAsia="id-ID"/>
              </w:rPr>
              <w:t>riwayat dari kegagalan proses transaksi atau proses manajemen cukup tinggi</w:t>
            </w:r>
            <w:r w:rsidR="00A17E21" w:rsidRPr="00C14EE3">
              <w:rPr>
                <w:rStyle w:val="FontStyle29"/>
                <w:sz w:val="24"/>
                <w:szCs w:val="24"/>
                <w:lang w:val="id-ID" w:eastAsia="id-ID"/>
              </w:rPr>
              <w:t>;</w:t>
            </w:r>
          </w:p>
          <w:p w14:paraId="2502B166" w14:textId="0BA0BB6D" w:rsidR="0058593B" w:rsidRPr="00C14EE3" w:rsidRDefault="001C32E0" w:rsidP="00D14235">
            <w:pPr>
              <w:pStyle w:val="Style20"/>
              <w:widowControl/>
              <w:numPr>
                <w:ilvl w:val="0"/>
                <w:numId w:val="32"/>
              </w:numPr>
              <w:tabs>
                <w:tab w:val="left" w:pos="456"/>
              </w:tabs>
              <w:spacing w:before="60" w:after="60" w:line="276" w:lineRule="auto"/>
              <w:jc w:val="both"/>
              <w:rPr>
                <w:rStyle w:val="FontStyle29"/>
                <w:sz w:val="24"/>
                <w:szCs w:val="24"/>
                <w:lang w:val="id-ID" w:eastAsia="id-ID"/>
              </w:rPr>
            </w:pPr>
            <w:r w:rsidRPr="00C14EE3">
              <w:rPr>
                <w:rStyle w:val="FontStyle29"/>
                <w:sz w:val="24"/>
                <w:szCs w:val="24"/>
                <w:lang w:val="id-ID" w:eastAsia="id-ID"/>
              </w:rPr>
              <w:t>sumber daya manusia cukup memadai, baik dari sisi</w:t>
            </w:r>
            <w:r w:rsidRPr="00C14EE3">
              <w:rPr>
                <w:rStyle w:val="FontStyle29"/>
                <w:sz w:val="24"/>
                <w:szCs w:val="24"/>
                <w:lang w:val="id-ID" w:eastAsia="id-ID"/>
              </w:rPr>
              <w:br/>
              <w:t>kecuk</w:t>
            </w:r>
            <w:r w:rsidR="008D5811" w:rsidRPr="00C14EE3">
              <w:rPr>
                <w:rStyle w:val="FontStyle29"/>
                <w:sz w:val="24"/>
                <w:szCs w:val="24"/>
                <w:lang w:val="id-ID" w:eastAsia="id-ID"/>
              </w:rPr>
              <w:t xml:space="preserve">upan kuantitas maupun kualitas, ketergantungan terhadap SDM tertentu cukup tinggi, </w:t>
            </w:r>
            <w:r w:rsidRPr="00C14EE3">
              <w:rPr>
                <w:rStyle w:val="FontStyle29"/>
                <w:sz w:val="24"/>
                <w:szCs w:val="24"/>
                <w:lang w:val="id-ID" w:eastAsia="id-ID"/>
              </w:rPr>
              <w:t>data historis kerugian</w:t>
            </w:r>
            <w:r w:rsidRPr="00C14EE3">
              <w:rPr>
                <w:rStyle w:val="FontStyle29"/>
                <w:sz w:val="24"/>
                <w:szCs w:val="24"/>
                <w:lang w:val="id-ID" w:eastAsia="id-ID"/>
              </w:rPr>
              <w:br/>
              <w:t>akibat kesalahan manusia cukup signifikan;</w:t>
            </w:r>
          </w:p>
          <w:p w14:paraId="735C6387" w14:textId="77777777" w:rsidR="003401DC" w:rsidRPr="00C14EE3" w:rsidRDefault="003401DC" w:rsidP="00D14235">
            <w:pPr>
              <w:pStyle w:val="Style20"/>
              <w:widowControl/>
              <w:numPr>
                <w:ilvl w:val="0"/>
                <w:numId w:val="32"/>
              </w:numPr>
              <w:tabs>
                <w:tab w:val="left" w:pos="456"/>
              </w:tabs>
              <w:spacing w:before="60" w:after="60" w:line="276" w:lineRule="auto"/>
              <w:jc w:val="both"/>
              <w:rPr>
                <w:rStyle w:val="FontStyle29"/>
                <w:sz w:val="24"/>
                <w:szCs w:val="24"/>
                <w:lang w:val="id-ID" w:eastAsia="id-ID"/>
              </w:rPr>
            </w:pPr>
            <w:r w:rsidRPr="00C14EE3">
              <w:rPr>
                <w:rStyle w:val="FontStyle29"/>
                <w:sz w:val="24"/>
                <w:szCs w:val="24"/>
                <w:lang w:val="id-ID" w:eastAsia="id-ID"/>
              </w:rPr>
              <w:t>penggunaan jasa pihak ketiga dengan reputasi yang cukup baik, adanya efisiensi pekerjaan namun penggunaan biaya dalam penggunaan jasa pihak cukup besar, proses pemilihan jasa pihak ketiga sudah sesuai SOP dan ketentuan yang berlaku, tidak adanya evaluasi atas penggunaan jasa pihak ketiga;</w:t>
            </w:r>
          </w:p>
          <w:p w14:paraId="3A632B34" w14:textId="77777777" w:rsidR="0058593B" w:rsidRPr="00C14EE3" w:rsidRDefault="001C32E0" w:rsidP="00D14235">
            <w:pPr>
              <w:pStyle w:val="Style20"/>
              <w:widowControl/>
              <w:numPr>
                <w:ilvl w:val="0"/>
                <w:numId w:val="32"/>
              </w:numPr>
              <w:tabs>
                <w:tab w:val="left" w:pos="456"/>
              </w:tabs>
              <w:spacing w:before="60" w:after="60" w:line="276" w:lineRule="auto"/>
              <w:jc w:val="both"/>
              <w:rPr>
                <w:rStyle w:val="FontStyle29"/>
                <w:sz w:val="24"/>
                <w:szCs w:val="24"/>
                <w:lang w:val="id-ID" w:eastAsia="id-ID"/>
              </w:rPr>
            </w:pPr>
            <w:r w:rsidRPr="00C14EE3">
              <w:rPr>
                <w:rStyle w:val="FontStyle29"/>
                <w:sz w:val="24"/>
                <w:szCs w:val="24"/>
                <w:lang w:val="id-ID" w:eastAsia="id-ID"/>
              </w:rPr>
              <w:t>teknologi informasi menuju proses kematangan dan dapat</w:t>
            </w:r>
            <w:r w:rsidRPr="00C14EE3">
              <w:rPr>
                <w:rStyle w:val="FontStyle29"/>
                <w:sz w:val="24"/>
                <w:szCs w:val="24"/>
                <w:lang w:val="id-ID" w:eastAsia="id-ID"/>
              </w:rPr>
              <w:br/>
              <w:t>terjadi perubahan signifikan dalam sistem teknologi informasi.</w:t>
            </w:r>
            <w:r w:rsidRPr="00C14EE3">
              <w:rPr>
                <w:rStyle w:val="FontStyle29"/>
                <w:sz w:val="24"/>
                <w:szCs w:val="24"/>
                <w:lang w:val="id-ID" w:eastAsia="id-ID"/>
              </w:rPr>
              <w:br/>
              <w:t>teknologi informasi cukup rentan terhadap gangguan atau</w:t>
            </w:r>
            <w:r w:rsidRPr="00C14EE3">
              <w:rPr>
                <w:rStyle w:val="FontStyle29"/>
                <w:sz w:val="24"/>
                <w:szCs w:val="24"/>
                <w:lang w:val="id-ID" w:eastAsia="id-ID"/>
              </w:rPr>
              <w:br/>
              <w:t>serangan. infrastruktur pendukung cukup andal dalam</w:t>
            </w:r>
            <w:r w:rsidRPr="00C14EE3">
              <w:rPr>
                <w:rStyle w:val="FontStyle29"/>
                <w:sz w:val="24"/>
                <w:szCs w:val="24"/>
                <w:lang w:val="id-ID" w:eastAsia="id-ID"/>
              </w:rPr>
              <w:br/>
              <w:t xml:space="preserve">mendukung bisnis </w:t>
            </w:r>
            <w:r w:rsidR="00281705" w:rsidRPr="00C14EE3">
              <w:rPr>
                <w:lang w:val="id-ID"/>
              </w:rPr>
              <w:t>Dana Pensiun</w:t>
            </w:r>
            <w:r w:rsidRPr="00C14EE3">
              <w:rPr>
                <w:rStyle w:val="FontStyle29"/>
                <w:sz w:val="24"/>
                <w:szCs w:val="24"/>
                <w:lang w:val="id-ID" w:eastAsia="id-ID"/>
              </w:rPr>
              <w:t>;</w:t>
            </w:r>
          </w:p>
          <w:p w14:paraId="097D38CB" w14:textId="77777777" w:rsidR="0058593B" w:rsidRPr="00C14EE3" w:rsidRDefault="001C32E0" w:rsidP="00D14235">
            <w:pPr>
              <w:pStyle w:val="Style20"/>
              <w:widowControl/>
              <w:numPr>
                <w:ilvl w:val="0"/>
                <w:numId w:val="32"/>
              </w:numPr>
              <w:tabs>
                <w:tab w:val="left" w:pos="475"/>
              </w:tabs>
              <w:spacing w:before="60" w:after="60" w:line="276" w:lineRule="auto"/>
              <w:jc w:val="both"/>
              <w:rPr>
                <w:rStyle w:val="FontStyle29"/>
                <w:sz w:val="24"/>
                <w:szCs w:val="24"/>
                <w:lang w:val="id-ID" w:eastAsia="id-ID"/>
              </w:rPr>
            </w:pPr>
            <w:r w:rsidRPr="00C14EE3">
              <w:rPr>
                <w:rStyle w:val="FontStyle29"/>
                <w:sz w:val="24"/>
                <w:szCs w:val="24"/>
                <w:lang w:val="id-ID" w:eastAsia="id-ID"/>
              </w:rPr>
              <w:t xml:space="preserve">frekuensi dan materialitas </w:t>
            </w:r>
            <w:r w:rsidRPr="00C14EE3">
              <w:rPr>
                <w:rStyle w:val="FontStyle28"/>
                <w:sz w:val="24"/>
                <w:szCs w:val="24"/>
                <w:lang w:val="id-ID" w:eastAsia="id-ID"/>
              </w:rPr>
              <w:t xml:space="preserve">fraud </w:t>
            </w:r>
            <w:r w:rsidRPr="00C14EE3">
              <w:rPr>
                <w:rStyle w:val="FontStyle29"/>
                <w:sz w:val="24"/>
                <w:szCs w:val="24"/>
                <w:lang w:val="id-ID" w:eastAsia="id-ID"/>
              </w:rPr>
              <w:t>internal dan eksternal cukup</w:t>
            </w:r>
            <w:r w:rsidRPr="00C14EE3">
              <w:rPr>
                <w:rStyle w:val="FontStyle29"/>
                <w:sz w:val="24"/>
                <w:szCs w:val="24"/>
                <w:lang w:val="id-ID" w:eastAsia="id-ID"/>
              </w:rPr>
              <w:br/>
              <w:t>tinggi dan kerugian yang disebabkan cukup signifikan</w:t>
            </w:r>
            <w:r w:rsidRPr="00C14EE3">
              <w:rPr>
                <w:rStyle w:val="FontStyle29"/>
                <w:sz w:val="24"/>
                <w:szCs w:val="24"/>
                <w:lang w:val="id-ID" w:eastAsia="id-ID"/>
              </w:rPr>
              <w:br/>
            </w:r>
            <w:r w:rsidRPr="00C14EE3">
              <w:rPr>
                <w:rStyle w:val="FontStyle29"/>
                <w:sz w:val="24"/>
                <w:szCs w:val="24"/>
                <w:lang w:val="id-ID" w:eastAsia="id-ID"/>
              </w:rPr>
              <w:lastRenderedPageBreak/>
              <w:t xml:space="preserve">dibandingkan dengan </w:t>
            </w:r>
            <w:r w:rsidR="003401DC" w:rsidRPr="00C14EE3">
              <w:rPr>
                <w:rStyle w:val="FontStyle29"/>
                <w:sz w:val="24"/>
                <w:szCs w:val="24"/>
                <w:lang w:val="id-ID" w:eastAsia="id-ID"/>
              </w:rPr>
              <w:t>hasil investasi Dana Pensiun</w:t>
            </w:r>
            <w:r w:rsidRPr="00C14EE3">
              <w:rPr>
                <w:rStyle w:val="FontStyle29"/>
                <w:sz w:val="24"/>
                <w:szCs w:val="24"/>
                <w:lang w:val="id-ID" w:eastAsia="id-ID"/>
              </w:rPr>
              <w:t xml:space="preserve">; </w:t>
            </w:r>
            <w:r w:rsidR="003401DC" w:rsidRPr="00C14EE3">
              <w:rPr>
                <w:rStyle w:val="FontStyle29"/>
                <w:sz w:val="24"/>
                <w:szCs w:val="24"/>
                <w:lang w:val="id-ID" w:eastAsia="id-ID"/>
              </w:rPr>
              <w:t>dan</w:t>
            </w:r>
          </w:p>
          <w:p w14:paraId="23F8817D" w14:textId="7020AE76" w:rsidR="0058593B" w:rsidRPr="00C14EE3" w:rsidRDefault="001C32E0" w:rsidP="00C80D9C">
            <w:pPr>
              <w:pStyle w:val="Style20"/>
              <w:widowControl/>
              <w:numPr>
                <w:ilvl w:val="0"/>
                <w:numId w:val="32"/>
              </w:numPr>
              <w:tabs>
                <w:tab w:val="left" w:pos="475"/>
              </w:tabs>
              <w:spacing w:before="60" w:after="60" w:line="276" w:lineRule="auto"/>
              <w:jc w:val="both"/>
              <w:rPr>
                <w:rStyle w:val="FontStyle29"/>
                <w:sz w:val="24"/>
                <w:szCs w:val="24"/>
                <w:lang w:val="id-ID" w:eastAsia="id-ID"/>
              </w:rPr>
            </w:pPr>
            <w:r w:rsidRPr="00C14EE3">
              <w:rPr>
                <w:rStyle w:val="FontStyle29"/>
                <w:sz w:val="24"/>
                <w:szCs w:val="24"/>
                <w:lang w:val="id-ID" w:eastAsia="id-ID"/>
              </w:rPr>
              <w:t>ancaman gangguan bisnis sebagai akibat dari kejadian</w:t>
            </w:r>
            <w:r w:rsidRPr="00C14EE3">
              <w:rPr>
                <w:rStyle w:val="FontStyle29"/>
                <w:sz w:val="24"/>
                <w:szCs w:val="24"/>
                <w:lang w:val="id-ID" w:eastAsia="id-ID"/>
              </w:rPr>
              <w:br/>
              <w:t>eksternal cukup tinggi</w:t>
            </w:r>
            <w:r w:rsidR="005E5171" w:rsidRPr="00C14EE3">
              <w:rPr>
                <w:rStyle w:val="FontStyle29"/>
                <w:sz w:val="24"/>
                <w:szCs w:val="24"/>
                <w:lang w:val="id-ID" w:eastAsia="id-ID"/>
              </w:rPr>
              <w:t>.</w:t>
            </w:r>
            <w:r w:rsidR="003401DC" w:rsidRPr="00C14EE3">
              <w:rPr>
                <w:rStyle w:val="FontStyle29"/>
                <w:sz w:val="24"/>
                <w:szCs w:val="24"/>
                <w:lang w:val="id-ID" w:eastAsia="id-ID"/>
              </w:rPr>
              <w:t xml:space="preserve"> </w:t>
            </w:r>
          </w:p>
        </w:tc>
      </w:tr>
      <w:tr w:rsidR="00C14EE3" w:rsidRPr="00C14EE3" w14:paraId="69FE7E0D" w14:textId="77777777" w:rsidTr="006E0A6E">
        <w:tc>
          <w:tcPr>
            <w:tcW w:w="1445" w:type="dxa"/>
            <w:tcBorders>
              <w:top w:val="single" w:sz="6" w:space="0" w:color="auto"/>
              <w:left w:val="single" w:sz="6" w:space="0" w:color="auto"/>
              <w:bottom w:val="single" w:sz="6" w:space="0" w:color="auto"/>
              <w:right w:val="single" w:sz="6" w:space="0" w:color="auto"/>
            </w:tcBorders>
          </w:tcPr>
          <w:p w14:paraId="1824E8A7" w14:textId="77777777" w:rsidR="0058593B" w:rsidRPr="00C14EE3" w:rsidRDefault="000A5F1B" w:rsidP="008156CE">
            <w:pPr>
              <w:pStyle w:val="Style18"/>
              <w:widowControl/>
              <w:spacing w:before="60" w:after="60" w:line="276" w:lineRule="auto"/>
              <w:rPr>
                <w:rStyle w:val="FontStyle29"/>
                <w:sz w:val="24"/>
                <w:szCs w:val="24"/>
                <w:lang w:val="id-ID" w:eastAsia="it-IT"/>
              </w:rPr>
            </w:pPr>
            <w:r w:rsidRPr="00C14EE3">
              <w:rPr>
                <w:rStyle w:val="FontStyle28"/>
                <w:i w:val="0"/>
                <w:sz w:val="24"/>
                <w:szCs w:val="24"/>
                <w:lang w:val="id-ID"/>
              </w:rPr>
              <w:lastRenderedPageBreak/>
              <w:t>Peringkat 4 (Sedang Tinggi)</w:t>
            </w:r>
          </w:p>
        </w:tc>
        <w:tc>
          <w:tcPr>
            <w:tcW w:w="8030" w:type="dxa"/>
            <w:tcBorders>
              <w:top w:val="single" w:sz="6" w:space="0" w:color="auto"/>
              <w:left w:val="single" w:sz="6" w:space="0" w:color="auto"/>
              <w:bottom w:val="single" w:sz="6" w:space="0" w:color="auto"/>
              <w:right w:val="single" w:sz="6" w:space="0" w:color="auto"/>
            </w:tcBorders>
          </w:tcPr>
          <w:p w14:paraId="5AFE037E" w14:textId="77777777" w:rsidR="0058593B" w:rsidRPr="00C14EE3" w:rsidRDefault="0058593B" w:rsidP="006E0A6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Dengan mempertimbangkan aktivitas bisnis yang dilakukan </w:t>
            </w:r>
            <w:r w:rsidR="00281705" w:rsidRPr="00C14EE3">
              <w:rPr>
                <w:lang w:val="id-ID"/>
              </w:rPr>
              <w:t>Dana Pensiun</w:t>
            </w:r>
            <w:r w:rsidRPr="00C14EE3">
              <w:rPr>
                <w:rStyle w:val="FontStyle29"/>
                <w:sz w:val="24"/>
                <w:szCs w:val="24"/>
                <w:lang w:val="id-ID" w:eastAsia="id-ID"/>
              </w:rPr>
              <w:t xml:space="preserve">, kemungkinan </w:t>
            </w:r>
            <w:r w:rsidR="003401DC" w:rsidRPr="00C14EE3">
              <w:rPr>
                <w:rStyle w:val="FontStyle29"/>
                <w:sz w:val="24"/>
                <w:szCs w:val="24"/>
                <w:lang w:val="id-ID" w:eastAsia="id-ID"/>
              </w:rPr>
              <w:t>kegagalan Dana Pensiun dalam memenuhi kewajibannya akibat risiko operasional</w:t>
            </w:r>
            <w:r w:rsidR="006A66C3" w:rsidRPr="00C14EE3">
              <w:rPr>
                <w:rStyle w:val="FontStyle29"/>
                <w:sz w:val="24"/>
                <w:szCs w:val="24"/>
                <w:lang w:val="id-ID" w:eastAsia="id-ID"/>
              </w:rPr>
              <w:t xml:space="preserve"> </w:t>
            </w:r>
            <w:r w:rsidRPr="00C14EE3">
              <w:rPr>
                <w:rStyle w:val="FontStyle29"/>
                <w:sz w:val="24"/>
                <w:szCs w:val="24"/>
                <w:lang w:val="id-ID" w:eastAsia="id-ID"/>
              </w:rPr>
              <w:t>tergolong tinggi selama periode waktu tertentu pada masa datang.</w:t>
            </w:r>
          </w:p>
          <w:p w14:paraId="5DD8D4C9" w14:textId="77777777" w:rsidR="0058593B" w:rsidRPr="00C14EE3" w:rsidRDefault="0058593B" w:rsidP="006E0A6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0A5F1B" w:rsidRPr="00C14EE3">
              <w:rPr>
                <w:rStyle w:val="FontStyle29"/>
                <w:sz w:val="24"/>
                <w:szCs w:val="24"/>
                <w:lang w:val="id-ID" w:eastAsia="id-ID"/>
              </w:rPr>
              <w:t>peringkat 4 (sedang tinggi)</w:t>
            </w:r>
            <w:r w:rsidRPr="00C14EE3">
              <w:rPr>
                <w:rStyle w:val="FontStyle29"/>
                <w:sz w:val="24"/>
                <w:szCs w:val="24"/>
                <w:lang w:val="id-ID" w:eastAsia="id-ID"/>
              </w:rPr>
              <w:t xml:space="preserve"> antara lain sebagai berikut:</w:t>
            </w:r>
          </w:p>
          <w:p w14:paraId="6267FEF4" w14:textId="3A08B978" w:rsidR="0058593B" w:rsidRPr="00C14EE3" w:rsidRDefault="0040687B" w:rsidP="00D14235">
            <w:pPr>
              <w:pStyle w:val="Style20"/>
              <w:widowControl/>
              <w:numPr>
                <w:ilvl w:val="0"/>
                <w:numId w:val="33"/>
              </w:numPr>
              <w:spacing w:before="60" w:after="60" w:line="276" w:lineRule="auto"/>
              <w:jc w:val="both"/>
              <w:rPr>
                <w:rStyle w:val="FontStyle29"/>
                <w:sz w:val="24"/>
                <w:szCs w:val="24"/>
                <w:lang w:val="id-ID" w:eastAsia="id-ID"/>
              </w:rPr>
            </w:pPr>
            <w:r w:rsidRPr="00C14EE3">
              <w:rPr>
                <w:rStyle w:val="FontStyle29"/>
                <w:sz w:val="24"/>
                <w:szCs w:val="24"/>
                <w:lang w:val="id-ID" w:eastAsia="id-ID"/>
              </w:rPr>
              <w:t>k</w:t>
            </w:r>
            <w:r w:rsidR="000650A1" w:rsidRPr="00C14EE3">
              <w:rPr>
                <w:rStyle w:val="FontStyle29"/>
                <w:sz w:val="24"/>
                <w:szCs w:val="24"/>
                <w:lang w:val="id-ID" w:eastAsia="id-ID"/>
              </w:rPr>
              <w:t xml:space="preserve">egiatan </w:t>
            </w:r>
            <w:r w:rsidR="00281705" w:rsidRPr="00C14EE3">
              <w:rPr>
                <w:lang w:val="id-ID"/>
              </w:rPr>
              <w:t>Dana Pensiun</w:t>
            </w:r>
            <w:r w:rsidR="006A66C3" w:rsidRPr="00C14EE3">
              <w:rPr>
                <w:lang w:val="sv-SE"/>
              </w:rPr>
              <w:t xml:space="preserve"> </w:t>
            </w:r>
            <w:r w:rsidR="006A66C3" w:rsidRPr="00C14EE3">
              <w:rPr>
                <w:rStyle w:val="FontStyle29"/>
                <w:sz w:val="24"/>
                <w:szCs w:val="24"/>
                <w:lang w:val="id-ID" w:eastAsia="id-ID"/>
              </w:rPr>
              <w:t xml:space="preserve">memiliki karakteristik yang kompleks: </w:t>
            </w:r>
            <w:r w:rsidR="00A17E21" w:rsidRPr="00C14EE3">
              <w:rPr>
                <w:rStyle w:val="FontStyle29"/>
                <w:sz w:val="24"/>
                <w:szCs w:val="24"/>
                <w:lang w:eastAsia="id-ID"/>
              </w:rPr>
              <w:t xml:space="preserve">skala usaha </w:t>
            </w:r>
            <w:r w:rsidR="00A17E21" w:rsidRPr="00C14EE3">
              <w:rPr>
                <w:rStyle w:val="FontStyle29"/>
                <w:sz w:val="24"/>
                <w:szCs w:val="24"/>
                <w:lang w:val="id-ID" w:eastAsia="id-ID"/>
              </w:rPr>
              <w:t>dan struktur organisasi kompleks,</w:t>
            </w:r>
            <w:r w:rsidR="00A17E21" w:rsidRPr="00C14EE3">
              <w:rPr>
                <w:lang w:val="sv-SE"/>
              </w:rPr>
              <w:t xml:space="preserve"> </w:t>
            </w:r>
            <w:r w:rsidR="00BD073C" w:rsidRPr="00C14EE3">
              <w:rPr>
                <w:rFonts w:cs="Bookman Old Style"/>
                <w:lang w:val="id-ID" w:eastAsia="id-ID"/>
              </w:rPr>
              <w:t>riwayat dari kegagalan proses transaksi atau proses manajemen tinggi</w:t>
            </w:r>
            <w:r w:rsidR="00A17E21" w:rsidRPr="00C14EE3">
              <w:rPr>
                <w:rStyle w:val="FontStyle29"/>
                <w:sz w:val="24"/>
                <w:szCs w:val="24"/>
                <w:lang w:val="id-ID" w:eastAsia="id-ID"/>
              </w:rPr>
              <w:t>;</w:t>
            </w:r>
          </w:p>
          <w:p w14:paraId="4AACD1F9" w14:textId="6B29D0B2" w:rsidR="0058593B" w:rsidRPr="00C14EE3" w:rsidRDefault="006A66C3" w:rsidP="00D14235">
            <w:pPr>
              <w:pStyle w:val="Style20"/>
              <w:widowControl/>
              <w:numPr>
                <w:ilvl w:val="0"/>
                <w:numId w:val="33"/>
              </w:numPr>
              <w:tabs>
                <w:tab w:val="left" w:pos="461"/>
              </w:tabs>
              <w:spacing w:before="60" w:after="60" w:line="276" w:lineRule="auto"/>
              <w:jc w:val="both"/>
              <w:rPr>
                <w:rStyle w:val="FontStyle29"/>
                <w:sz w:val="24"/>
                <w:szCs w:val="24"/>
                <w:lang w:val="id-ID" w:eastAsia="id-ID"/>
              </w:rPr>
            </w:pPr>
            <w:r w:rsidRPr="00C14EE3">
              <w:rPr>
                <w:rStyle w:val="FontStyle29"/>
                <w:sz w:val="24"/>
                <w:szCs w:val="24"/>
                <w:lang w:val="id-ID" w:eastAsia="id-ID"/>
              </w:rPr>
              <w:t xml:space="preserve">sumber daya manusia </w:t>
            </w:r>
            <w:r w:rsidR="003D6FBD" w:rsidRPr="00C14EE3">
              <w:rPr>
                <w:rStyle w:val="FontStyle29"/>
                <w:sz w:val="24"/>
                <w:szCs w:val="24"/>
                <w:lang w:eastAsia="id-ID"/>
              </w:rPr>
              <w:t xml:space="preserve">kurang </w:t>
            </w:r>
            <w:r w:rsidRPr="00C14EE3">
              <w:rPr>
                <w:rStyle w:val="FontStyle29"/>
                <w:sz w:val="24"/>
                <w:szCs w:val="24"/>
                <w:lang w:val="id-ID" w:eastAsia="id-ID"/>
              </w:rPr>
              <w:t>memadai, baik dari sisi kecukupan</w:t>
            </w:r>
            <w:r w:rsidR="003D6FBD" w:rsidRPr="00C14EE3">
              <w:rPr>
                <w:rStyle w:val="FontStyle29"/>
                <w:sz w:val="24"/>
                <w:szCs w:val="24"/>
                <w:lang w:eastAsia="id-ID"/>
              </w:rPr>
              <w:t xml:space="preserve"> </w:t>
            </w:r>
            <w:r w:rsidRPr="00C14EE3">
              <w:rPr>
                <w:rStyle w:val="FontStyle29"/>
                <w:sz w:val="24"/>
                <w:szCs w:val="24"/>
                <w:lang w:val="id-ID" w:eastAsia="id-ID"/>
              </w:rPr>
              <w:t xml:space="preserve">kuantitas maupun kualitas, </w:t>
            </w:r>
            <w:r w:rsidR="008D5811" w:rsidRPr="00C14EE3">
              <w:rPr>
                <w:rStyle w:val="FontStyle29"/>
                <w:sz w:val="24"/>
                <w:szCs w:val="24"/>
                <w:lang w:val="id-ID" w:eastAsia="id-ID"/>
              </w:rPr>
              <w:t xml:space="preserve">ketergantungan terhadap SDM tertentu tinggi, </w:t>
            </w:r>
            <w:r w:rsidRPr="00C14EE3">
              <w:rPr>
                <w:rStyle w:val="FontStyle29"/>
                <w:sz w:val="24"/>
                <w:szCs w:val="24"/>
                <w:lang w:val="id-ID" w:eastAsia="id-ID"/>
              </w:rPr>
              <w:t>data historis kerugian akibat</w:t>
            </w:r>
            <w:r w:rsidR="003D6FBD" w:rsidRPr="00C14EE3">
              <w:rPr>
                <w:rStyle w:val="FontStyle29"/>
                <w:sz w:val="24"/>
                <w:szCs w:val="24"/>
                <w:lang w:eastAsia="id-ID"/>
              </w:rPr>
              <w:t xml:space="preserve"> </w:t>
            </w:r>
            <w:r w:rsidRPr="00C14EE3">
              <w:rPr>
                <w:rStyle w:val="FontStyle29"/>
                <w:sz w:val="24"/>
                <w:szCs w:val="24"/>
                <w:lang w:val="id-ID" w:eastAsia="id-ID"/>
              </w:rPr>
              <w:t>kesalahan manusia</w:t>
            </w:r>
            <w:r w:rsidR="003D6FBD" w:rsidRPr="00C14EE3">
              <w:rPr>
                <w:rStyle w:val="FontStyle29"/>
                <w:sz w:val="24"/>
                <w:szCs w:val="24"/>
                <w:lang w:eastAsia="id-ID"/>
              </w:rPr>
              <w:t xml:space="preserve"> kurang</w:t>
            </w:r>
            <w:r w:rsidRPr="00C14EE3">
              <w:rPr>
                <w:rStyle w:val="FontStyle29"/>
                <w:sz w:val="24"/>
                <w:szCs w:val="24"/>
                <w:lang w:val="id-ID" w:eastAsia="id-ID"/>
              </w:rPr>
              <w:t xml:space="preserve"> signifikan;</w:t>
            </w:r>
          </w:p>
          <w:p w14:paraId="6300168C" w14:textId="77777777" w:rsidR="0037736E" w:rsidRPr="00C14EE3" w:rsidRDefault="0037736E" w:rsidP="00D14235">
            <w:pPr>
              <w:pStyle w:val="Style20"/>
              <w:widowControl/>
              <w:numPr>
                <w:ilvl w:val="0"/>
                <w:numId w:val="33"/>
              </w:numPr>
              <w:tabs>
                <w:tab w:val="left" w:pos="461"/>
              </w:tabs>
              <w:spacing w:before="60" w:after="60" w:line="276" w:lineRule="auto"/>
              <w:jc w:val="both"/>
              <w:rPr>
                <w:rStyle w:val="FontStyle29"/>
                <w:sz w:val="24"/>
                <w:szCs w:val="24"/>
                <w:lang w:val="id-ID" w:eastAsia="id-ID"/>
              </w:rPr>
            </w:pPr>
            <w:r w:rsidRPr="00C14EE3">
              <w:rPr>
                <w:rStyle w:val="FontStyle29"/>
                <w:sz w:val="24"/>
                <w:szCs w:val="24"/>
                <w:lang w:val="id-ID" w:eastAsia="id-ID"/>
              </w:rPr>
              <w:t>penggunaan jasa pihak ketiga dengan reputasi yang kurang baik, tidak adanya efisiensi pekerjaan dan terdapat penggunaan biaya yang besar dalam penggunaan jasa pihak ketiga, proses pemilihan jasa pihak ketiga kurang sesuai SOP dan ketentuan yang berlaku, tidak adanya evaluasi atas penggunaan jasa pihak ketiga;</w:t>
            </w:r>
          </w:p>
          <w:p w14:paraId="156DD194" w14:textId="77777777" w:rsidR="0058593B" w:rsidRPr="00C14EE3" w:rsidRDefault="006A66C3" w:rsidP="00D14235">
            <w:pPr>
              <w:pStyle w:val="Style20"/>
              <w:widowControl/>
              <w:numPr>
                <w:ilvl w:val="0"/>
                <w:numId w:val="33"/>
              </w:numPr>
              <w:tabs>
                <w:tab w:val="left" w:pos="461"/>
              </w:tabs>
              <w:spacing w:before="60" w:after="60" w:line="276" w:lineRule="auto"/>
              <w:jc w:val="both"/>
              <w:rPr>
                <w:rStyle w:val="FontStyle29"/>
                <w:sz w:val="24"/>
                <w:szCs w:val="24"/>
                <w:lang w:val="id-ID" w:eastAsia="id-ID"/>
              </w:rPr>
            </w:pPr>
            <w:r w:rsidRPr="00C14EE3">
              <w:rPr>
                <w:rStyle w:val="FontStyle29"/>
                <w:sz w:val="24"/>
                <w:szCs w:val="24"/>
                <w:lang w:val="id-ID" w:eastAsia="id-ID"/>
              </w:rPr>
              <w:t>teknologi informasi belum matang dan terjadi perubahan</w:t>
            </w:r>
            <w:r w:rsidRPr="00C14EE3">
              <w:rPr>
                <w:rStyle w:val="FontStyle29"/>
                <w:sz w:val="24"/>
                <w:szCs w:val="24"/>
                <w:lang w:val="id-ID" w:eastAsia="id-ID"/>
              </w:rPr>
              <w:br/>
              <w:t>signifikan dalam sistem teknologi informasi, teknologi</w:t>
            </w:r>
            <w:r w:rsidRPr="00C14EE3">
              <w:rPr>
                <w:rStyle w:val="FontStyle29"/>
                <w:sz w:val="24"/>
                <w:szCs w:val="24"/>
                <w:lang w:val="id-ID" w:eastAsia="id-ID"/>
              </w:rPr>
              <w:br/>
              <w:t>informasi rentan terhadap gangguan atau serangan.</w:t>
            </w:r>
            <w:r w:rsidRPr="00C14EE3">
              <w:rPr>
                <w:rStyle w:val="FontStyle29"/>
                <w:sz w:val="24"/>
                <w:szCs w:val="24"/>
                <w:lang w:val="id-ID" w:eastAsia="id-ID"/>
              </w:rPr>
              <w:br/>
              <w:t>infrastruktur pendukung kurang andal dalam mendukung</w:t>
            </w:r>
            <w:r w:rsidRPr="00C14EE3">
              <w:rPr>
                <w:rStyle w:val="FontStyle29"/>
                <w:sz w:val="24"/>
                <w:szCs w:val="24"/>
                <w:lang w:val="id-ID" w:eastAsia="id-ID"/>
              </w:rPr>
              <w:br/>
              <w:t xml:space="preserve">bisnis </w:t>
            </w:r>
            <w:r w:rsidR="00281705" w:rsidRPr="00C14EE3">
              <w:rPr>
                <w:lang w:val="id-ID"/>
              </w:rPr>
              <w:t>Dana Pensiun</w:t>
            </w:r>
            <w:r w:rsidRPr="00C14EE3">
              <w:rPr>
                <w:rStyle w:val="FontStyle29"/>
                <w:sz w:val="24"/>
                <w:szCs w:val="24"/>
                <w:lang w:val="id-ID" w:eastAsia="id-ID"/>
              </w:rPr>
              <w:t>;</w:t>
            </w:r>
          </w:p>
          <w:p w14:paraId="310DD0A4" w14:textId="77777777" w:rsidR="0058593B" w:rsidRPr="00C14EE3" w:rsidRDefault="006A66C3" w:rsidP="00D14235">
            <w:pPr>
              <w:pStyle w:val="Style20"/>
              <w:widowControl/>
              <w:numPr>
                <w:ilvl w:val="0"/>
                <w:numId w:val="33"/>
              </w:numPr>
              <w:tabs>
                <w:tab w:val="left" w:pos="461"/>
              </w:tabs>
              <w:spacing w:before="60" w:after="60" w:line="276" w:lineRule="auto"/>
              <w:jc w:val="both"/>
              <w:rPr>
                <w:rStyle w:val="FontStyle29"/>
                <w:sz w:val="24"/>
                <w:szCs w:val="24"/>
                <w:lang w:val="id-ID" w:eastAsia="id-ID"/>
              </w:rPr>
            </w:pPr>
            <w:r w:rsidRPr="00C14EE3">
              <w:rPr>
                <w:rStyle w:val="FontStyle29"/>
                <w:sz w:val="24"/>
                <w:szCs w:val="24"/>
                <w:lang w:val="id-ID" w:eastAsia="id-ID"/>
              </w:rPr>
              <w:t xml:space="preserve">frekuensi dan materialitas </w:t>
            </w:r>
            <w:r w:rsidRPr="00C14EE3">
              <w:rPr>
                <w:rStyle w:val="FontStyle28"/>
                <w:sz w:val="24"/>
                <w:szCs w:val="24"/>
                <w:lang w:val="id-ID" w:eastAsia="id-ID"/>
              </w:rPr>
              <w:t xml:space="preserve">fraud </w:t>
            </w:r>
            <w:r w:rsidRPr="00C14EE3">
              <w:rPr>
                <w:rStyle w:val="FontStyle29"/>
                <w:sz w:val="24"/>
                <w:szCs w:val="24"/>
                <w:lang w:val="id-ID" w:eastAsia="id-ID"/>
              </w:rPr>
              <w:t>internal dan eksternal tinggi</w:t>
            </w:r>
            <w:r w:rsidRPr="00C14EE3">
              <w:rPr>
                <w:rStyle w:val="FontStyle29"/>
                <w:sz w:val="24"/>
                <w:szCs w:val="24"/>
                <w:lang w:val="id-ID" w:eastAsia="id-ID"/>
              </w:rPr>
              <w:br/>
              <w:t>dan kerugian yang disebabkan signifikan dibandingkan</w:t>
            </w:r>
            <w:r w:rsidRPr="00C14EE3">
              <w:rPr>
                <w:rStyle w:val="FontStyle29"/>
                <w:sz w:val="24"/>
                <w:szCs w:val="24"/>
                <w:lang w:val="id-ID" w:eastAsia="id-ID"/>
              </w:rPr>
              <w:br/>
              <w:t xml:space="preserve">dengan </w:t>
            </w:r>
            <w:r w:rsidR="0037736E" w:rsidRPr="00C14EE3">
              <w:rPr>
                <w:rStyle w:val="FontStyle29"/>
                <w:sz w:val="24"/>
                <w:szCs w:val="24"/>
                <w:lang w:val="id-ID" w:eastAsia="id-ID"/>
              </w:rPr>
              <w:t>hasil investasi Dana Pensiun</w:t>
            </w:r>
            <w:r w:rsidRPr="00C14EE3">
              <w:rPr>
                <w:rStyle w:val="FontStyle29"/>
                <w:sz w:val="24"/>
                <w:szCs w:val="24"/>
                <w:lang w:val="id-ID" w:eastAsia="id-ID"/>
              </w:rPr>
              <w:t xml:space="preserve">; </w:t>
            </w:r>
            <w:r w:rsidR="00476CB9" w:rsidRPr="00C14EE3">
              <w:rPr>
                <w:rStyle w:val="FontStyle29"/>
                <w:sz w:val="24"/>
                <w:szCs w:val="24"/>
                <w:lang w:val="id-ID" w:eastAsia="id-ID"/>
              </w:rPr>
              <w:t>dan</w:t>
            </w:r>
          </w:p>
          <w:p w14:paraId="7A09EE0E" w14:textId="7BBFF959" w:rsidR="0058593B" w:rsidRPr="00C14EE3" w:rsidRDefault="006A66C3" w:rsidP="00C80D9C">
            <w:pPr>
              <w:pStyle w:val="Style20"/>
              <w:widowControl/>
              <w:numPr>
                <w:ilvl w:val="0"/>
                <w:numId w:val="33"/>
              </w:numPr>
              <w:tabs>
                <w:tab w:val="left" w:pos="461"/>
              </w:tabs>
              <w:spacing w:before="60" w:after="60" w:line="276" w:lineRule="auto"/>
              <w:jc w:val="both"/>
              <w:rPr>
                <w:rStyle w:val="FontStyle29"/>
                <w:sz w:val="24"/>
                <w:szCs w:val="24"/>
                <w:lang w:val="id-ID" w:eastAsia="id-ID"/>
              </w:rPr>
            </w:pPr>
            <w:r w:rsidRPr="00C14EE3">
              <w:rPr>
                <w:rStyle w:val="FontStyle29"/>
                <w:sz w:val="24"/>
                <w:szCs w:val="24"/>
                <w:lang w:val="id-ID" w:eastAsia="id-ID"/>
              </w:rPr>
              <w:t>ancaman gangguan bisnis sebagai akibat dari kejadian</w:t>
            </w:r>
            <w:r w:rsidRPr="00C14EE3">
              <w:rPr>
                <w:rStyle w:val="FontStyle29"/>
                <w:sz w:val="24"/>
                <w:szCs w:val="24"/>
                <w:lang w:val="id-ID" w:eastAsia="id-ID"/>
              </w:rPr>
              <w:br/>
              <w:t>eksternal tinggi</w:t>
            </w:r>
            <w:r w:rsidR="005E5171" w:rsidRPr="00C14EE3">
              <w:rPr>
                <w:rStyle w:val="FontStyle29"/>
                <w:sz w:val="24"/>
                <w:szCs w:val="24"/>
                <w:lang w:val="id-ID" w:eastAsia="id-ID"/>
              </w:rPr>
              <w:t>.</w:t>
            </w:r>
            <w:r w:rsidR="00476CB9" w:rsidRPr="00C14EE3">
              <w:rPr>
                <w:rStyle w:val="FontStyle29"/>
                <w:sz w:val="24"/>
                <w:szCs w:val="24"/>
                <w:lang w:val="id-ID" w:eastAsia="id-ID"/>
              </w:rPr>
              <w:t xml:space="preserve"> </w:t>
            </w:r>
          </w:p>
        </w:tc>
      </w:tr>
      <w:tr w:rsidR="00946081" w:rsidRPr="00C14EE3" w14:paraId="4BFF8D24" w14:textId="77777777" w:rsidTr="006E0A6E">
        <w:tc>
          <w:tcPr>
            <w:tcW w:w="1445" w:type="dxa"/>
            <w:tcBorders>
              <w:top w:val="single" w:sz="6" w:space="0" w:color="auto"/>
              <w:left w:val="single" w:sz="6" w:space="0" w:color="auto"/>
              <w:bottom w:val="single" w:sz="6" w:space="0" w:color="auto"/>
              <w:right w:val="single" w:sz="6" w:space="0" w:color="auto"/>
            </w:tcBorders>
          </w:tcPr>
          <w:p w14:paraId="6336B95F" w14:textId="77777777" w:rsidR="0058593B" w:rsidRPr="00C14EE3" w:rsidRDefault="000A5F1B" w:rsidP="008156CE">
            <w:pPr>
              <w:pStyle w:val="Style18"/>
              <w:widowControl/>
              <w:spacing w:before="60" w:after="60" w:line="276" w:lineRule="auto"/>
              <w:rPr>
                <w:rStyle w:val="FontStyle29"/>
                <w:sz w:val="24"/>
                <w:szCs w:val="24"/>
                <w:lang w:val="id-ID"/>
              </w:rPr>
            </w:pPr>
            <w:r w:rsidRPr="00C14EE3">
              <w:rPr>
                <w:rStyle w:val="FontStyle28"/>
                <w:i w:val="0"/>
                <w:sz w:val="24"/>
                <w:szCs w:val="24"/>
                <w:lang w:val="id-ID"/>
              </w:rPr>
              <w:t>Peringkat 5 (Tinggi)</w:t>
            </w:r>
          </w:p>
        </w:tc>
        <w:tc>
          <w:tcPr>
            <w:tcW w:w="8030" w:type="dxa"/>
            <w:tcBorders>
              <w:top w:val="single" w:sz="6" w:space="0" w:color="auto"/>
              <w:left w:val="single" w:sz="6" w:space="0" w:color="auto"/>
              <w:bottom w:val="single" w:sz="6" w:space="0" w:color="auto"/>
              <w:right w:val="single" w:sz="6" w:space="0" w:color="auto"/>
            </w:tcBorders>
          </w:tcPr>
          <w:p w14:paraId="45726CFE" w14:textId="77777777" w:rsidR="0058593B" w:rsidRPr="00C14EE3" w:rsidRDefault="0058593B" w:rsidP="006E0A6E">
            <w:pPr>
              <w:pStyle w:val="Style1"/>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Dengan mempertimbangkan aktivitas bisnis yang dilakukan </w:t>
            </w:r>
            <w:r w:rsidR="00281705" w:rsidRPr="00C14EE3">
              <w:rPr>
                <w:lang w:val="id-ID"/>
              </w:rPr>
              <w:t>Dana Pensiun</w:t>
            </w:r>
            <w:r w:rsidRPr="00C14EE3">
              <w:rPr>
                <w:rStyle w:val="FontStyle29"/>
                <w:sz w:val="24"/>
                <w:szCs w:val="24"/>
                <w:lang w:val="id-ID" w:eastAsia="id-ID"/>
              </w:rPr>
              <w:t xml:space="preserve">, kemungkinan </w:t>
            </w:r>
            <w:r w:rsidR="00476CB9" w:rsidRPr="00C14EE3">
              <w:rPr>
                <w:rStyle w:val="FontStyle29"/>
                <w:sz w:val="24"/>
                <w:szCs w:val="24"/>
                <w:lang w:val="id-ID" w:eastAsia="id-ID"/>
              </w:rPr>
              <w:t>kegagalan Dana Pensiun dalam memenuhi kewajibannya akibat risiko operasional</w:t>
            </w:r>
            <w:r w:rsidR="003F0510" w:rsidRPr="00C14EE3">
              <w:rPr>
                <w:rStyle w:val="FontStyle29"/>
                <w:sz w:val="24"/>
                <w:szCs w:val="24"/>
                <w:lang w:val="id-ID" w:eastAsia="id-ID"/>
              </w:rPr>
              <w:t xml:space="preserve"> </w:t>
            </w:r>
            <w:r w:rsidRPr="00C14EE3">
              <w:rPr>
                <w:rStyle w:val="FontStyle29"/>
                <w:sz w:val="24"/>
                <w:szCs w:val="24"/>
                <w:lang w:val="id-ID" w:eastAsia="id-ID"/>
              </w:rPr>
              <w:t>tergolong sangat tinggi selama periode waktu tertentu pada masa datang.</w:t>
            </w:r>
          </w:p>
          <w:p w14:paraId="51CC334D" w14:textId="77777777" w:rsidR="0058593B" w:rsidRPr="00C14EE3" w:rsidRDefault="0058593B" w:rsidP="006E0A6E">
            <w:pPr>
              <w:pStyle w:val="Style1"/>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0A5F1B" w:rsidRPr="00C14EE3">
              <w:rPr>
                <w:rStyle w:val="FontStyle29"/>
                <w:sz w:val="24"/>
                <w:szCs w:val="24"/>
                <w:lang w:val="id-ID" w:eastAsia="id-ID"/>
              </w:rPr>
              <w:t>peringkat 5 (tinggi)</w:t>
            </w:r>
            <w:r w:rsidRPr="00C14EE3">
              <w:rPr>
                <w:rStyle w:val="FontStyle29"/>
                <w:sz w:val="24"/>
                <w:szCs w:val="24"/>
                <w:lang w:val="id-ID" w:eastAsia="id-ID"/>
              </w:rPr>
              <w:t xml:space="preserve"> antara lain sebagai berikut:</w:t>
            </w:r>
          </w:p>
          <w:p w14:paraId="68191CB8" w14:textId="269F7948" w:rsidR="00A17E21" w:rsidRPr="00C14EE3" w:rsidRDefault="0040687B" w:rsidP="00D14235">
            <w:pPr>
              <w:pStyle w:val="Style7"/>
              <w:widowControl/>
              <w:numPr>
                <w:ilvl w:val="0"/>
                <w:numId w:val="34"/>
              </w:numPr>
              <w:tabs>
                <w:tab w:val="left" w:pos="346"/>
              </w:tabs>
              <w:spacing w:before="60" w:after="60" w:line="276" w:lineRule="auto"/>
              <w:rPr>
                <w:rStyle w:val="FontStyle29"/>
                <w:sz w:val="24"/>
                <w:szCs w:val="24"/>
                <w:lang w:val="id-ID" w:eastAsia="id-ID"/>
              </w:rPr>
            </w:pPr>
            <w:r w:rsidRPr="00C14EE3">
              <w:rPr>
                <w:rStyle w:val="FontStyle29"/>
                <w:sz w:val="24"/>
                <w:szCs w:val="24"/>
                <w:lang w:val="id-ID" w:eastAsia="id-ID"/>
              </w:rPr>
              <w:t>k</w:t>
            </w:r>
            <w:r w:rsidR="000650A1" w:rsidRPr="00C14EE3">
              <w:rPr>
                <w:rStyle w:val="FontStyle29"/>
                <w:sz w:val="24"/>
                <w:szCs w:val="24"/>
                <w:lang w:val="id-ID" w:eastAsia="id-ID"/>
              </w:rPr>
              <w:t xml:space="preserve">egiatan </w:t>
            </w:r>
            <w:r w:rsidR="00281705" w:rsidRPr="00C14EE3">
              <w:rPr>
                <w:lang w:val="id-ID"/>
              </w:rPr>
              <w:t>Dana Pensiun</w:t>
            </w:r>
            <w:r w:rsidR="003F0510" w:rsidRPr="00C14EE3">
              <w:rPr>
                <w:lang w:val="sv-SE"/>
              </w:rPr>
              <w:t xml:space="preserve"> </w:t>
            </w:r>
            <w:r w:rsidR="003F0510" w:rsidRPr="00C14EE3">
              <w:rPr>
                <w:rStyle w:val="FontStyle29"/>
                <w:sz w:val="24"/>
                <w:szCs w:val="24"/>
                <w:lang w:val="id-ID" w:eastAsia="id-ID"/>
              </w:rPr>
              <w:t xml:space="preserve">memiliki karakteristik yang sangat kompleks: </w:t>
            </w:r>
            <w:r w:rsidR="00A17E21" w:rsidRPr="00C14EE3">
              <w:rPr>
                <w:rStyle w:val="FontStyle29"/>
                <w:sz w:val="24"/>
                <w:szCs w:val="24"/>
                <w:lang w:eastAsia="id-ID"/>
              </w:rPr>
              <w:t xml:space="preserve">skala usaha </w:t>
            </w:r>
            <w:r w:rsidR="00A17E21" w:rsidRPr="00C14EE3">
              <w:rPr>
                <w:rStyle w:val="FontStyle29"/>
                <w:sz w:val="24"/>
                <w:szCs w:val="24"/>
                <w:lang w:val="id-ID" w:eastAsia="id-ID"/>
              </w:rPr>
              <w:t xml:space="preserve">dan struktur organisasi </w:t>
            </w:r>
            <w:r w:rsidR="00A17E21" w:rsidRPr="00C14EE3">
              <w:rPr>
                <w:rStyle w:val="FontStyle29"/>
                <w:sz w:val="24"/>
                <w:szCs w:val="24"/>
                <w:lang w:eastAsia="id-ID"/>
              </w:rPr>
              <w:t>sangat</w:t>
            </w:r>
            <w:r w:rsidR="00A17E21" w:rsidRPr="00C14EE3">
              <w:rPr>
                <w:rStyle w:val="FontStyle29"/>
                <w:sz w:val="24"/>
                <w:szCs w:val="24"/>
                <w:lang w:val="id-ID" w:eastAsia="id-ID"/>
              </w:rPr>
              <w:t xml:space="preserve"> kompleks,</w:t>
            </w:r>
            <w:r w:rsidR="00A17E21" w:rsidRPr="00C14EE3">
              <w:rPr>
                <w:lang w:val="sv-SE"/>
              </w:rPr>
              <w:t xml:space="preserve"> </w:t>
            </w:r>
            <w:r w:rsidR="00BD073C" w:rsidRPr="00C14EE3">
              <w:rPr>
                <w:rFonts w:cs="Bookman Old Style"/>
                <w:lang w:val="id-ID" w:eastAsia="id-ID"/>
              </w:rPr>
              <w:t>riwayat dari kegagalan proses transaksi atau proses manajemen sangat tinggi</w:t>
            </w:r>
            <w:r w:rsidR="00A17E21" w:rsidRPr="00C14EE3">
              <w:rPr>
                <w:rStyle w:val="FontStyle29"/>
                <w:sz w:val="24"/>
                <w:szCs w:val="24"/>
                <w:lang w:val="id-ID" w:eastAsia="id-ID"/>
              </w:rPr>
              <w:t>;</w:t>
            </w:r>
          </w:p>
          <w:p w14:paraId="184DAF67" w14:textId="2A257A33" w:rsidR="0058593B" w:rsidRPr="00C14EE3" w:rsidRDefault="003F0510" w:rsidP="00D14235">
            <w:pPr>
              <w:pStyle w:val="Style7"/>
              <w:widowControl/>
              <w:numPr>
                <w:ilvl w:val="0"/>
                <w:numId w:val="34"/>
              </w:numPr>
              <w:tabs>
                <w:tab w:val="left" w:pos="346"/>
              </w:tabs>
              <w:spacing w:before="60" w:after="60" w:line="276" w:lineRule="auto"/>
              <w:rPr>
                <w:rStyle w:val="FontStyle29"/>
                <w:sz w:val="24"/>
                <w:szCs w:val="24"/>
                <w:lang w:val="id-ID" w:eastAsia="id-ID"/>
              </w:rPr>
            </w:pPr>
            <w:r w:rsidRPr="00C14EE3">
              <w:rPr>
                <w:rStyle w:val="FontStyle29"/>
                <w:sz w:val="24"/>
                <w:szCs w:val="24"/>
                <w:lang w:val="id-ID" w:eastAsia="id-ID"/>
              </w:rPr>
              <w:t xml:space="preserve">sumber daya manusia </w:t>
            </w:r>
            <w:r w:rsidR="003D6FBD" w:rsidRPr="00C14EE3">
              <w:rPr>
                <w:rStyle w:val="FontStyle29"/>
                <w:sz w:val="24"/>
                <w:szCs w:val="24"/>
                <w:lang w:eastAsia="id-ID"/>
              </w:rPr>
              <w:t>sangat</w:t>
            </w:r>
            <w:r w:rsidRPr="00C14EE3">
              <w:rPr>
                <w:rStyle w:val="FontStyle29"/>
                <w:sz w:val="24"/>
                <w:szCs w:val="24"/>
                <w:lang w:val="id-ID" w:eastAsia="id-ID"/>
              </w:rPr>
              <w:t xml:space="preserve"> memadai, baik dari sisi</w:t>
            </w:r>
            <w:r w:rsidRPr="00C14EE3">
              <w:rPr>
                <w:rStyle w:val="FontStyle29"/>
                <w:sz w:val="24"/>
                <w:szCs w:val="24"/>
                <w:lang w:val="id-ID" w:eastAsia="id-ID"/>
              </w:rPr>
              <w:br/>
              <w:t xml:space="preserve">kecukupan kuantitas maupun kualitas, </w:t>
            </w:r>
            <w:r w:rsidR="008D5811" w:rsidRPr="00C14EE3">
              <w:rPr>
                <w:rStyle w:val="FontStyle29"/>
                <w:sz w:val="24"/>
                <w:szCs w:val="24"/>
                <w:lang w:val="id-ID" w:eastAsia="id-ID"/>
              </w:rPr>
              <w:t xml:space="preserve">ketergantungan terhadap SDM tertentu sangat tinggi, </w:t>
            </w:r>
            <w:r w:rsidRPr="00C14EE3">
              <w:rPr>
                <w:rStyle w:val="FontStyle29"/>
                <w:sz w:val="24"/>
                <w:szCs w:val="24"/>
                <w:lang w:val="id-ID" w:eastAsia="id-ID"/>
              </w:rPr>
              <w:t>data historis kerugian</w:t>
            </w:r>
            <w:r w:rsidRPr="00C14EE3">
              <w:rPr>
                <w:rStyle w:val="FontStyle29"/>
                <w:sz w:val="24"/>
                <w:szCs w:val="24"/>
                <w:lang w:val="id-ID" w:eastAsia="id-ID"/>
              </w:rPr>
              <w:br/>
            </w:r>
            <w:r w:rsidRPr="00C14EE3">
              <w:rPr>
                <w:rStyle w:val="FontStyle29"/>
                <w:sz w:val="24"/>
                <w:szCs w:val="24"/>
                <w:lang w:val="id-ID" w:eastAsia="id-ID"/>
              </w:rPr>
              <w:lastRenderedPageBreak/>
              <w:t>akibat kesalahan manusia sangat signifikan;</w:t>
            </w:r>
          </w:p>
          <w:p w14:paraId="774EC5DA" w14:textId="77777777" w:rsidR="00476CB9" w:rsidRPr="00C14EE3" w:rsidRDefault="00476CB9" w:rsidP="00D14235">
            <w:pPr>
              <w:pStyle w:val="Style7"/>
              <w:widowControl/>
              <w:numPr>
                <w:ilvl w:val="0"/>
                <w:numId w:val="34"/>
              </w:numPr>
              <w:tabs>
                <w:tab w:val="left" w:pos="346"/>
              </w:tabs>
              <w:spacing w:before="60" w:after="60" w:line="276" w:lineRule="auto"/>
              <w:rPr>
                <w:rStyle w:val="FontStyle29"/>
                <w:sz w:val="24"/>
                <w:szCs w:val="24"/>
                <w:lang w:val="id-ID" w:eastAsia="id-ID"/>
              </w:rPr>
            </w:pPr>
            <w:r w:rsidRPr="00C14EE3">
              <w:rPr>
                <w:rStyle w:val="FontStyle29"/>
                <w:sz w:val="24"/>
                <w:szCs w:val="24"/>
                <w:lang w:val="id-ID" w:eastAsia="id-ID"/>
              </w:rPr>
              <w:t>penggunaan jasa pihak ketiga dengan reputasi yang tidak baik, tidak adanya efisiensi pekerjaan dan terdapat penggunaan biaya yang besar dalam penggunaan jasa pihak ketiga, proses pemilihan jasa pihak ketiga tidak sesuai SOP atau ketentuan yang berlaku, tidak adanya evaluasi atas penggunaan jasa pihak ketiga;</w:t>
            </w:r>
          </w:p>
          <w:p w14:paraId="24092852" w14:textId="77777777" w:rsidR="0058593B" w:rsidRPr="00C14EE3" w:rsidRDefault="003F0510" w:rsidP="00D14235">
            <w:pPr>
              <w:pStyle w:val="Style7"/>
              <w:widowControl/>
              <w:numPr>
                <w:ilvl w:val="0"/>
                <w:numId w:val="34"/>
              </w:numPr>
              <w:tabs>
                <w:tab w:val="left" w:pos="346"/>
              </w:tabs>
              <w:spacing w:before="60" w:after="60" w:line="276" w:lineRule="auto"/>
              <w:rPr>
                <w:rStyle w:val="FontStyle29"/>
                <w:sz w:val="24"/>
                <w:szCs w:val="24"/>
                <w:lang w:val="id-ID" w:eastAsia="id-ID"/>
              </w:rPr>
            </w:pPr>
            <w:r w:rsidRPr="00C14EE3">
              <w:rPr>
                <w:rStyle w:val="FontStyle29"/>
                <w:sz w:val="24"/>
                <w:szCs w:val="24"/>
                <w:lang w:val="id-ID" w:eastAsia="id-ID"/>
              </w:rPr>
              <w:t>teknologi informasi belum matang dan terjadi perubahan</w:t>
            </w:r>
            <w:r w:rsidRPr="00C14EE3">
              <w:rPr>
                <w:rStyle w:val="FontStyle29"/>
                <w:sz w:val="24"/>
                <w:szCs w:val="24"/>
                <w:lang w:val="id-ID" w:eastAsia="id-ID"/>
              </w:rPr>
              <w:br/>
              <w:t>signifikan dalam sistem teknologi informasi, teknologi</w:t>
            </w:r>
            <w:r w:rsidRPr="00C14EE3">
              <w:rPr>
                <w:rStyle w:val="FontStyle29"/>
                <w:sz w:val="24"/>
                <w:szCs w:val="24"/>
                <w:lang w:val="id-ID" w:eastAsia="id-ID"/>
              </w:rPr>
              <w:br/>
              <w:t>informasi sangat rentan terhadap gangguan atau serangan, infrastruktur pendukung tidak andal dalam mendukung</w:t>
            </w:r>
            <w:r w:rsidRPr="00C14EE3">
              <w:rPr>
                <w:rStyle w:val="FontStyle29"/>
                <w:sz w:val="24"/>
                <w:szCs w:val="24"/>
                <w:lang w:val="id-ID" w:eastAsia="id-ID"/>
              </w:rPr>
              <w:br/>
              <w:t xml:space="preserve">bisnis </w:t>
            </w:r>
            <w:r w:rsidR="00281705" w:rsidRPr="00C14EE3">
              <w:rPr>
                <w:lang w:val="id-ID"/>
              </w:rPr>
              <w:t>Dana Pensiun</w:t>
            </w:r>
            <w:r w:rsidRPr="00C14EE3">
              <w:rPr>
                <w:rStyle w:val="FontStyle29"/>
                <w:sz w:val="24"/>
                <w:szCs w:val="24"/>
                <w:lang w:val="id-ID" w:eastAsia="id-ID"/>
              </w:rPr>
              <w:t>;</w:t>
            </w:r>
          </w:p>
          <w:p w14:paraId="0E5C8977" w14:textId="77777777" w:rsidR="0058593B" w:rsidRPr="00C14EE3" w:rsidRDefault="003F0510" w:rsidP="00D14235">
            <w:pPr>
              <w:pStyle w:val="Style7"/>
              <w:widowControl/>
              <w:numPr>
                <w:ilvl w:val="0"/>
                <w:numId w:val="34"/>
              </w:numPr>
              <w:tabs>
                <w:tab w:val="left" w:pos="346"/>
              </w:tabs>
              <w:spacing w:before="60" w:after="60" w:line="276" w:lineRule="auto"/>
              <w:rPr>
                <w:rStyle w:val="FontStyle29"/>
                <w:sz w:val="24"/>
                <w:szCs w:val="24"/>
                <w:lang w:val="id-ID" w:eastAsia="id-ID"/>
              </w:rPr>
            </w:pPr>
            <w:r w:rsidRPr="00C14EE3">
              <w:rPr>
                <w:rStyle w:val="FontStyle29"/>
                <w:sz w:val="24"/>
                <w:szCs w:val="24"/>
                <w:lang w:val="id-ID" w:eastAsia="id-ID"/>
              </w:rPr>
              <w:t xml:space="preserve">frekuensi dan materialitas </w:t>
            </w:r>
            <w:r w:rsidRPr="00C14EE3">
              <w:rPr>
                <w:rStyle w:val="FontStyle28"/>
                <w:sz w:val="24"/>
                <w:szCs w:val="24"/>
                <w:lang w:val="id-ID" w:eastAsia="id-ID"/>
              </w:rPr>
              <w:t xml:space="preserve">fraud </w:t>
            </w:r>
            <w:r w:rsidRPr="00C14EE3">
              <w:rPr>
                <w:rStyle w:val="FontStyle29"/>
                <w:sz w:val="24"/>
                <w:szCs w:val="24"/>
                <w:lang w:val="id-ID" w:eastAsia="id-ID"/>
              </w:rPr>
              <w:t>internal dan eksternal sangat</w:t>
            </w:r>
            <w:r w:rsidRPr="00C14EE3">
              <w:rPr>
                <w:rStyle w:val="FontStyle29"/>
                <w:sz w:val="24"/>
                <w:szCs w:val="24"/>
                <w:lang w:val="id-ID" w:eastAsia="id-ID"/>
              </w:rPr>
              <w:br/>
              <w:t>tinggi dan kerugian yang disebabkan sangat signifikan</w:t>
            </w:r>
            <w:r w:rsidRPr="00C14EE3">
              <w:rPr>
                <w:rStyle w:val="FontStyle29"/>
                <w:sz w:val="24"/>
                <w:szCs w:val="24"/>
                <w:lang w:val="id-ID" w:eastAsia="id-ID"/>
              </w:rPr>
              <w:br/>
              <w:t xml:space="preserve">dibandingkan dengan volume transaksi atau pendapatan; </w:t>
            </w:r>
            <w:r w:rsidR="00476CB9" w:rsidRPr="00C14EE3">
              <w:rPr>
                <w:rStyle w:val="FontStyle29"/>
                <w:sz w:val="24"/>
                <w:szCs w:val="24"/>
                <w:lang w:val="id-ID" w:eastAsia="id-ID"/>
              </w:rPr>
              <w:t>dan</w:t>
            </w:r>
          </w:p>
          <w:p w14:paraId="0F124C23" w14:textId="187FC89C" w:rsidR="0058593B" w:rsidRPr="00C14EE3" w:rsidRDefault="003F0510" w:rsidP="00C80D9C">
            <w:pPr>
              <w:pStyle w:val="Style7"/>
              <w:widowControl/>
              <w:numPr>
                <w:ilvl w:val="0"/>
                <w:numId w:val="34"/>
              </w:numPr>
              <w:tabs>
                <w:tab w:val="left" w:pos="346"/>
              </w:tabs>
              <w:spacing w:before="60" w:after="60" w:line="276" w:lineRule="auto"/>
              <w:rPr>
                <w:rStyle w:val="FontStyle29"/>
                <w:sz w:val="24"/>
                <w:szCs w:val="24"/>
                <w:lang w:val="id-ID" w:eastAsia="id-ID"/>
              </w:rPr>
            </w:pPr>
            <w:r w:rsidRPr="00C14EE3">
              <w:rPr>
                <w:rStyle w:val="FontStyle29"/>
                <w:sz w:val="24"/>
                <w:szCs w:val="24"/>
                <w:lang w:val="id-ID" w:eastAsia="id-ID"/>
              </w:rPr>
              <w:t>ancaman gangguan bisnis sebagai akibat dari kejadian</w:t>
            </w:r>
            <w:r w:rsidRPr="00C14EE3">
              <w:rPr>
                <w:rStyle w:val="FontStyle29"/>
                <w:sz w:val="24"/>
                <w:szCs w:val="24"/>
                <w:lang w:val="id-ID" w:eastAsia="id-ID"/>
              </w:rPr>
              <w:br/>
              <w:t>eksternal sangat tinggi</w:t>
            </w:r>
            <w:r w:rsidR="00C80D9C" w:rsidRPr="00C14EE3">
              <w:rPr>
                <w:rStyle w:val="FontStyle29"/>
                <w:sz w:val="24"/>
                <w:szCs w:val="24"/>
                <w:lang w:val="id-ID" w:eastAsia="id-ID"/>
              </w:rPr>
              <w:t>.</w:t>
            </w:r>
          </w:p>
        </w:tc>
      </w:tr>
    </w:tbl>
    <w:p w14:paraId="25D68149" w14:textId="77777777" w:rsidR="00D404A0" w:rsidRPr="00C14EE3" w:rsidRDefault="00D404A0" w:rsidP="00D404A0">
      <w:pPr>
        <w:spacing w:before="60" w:after="60" w:line="276" w:lineRule="auto"/>
        <w:rPr>
          <w:rFonts w:ascii="Bookman Old Style" w:hAnsi="Bookman Old Style"/>
          <w:sz w:val="24"/>
          <w:szCs w:val="24"/>
        </w:rPr>
      </w:pPr>
    </w:p>
    <w:p w14:paraId="312A93E1" w14:textId="77777777" w:rsidR="00D404A0" w:rsidRPr="00C14EE3" w:rsidRDefault="00D404A0" w:rsidP="00D404A0">
      <w:pPr>
        <w:spacing w:before="60" w:after="60" w:line="276" w:lineRule="auto"/>
        <w:rPr>
          <w:rFonts w:ascii="Bookman Old Style" w:hAnsi="Bookman Old Style"/>
          <w:sz w:val="24"/>
          <w:szCs w:val="24"/>
        </w:rPr>
      </w:pPr>
      <w:r w:rsidRPr="00C14EE3">
        <w:rPr>
          <w:rFonts w:ascii="Bookman Old Style" w:hAnsi="Bookman Old Style"/>
          <w:sz w:val="24"/>
          <w:szCs w:val="24"/>
        </w:rPr>
        <w:br w:type="page"/>
      </w:r>
    </w:p>
    <w:p w14:paraId="4977E7B8" w14:textId="77777777" w:rsidR="00D404A0" w:rsidRPr="00C14EE3" w:rsidRDefault="00421122" w:rsidP="00E944D5">
      <w:pPr>
        <w:pStyle w:val="Style1"/>
        <w:widowControl/>
        <w:spacing w:before="60" w:after="60" w:line="276" w:lineRule="auto"/>
        <w:ind w:left="1560" w:hanging="1560"/>
        <w:jc w:val="left"/>
        <w:rPr>
          <w:rStyle w:val="FontStyle29"/>
          <w:sz w:val="24"/>
          <w:szCs w:val="24"/>
          <w:lang w:val="id-ID" w:eastAsia="id-ID"/>
        </w:rPr>
      </w:pPr>
      <w:r w:rsidRPr="00C14EE3">
        <w:lastRenderedPageBreak/>
        <w:t>Tabel II.</w:t>
      </w:r>
      <w:r w:rsidRPr="00C14EE3">
        <w:rPr>
          <w:lang w:val="id-ID"/>
        </w:rPr>
        <w:t>B</w:t>
      </w:r>
      <w:r w:rsidRPr="00C14EE3">
        <w:t>.</w:t>
      </w:r>
      <w:r w:rsidR="009A743B" w:rsidRPr="00C14EE3">
        <w:rPr>
          <w:lang w:val="id-ID"/>
        </w:rPr>
        <w:t>3</w:t>
      </w:r>
      <w:r w:rsidRPr="00C14EE3">
        <w:t xml:space="preserve">: </w:t>
      </w:r>
      <w:r w:rsidR="00E944D5" w:rsidRPr="00C14EE3">
        <w:rPr>
          <w:rStyle w:val="FontStyle29"/>
          <w:sz w:val="24"/>
          <w:szCs w:val="24"/>
          <w:lang w:val="id-ID" w:eastAsia="id-ID"/>
        </w:rPr>
        <w:t>Pedoman Penetapan Kualitas Penerapan Manajemen Risiko untuk</w:t>
      </w:r>
      <w:r w:rsidR="00D404A0" w:rsidRPr="00C14EE3">
        <w:rPr>
          <w:rStyle w:val="FontStyle29"/>
          <w:sz w:val="24"/>
          <w:szCs w:val="24"/>
          <w:lang w:val="id-ID" w:eastAsia="id-ID"/>
        </w:rPr>
        <w:t xml:space="preserve"> Risiko </w:t>
      </w:r>
      <w:r w:rsidR="006E0A6E" w:rsidRPr="00C14EE3">
        <w:rPr>
          <w:rStyle w:val="FontStyle29"/>
          <w:sz w:val="24"/>
          <w:szCs w:val="24"/>
          <w:lang w:val="id-ID" w:eastAsia="id-ID"/>
        </w:rPr>
        <w:t>Operasional</w:t>
      </w:r>
    </w:p>
    <w:p w14:paraId="1801548A" w14:textId="77777777" w:rsidR="00D404A0" w:rsidRPr="00C14EE3" w:rsidRDefault="00D404A0" w:rsidP="00D404A0">
      <w:pPr>
        <w:pStyle w:val="Style1"/>
        <w:widowControl/>
        <w:spacing w:before="60" w:after="60" w:line="276" w:lineRule="auto"/>
        <w:ind w:left="-100" w:right="100"/>
        <w:rPr>
          <w:rStyle w:val="FontStyle29"/>
          <w:sz w:val="24"/>
          <w:szCs w:val="24"/>
          <w:lang w:val="id-ID" w:eastAsia="id-ID"/>
        </w:rPr>
      </w:pPr>
    </w:p>
    <w:tbl>
      <w:tblPr>
        <w:tblW w:w="9525" w:type="dxa"/>
        <w:tblInd w:w="40" w:type="dxa"/>
        <w:tblLayout w:type="fixed"/>
        <w:tblCellMar>
          <w:left w:w="40" w:type="dxa"/>
          <w:right w:w="40" w:type="dxa"/>
        </w:tblCellMar>
        <w:tblLook w:val="0000" w:firstRow="0" w:lastRow="0" w:firstColumn="0" w:lastColumn="0" w:noHBand="0" w:noVBand="0"/>
      </w:tblPr>
      <w:tblGrid>
        <w:gridCol w:w="1871"/>
        <w:gridCol w:w="7654"/>
      </w:tblGrid>
      <w:tr w:rsidR="00C14EE3" w:rsidRPr="00C14EE3" w14:paraId="496C8180" w14:textId="77777777" w:rsidTr="00E944D5">
        <w:trPr>
          <w:tblHeader/>
        </w:trPr>
        <w:tc>
          <w:tcPr>
            <w:tcW w:w="1871" w:type="dxa"/>
            <w:tcBorders>
              <w:top w:val="single" w:sz="6" w:space="0" w:color="auto"/>
              <w:left w:val="single" w:sz="6" w:space="0" w:color="auto"/>
              <w:bottom w:val="single" w:sz="4" w:space="0" w:color="auto"/>
              <w:right w:val="single" w:sz="6" w:space="0" w:color="auto"/>
            </w:tcBorders>
            <w:shd w:val="clear" w:color="auto" w:fill="BFBFBF" w:themeFill="background1" w:themeFillShade="BF"/>
          </w:tcPr>
          <w:p w14:paraId="0614EBAE" w14:textId="77777777" w:rsidR="006E0A6E" w:rsidRPr="00C14EE3" w:rsidRDefault="006E0A6E" w:rsidP="006E0A6E">
            <w:pPr>
              <w:pStyle w:val="Style13"/>
              <w:widowControl/>
              <w:spacing w:before="60" w:after="60" w:line="276" w:lineRule="auto"/>
              <w:ind w:left="293"/>
              <w:jc w:val="left"/>
              <w:rPr>
                <w:rStyle w:val="FontStyle29"/>
                <w:sz w:val="24"/>
                <w:szCs w:val="24"/>
                <w:lang w:val="id-ID" w:eastAsia="id-ID"/>
              </w:rPr>
            </w:pPr>
            <w:r w:rsidRPr="00C14EE3">
              <w:rPr>
                <w:rStyle w:val="FontStyle29"/>
                <w:sz w:val="24"/>
                <w:szCs w:val="24"/>
                <w:lang w:val="id-ID" w:eastAsia="id-ID"/>
              </w:rPr>
              <w:t>Peringkat</w:t>
            </w:r>
          </w:p>
        </w:tc>
        <w:tc>
          <w:tcPr>
            <w:tcW w:w="765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BA238DE" w14:textId="77777777" w:rsidR="006E0A6E" w:rsidRPr="00C14EE3" w:rsidRDefault="006E0A6E" w:rsidP="006E0A6E">
            <w:pPr>
              <w:pStyle w:val="Style13"/>
              <w:widowControl/>
              <w:spacing w:before="60" w:after="60" w:line="276" w:lineRule="auto"/>
              <w:ind w:left="2530"/>
              <w:jc w:val="left"/>
              <w:rPr>
                <w:rStyle w:val="FontStyle29"/>
                <w:sz w:val="24"/>
                <w:szCs w:val="24"/>
                <w:lang w:val="id-ID" w:eastAsia="id-ID"/>
              </w:rPr>
            </w:pPr>
            <w:r w:rsidRPr="00C14EE3">
              <w:rPr>
                <w:rStyle w:val="FontStyle29"/>
                <w:sz w:val="24"/>
                <w:szCs w:val="24"/>
                <w:lang w:val="id-ID" w:eastAsia="id-ID"/>
              </w:rPr>
              <w:t>Definisi Peringkat</w:t>
            </w:r>
          </w:p>
        </w:tc>
      </w:tr>
      <w:tr w:rsidR="00C14EE3" w:rsidRPr="00C14EE3" w14:paraId="1C94FAC5" w14:textId="77777777" w:rsidTr="00E944D5">
        <w:tc>
          <w:tcPr>
            <w:tcW w:w="1871" w:type="dxa"/>
            <w:tcBorders>
              <w:top w:val="single" w:sz="4" w:space="0" w:color="auto"/>
              <w:left w:val="single" w:sz="6" w:space="0" w:color="auto"/>
              <w:bottom w:val="single" w:sz="6" w:space="0" w:color="auto"/>
              <w:right w:val="single" w:sz="6" w:space="0" w:color="auto"/>
            </w:tcBorders>
          </w:tcPr>
          <w:p w14:paraId="62B0F838" w14:textId="77777777" w:rsidR="00D66E97" w:rsidRPr="00C14EE3" w:rsidRDefault="00D0089A" w:rsidP="008156CE">
            <w:pPr>
              <w:pStyle w:val="Style19"/>
              <w:widowControl/>
              <w:spacing w:before="60" w:after="60" w:line="276" w:lineRule="auto"/>
              <w:rPr>
                <w:rStyle w:val="FontStyle29"/>
                <w:i/>
                <w:sz w:val="24"/>
                <w:szCs w:val="24"/>
                <w:lang w:val="id-ID" w:eastAsia="id-ID"/>
              </w:rPr>
            </w:pPr>
            <w:r w:rsidRPr="00C14EE3">
              <w:rPr>
                <w:rStyle w:val="FontStyle28"/>
                <w:i w:val="0"/>
                <w:sz w:val="24"/>
                <w:szCs w:val="24"/>
                <w:lang w:val="id-ID" w:eastAsia="id-ID"/>
              </w:rPr>
              <w:t>Peringkat 1 (Kuat)</w:t>
            </w:r>
          </w:p>
          <w:p w14:paraId="3A2F6BB0" w14:textId="77777777" w:rsidR="00D66E97" w:rsidRPr="00C14EE3" w:rsidRDefault="00D66E97" w:rsidP="008156CE">
            <w:pPr>
              <w:pStyle w:val="Style18"/>
              <w:widowControl/>
              <w:spacing w:before="60" w:after="60" w:line="276" w:lineRule="auto"/>
              <w:rPr>
                <w:rStyle w:val="FontStyle29"/>
                <w:sz w:val="24"/>
                <w:szCs w:val="24"/>
                <w:lang w:val="id-ID"/>
              </w:rPr>
            </w:pPr>
          </w:p>
        </w:tc>
        <w:tc>
          <w:tcPr>
            <w:tcW w:w="7654" w:type="dxa"/>
            <w:tcBorders>
              <w:top w:val="single" w:sz="6" w:space="0" w:color="auto"/>
              <w:left w:val="single" w:sz="6" w:space="0" w:color="auto"/>
              <w:bottom w:val="single" w:sz="6" w:space="0" w:color="auto"/>
              <w:right w:val="single" w:sz="6" w:space="0" w:color="auto"/>
            </w:tcBorders>
          </w:tcPr>
          <w:p w14:paraId="484315A1" w14:textId="77777777" w:rsidR="00D66E97" w:rsidRPr="00C14EE3" w:rsidRDefault="00D66E97" w:rsidP="008156C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Kualitas penerapan </w:t>
            </w:r>
            <w:r w:rsidR="00F50DD7" w:rsidRPr="00C14EE3">
              <w:rPr>
                <w:rStyle w:val="FontStyle29"/>
                <w:sz w:val="24"/>
                <w:szCs w:val="24"/>
                <w:lang w:val="id-ID" w:eastAsia="id-ID"/>
              </w:rPr>
              <w:t>manajemen risiko untuk risiko operasional</w:t>
            </w:r>
            <w:r w:rsidRPr="00C14EE3">
              <w:rPr>
                <w:rStyle w:val="FontStyle29"/>
                <w:sz w:val="24"/>
                <w:szCs w:val="24"/>
                <w:lang w:val="id-ID" w:eastAsia="id-ID"/>
              </w:rPr>
              <w:t xml:space="preserve"> sangat memadai</w:t>
            </w:r>
            <w:r w:rsidR="00316021" w:rsidRPr="00C14EE3">
              <w:rPr>
                <w:rStyle w:val="FontStyle29"/>
                <w:sz w:val="24"/>
                <w:szCs w:val="24"/>
                <w:lang w:val="id-ID" w:eastAsia="id-ID"/>
              </w:rPr>
              <w:t>, terdapat</w:t>
            </w:r>
            <w:r w:rsidRPr="00C14EE3">
              <w:rPr>
                <w:rStyle w:val="FontStyle29"/>
                <w:sz w:val="24"/>
                <w:szCs w:val="24"/>
                <w:lang w:val="id-ID" w:eastAsia="id-ID"/>
              </w:rPr>
              <w:t xml:space="preserve"> kelemahan minor yang tidak signifikan sehingga dapat diabaikan.</w:t>
            </w:r>
          </w:p>
          <w:p w14:paraId="50A1A165" w14:textId="77777777" w:rsidR="00D66E97" w:rsidRPr="00C14EE3" w:rsidRDefault="00D66E97" w:rsidP="008156C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D0089A" w:rsidRPr="00C14EE3">
              <w:rPr>
                <w:rStyle w:val="FontStyle29"/>
                <w:sz w:val="24"/>
                <w:szCs w:val="24"/>
                <w:lang w:val="id-ID" w:eastAsia="id-ID"/>
              </w:rPr>
              <w:t xml:space="preserve">peringkat 1 (kuat) </w:t>
            </w:r>
            <w:r w:rsidRPr="00C14EE3">
              <w:rPr>
                <w:rStyle w:val="FontStyle29"/>
                <w:sz w:val="24"/>
                <w:szCs w:val="24"/>
                <w:lang w:val="id-ID" w:eastAsia="id-ID"/>
              </w:rPr>
              <w:t>antara lain sebagai berikut:</w:t>
            </w:r>
          </w:p>
          <w:p w14:paraId="63B98CB6" w14:textId="77777777" w:rsidR="00D66E97" w:rsidRPr="00C14EE3" w:rsidRDefault="00F50DD7" w:rsidP="00D14235">
            <w:pPr>
              <w:pStyle w:val="Style20"/>
              <w:widowControl/>
              <w:numPr>
                <w:ilvl w:val="0"/>
                <w:numId w:val="35"/>
              </w:numPr>
              <w:tabs>
                <w:tab w:val="left" w:pos="451"/>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perumusan tingkat risiko yang akan diambil </w:t>
            </w:r>
            <w:r w:rsidRPr="00C14EE3">
              <w:rPr>
                <w:rStyle w:val="FontStyle28"/>
                <w:sz w:val="24"/>
                <w:szCs w:val="24"/>
                <w:lang w:val="id-ID" w:eastAsia="id-ID"/>
              </w:rPr>
              <w:t>(risk</w:t>
            </w:r>
            <w:r w:rsidRPr="00C14EE3">
              <w:rPr>
                <w:rStyle w:val="FontStyle28"/>
                <w:sz w:val="24"/>
                <w:szCs w:val="24"/>
                <w:lang w:val="id-ID" w:eastAsia="id-ID"/>
              </w:rPr>
              <w:br/>
              <w:t xml:space="preserve">appetite) </w:t>
            </w:r>
            <w:r w:rsidRPr="00C14EE3">
              <w:rPr>
                <w:rStyle w:val="FontStyle29"/>
                <w:sz w:val="24"/>
                <w:szCs w:val="24"/>
                <w:lang w:val="id-ID" w:eastAsia="id-ID"/>
              </w:rPr>
              <w:t xml:space="preserve">dan toleransi risiko </w:t>
            </w:r>
            <w:r w:rsidRPr="00C14EE3">
              <w:rPr>
                <w:rStyle w:val="FontStyle28"/>
                <w:sz w:val="24"/>
                <w:szCs w:val="24"/>
                <w:lang w:val="id-ID" w:eastAsia="id-ID"/>
              </w:rPr>
              <w:t xml:space="preserve">(risk tolerance) </w:t>
            </w:r>
            <w:r w:rsidRPr="00C14EE3">
              <w:rPr>
                <w:rStyle w:val="FontStyle29"/>
                <w:sz w:val="24"/>
                <w:szCs w:val="24"/>
                <w:lang w:val="id-ID" w:eastAsia="id-ID"/>
              </w:rPr>
              <w:t>sangat</w:t>
            </w:r>
            <w:r w:rsidRPr="00C14EE3">
              <w:rPr>
                <w:rStyle w:val="FontStyle29"/>
                <w:sz w:val="24"/>
                <w:szCs w:val="24"/>
                <w:lang w:val="id-ID" w:eastAsia="id-ID"/>
              </w:rPr>
              <w:br/>
              <w:t>memadai dan telah sejalan dengan sasaran strategis dan</w:t>
            </w:r>
            <w:r w:rsidRPr="00C14EE3">
              <w:rPr>
                <w:rStyle w:val="FontStyle29"/>
                <w:sz w:val="24"/>
                <w:szCs w:val="24"/>
                <w:lang w:val="id-ID" w:eastAsia="id-ID"/>
              </w:rPr>
              <w:br/>
              <w:t>strategi bisnis secara keseluruhan;</w:t>
            </w:r>
          </w:p>
          <w:p w14:paraId="605806F8" w14:textId="77777777" w:rsidR="008C5E90" w:rsidRPr="00C14EE3" w:rsidRDefault="00C2743A" w:rsidP="00D14235">
            <w:pPr>
              <w:pStyle w:val="Style20"/>
              <w:widowControl/>
              <w:numPr>
                <w:ilvl w:val="0"/>
                <w:numId w:val="35"/>
              </w:numPr>
              <w:tabs>
                <w:tab w:val="left" w:pos="451"/>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Pengurus </w:t>
            </w:r>
            <w:r w:rsidR="00D66E97" w:rsidRPr="00C14EE3">
              <w:rPr>
                <w:rStyle w:val="FontStyle29"/>
                <w:sz w:val="24"/>
                <w:szCs w:val="24"/>
                <w:lang w:val="id-ID" w:eastAsia="id-ID"/>
              </w:rPr>
              <w:t xml:space="preserve">dan Dewan </w:t>
            </w:r>
            <w:r w:rsidRPr="00C14EE3">
              <w:rPr>
                <w:rStyle w:val="FontStyle29"/>
                <w:sz w:val="24"/>
                <w:szCs w:val="24"/>
                <w:lang w:val="id-ID" w:eastAsia="id-ID"/>
              </w:rPr>
              <w:t>Pengawas</w:t>
            </w:r>
            <w:r w:rsidR="00D66E97" w:rsidRPr="00C14EE3">
              <w:rPr>
                <w:rStyle w:val="FontStyle29"/>
                <w:sz w:val="24"/>
                <w:szCs w:val="24"/>
                <w:lang w:val="id-ID" w:eastAsia="id-ID"/>
              </w:rPr>
              <w:t xml:space="preserve"> memiliki kesadaran</w:t>
            </w:r>
            <w:r w:rsidR="00D66E97" w:rsidRPr="00C14EE3">
              <w:rPr>
                <w:rStyle w:val="FontStyle29"/>
                <w:sz w:val="24"/>
                <w:szCs w:val="24"/>
                <w:lang w:val="id-ID" w:eastAsia="id-ID"/>
              </w:rPr>
              <w:br/>
              <w:t>(</w:t>
            </w:r>
            <w:r w:rsidR="00D66E97" w:rsidRPr="00C14EE3">
              <w:rPr>
                <w:rStyle w:val="FontStyle28"/>
                <w:sz w:val="24"/>
                <w:szCs w:val="24"/>
                <w:lang w:val="id-ID" w:eastAsia="id-ID"/>
              </w:rPr>
              <w:t xml:space="preserve">awareness) </w:t>
            </w:r>
            <w:r w:rsidR="00D66E97" w:rsidRPr="00C14EE3">
              <w:rPr>
                <w:rStyle w:val="FontStyle29"/>
                <w:sz w:val="24"/>
                <w:szCs w:val="24"/>
                <w:lang w:val="id-ID" w:eastAsia="id-ID"/>
              </w:rPr>
              <w:t>dan pemahaman yang sangat baik</w:t>
            </w:r>
            <w:r w:rsidR="00D66E97" w:rsidRPr="00C14EE3">
              <w:rPr>
                <w:rStyle w:val="FontStyle29"/>
                <w:sz w:val="24"/>
                <w:szCs w:val="24"/>
                <w:lang w:val="id-ID" w:eastAsia="id-ID"/>
              </w:rPr>
              <w:br/>
              <w:t xml:space="preserve">mengenai </w:t>
            </w:r>
            <w:r w:rsidR="00F50DD7" w:rsidRPr="00C14EE3">
              <w:rPr>
                <w:rStyle w:val="FontStyle29"/>
                <w:sz w:val="24"/>
                <w:szCs w:val="24"/>
                <w:lang w:val="id-ID" w:eastAsia="id-ID"/>
              </w:rPr>
              <w:t>manajemen risiko untuk risiko operasional;</w:t>
            </w:r>
          </w:p>
          <w:p w14:paraId="2C1044AB" w14:textId="77777777" w:rsidR="008C5E90" w:rsidRPr="00C14EE3" w:rsidRDefault="008C5E90" w:rsidP="00D14235">
            <w:pPr>
              <w:pStyle w:val="Style20"/>
              <w:widowControl/>
              <w:numPr>
                <w:ilvl w:val="0"/>
                <w:numId w:val="35"/>
              </w:numPr>
              <w:tabs>
                <w:tab w:val="left" w:pos="451"/>
              </w:tabs>
              <w:spacing w:before="60" w:after="60" w:line="276" w:lineRule="auto"/>
              <w:ind w:left="360"/>
              <w:jc w:val="both"/>
              <w:rPr>
                <w:rFonts w:cs="Bookman Old Style"/>
                <w:lang w:val="id-ID" w:eastAsia="id-ID"/>
              </w:rPr>
            </w:pPr>
            <w:r w:rsidRPr="00C14EE3">
              <w:rPr>
                <w:rFonts w:cs="Bookman Old Style"/>
                <w:lang w:val="id-ID" w:eastAsia="id-ID"/>
              </w:rPr>
              <w:t>Pengurus dan Dewan Pengawas bertanggung jawab secara sangat baik dalam pengembangan budaya organisasi yang sadar terhadap Risiko Operasional dan menumbuhkan komitmen dalam mengelola Risiko Operasional sesuai dengan strategi bisnis Dana Pensiun;</w:t>
            </w:r>
          </w:p>
          <w:p w14:paraId="07270F2B" w14:textId="77777777" w:rsidR="008C5E90" w:rsidRPr="00C14EE3" w:rsidRDefault="008C5E90" w:rsidP="00D14235">
            <w:pPr>
              <w:pStyle w:val="Style20"/>
              <w:widowControl/>
              <w:numPr>
                <w:ilvl w:val="0"/>
                <w:numId w:val="35"/>
              </w:numPr>
              <w:tabs>
                <w:tab w:val="left" w:pos="451"/>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Pengurus Dana Pensiun sangat baik dalam menciptakan kultur pengungkapan secara objektif atas Risiko Operasional pada seluruh elemen organisasi sehingga Risiko </w:t>
            </w:r>
            <w:r w:rsidRPr="00C14EE3">
              <w:rPr>
                <w:lang w:val="id-ID" w:eastAsia="id-ID"/>
              </w:rPr>
              <w:t>Operasional</w:t>
            </w:r>
            <w:r w:rsidRPr="00C14EE3">
              <w:rPr>
                <w:rStyle w:val="FontStyle29"/>
                <w:sz w:val="24"/>
                <w:szCs w:val="24"/>
                <w:lang w:val="id-ID" w:eastAsia="id-ID"/>
              </w:rPr>
              <w:t xml:space="preserve"> dapat diidentifikasi dengan cepat dan dimitigasi dengan tepat;</w:t>
            </w:r>
          </w:p>
          <w:p w14:paraId="007D9D32" w14:textId="77777777" w:rsidR="008C5E90" w:rsidRPr="00C14EE3" w:rsidRDefault="008C5E90" w:rsidP="00D14235">
            <w:pPr>
              <w:pStyle w:val="Style20"/>
              <w:widowControl/>
              <w:numPr>
                <w:ilvl w:val="0"/>
                <w:numId w:val="35"/>
              </w:numPr>
              <w:tabs>
                <w:tab w:val="left" w:pos="451"/>
              </w:tabs>
              <w:spacing w:before="60" w:after="60" w:line="276" w:lineRule="auto"/>
              <w:ind w:left="360"/>
              <w:jc w:val="both"/>
              <w:rPr>
                <w:rFonts w:cs="Bookman Old Style"/>
                <w:lang w:val="id-ID" w:eastAsia="id-ID"/>
              </w:rPr>
            </w:pPr>
            <w:r w:rsidRPr="00C14EE3">
              <w:rPr>
                <w:rFonts w:cs="Bookman Old Style"/>
                <w:lang w:val="id-ID" w:eastAsia="id-ID"/>
              </w:rPr>
              <w:t xml:space="preserve">Pengurus menetapkan kebijakan </w:t>
            </w:r>
            <w:r w:rsidRPr="00C14EE3">
              <w:rPr>
                <w:rFonts w:cs="Bookman Old Style"/>
                <w:i/>
                <w:lang w:val="id-ID" w:eastAsia="id-ID"/>
              </w:rPr>
              <w:t xml:space="preserve">reward </w:t>
            </w:r>
            <w:r w:rsidRPr="00C14EE3">
              <w:rPr>
                <w:rFonts w:cs="Bookman Old Style"/>
                <w:lang w:val="id-ID" w:eastAsia="id-ID"/>
              </w:rPr>
              <w:t xml:space="preserve">termasuk remunerasi dan </w:t>
            </w:r>
            <w:r w:rsidRPr="00C14EE3">
              <w:rPr>
                <w:rFonts w:cs="Bookman Old Style"/>
                <w:i/>
                <w:lang w:val="id-ID" w:eastAsia="id-ID"/>
              </w:rPr>
              <w:t xml:space="preserve">punishment </w:t>
            </w:r>
            <w:r w:rsidRPr="00C14EE3">
              <w:rPr>
                <w:rFonts w:cs="Bookman Old Style"/>
                <w:lang w:val="id-ID" w:eastAsia="id-ID"/>
              </w:rPr>
              <w:t>yang sangat efektif yang terintegrasi dalam sistem penilaian kinerja dalam rangka mendukung pelaksanaan Manajemen Risiko yang optimal;</w:t>
            </w:r>
          </w:p>
          <w:p w14:paraId="6E043FF5" w14:textId="77777777" w:rsidR="00787AB3" w:rsidRPr="00C14EE3" w:rsidRDefault="008C5E90" w:rsidP="00D14235">
            <w:pPr>
              <w:pStyle w:val="Style20"/>
              <w:widowControl/>
              <w:numPr>
                <w:ilvl w:val="0"/>
                <w:numId w:val="35"/>
              </w:numPr>
              <w:tabs>
                <w:tab w:val="left" w:pos="451"/>
              </w:tabs>
              <w:spacing w:before="60" w:after="60" w:line="276" w:lineRule="auto"/>
              <w:ind w:left="360"/>
              <w:jc w:val="both"/>
              <w:rPr>
                <w:rStyle w:val="FontStyle29"/>
                <w:sz w:val="24"/>
                <w:szCs w:val="24"/>
                <w:lang w:val="id-ID" w:eastAsia="id-ID"/>
              </w:rPr>
            </w:pPr>
            <w:r w:rsidRPr="00C14EE3">
              <w:rPr>
                <w:rFonts w:cs="Bookman Old Style"/>
                <w:lang w:val="id-ID" w:eastAsia="id-ID"/>
              </w:rPr>
              <w:t>Pengurus dapat memastikan dengan sangat baik bahwa pelaksanaan wewenang dan tanggung jawab yang dialihkan kepada penyedia jasa telah dilakukan dengan baik dan bertanggung jawab;</w:t>
            </w:r>
            <w:r w:rsidR="00787AB3" w:rsidRPr="00C14EE3">
              <w:rPr>
                <w:rStyle w:val="FontStyle29"/>
                <w:sz w:val="24"/>
                <w:szCs w:val="24"/>
                <w:lang w:val="id-ID" w:eastAsia="id-ID"/>
              </w:rPr>
              <w:t xml:space="preserve"> </w:t>
            </w:r>
          </w:p>
          <w:p w14:paraId="34168E12" w14:textId="77777777" w:rsidR="00787AB3" w:rsidRPr="00C14EE3" w:rsidRDefault="00787AB3" w:rsidP="00D14235">
            <w:pPr>
              <w:pStyle w:val="Style20"/>
              <w:widowControl/>
              <w:numPr>
                <w:ilvl w:val="0"/>
                <w:numId w:val="35"/>
              </w:numPr>
              <w:tabs>
                <w:tab w:val="left" w:pos="451"/>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pelaksanaan tugas Pengurus dan Dewan Pengawas secara</w:t>
            </w:r>
            <w:r w:rsidRPr="00C14EE3">
              <w:rPr>
                <w:rStyle w:val="FontStyle29"/>
                <w:sz w:val="24"/>
                <w:szCs w:val="24"/>
                <w:lang w:val="id-ID" w:eastAsia="id-ID"/>
              </w:rPr>
              <w:br/>
              <w:t>keseluruhan sangat memadai;</w:t>
            </w:r>
          </w:p>
          <w:p w14:paraId="6055157D" w14:textId="77777777" w:rsidR="00D66E97" w:rsidRPr="00C14EE3" w:rsidRDefault="00F50DD7" w:rsidP="00D14235">
            <w:pPr>
              <w:pStyle w:val="Style20"/>
              <w:widowControl/>
              <w:numPr>
                <w:ilvl w:val="0"/>
                <w:numId w:val="35"/>
              </w:numPr>
              <w:tabs>
                <w:tab w:val="left" w:pos="446"/>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fungsi manajemen risiko untuk risiko operasional</w:t>
            </w:r>
            <w:r w:rsidRPr="00C14EE3">
              <w:rPr>
                <w:rStyle w:val="FontStyle29"/>
                <w:sz w:val="24"/>
                <w:szCs w:val="24"/>
                <w:lang w:val="id-ID" w:eastAsia="id-ID"/>
              </w:rPr>
              <w:br/>
              <w:t>independen, memiliki tugas dan tanggung jawab yang</w:t>
            </w:r>
            <w:r w:rsidRPr="00C14EE3">
              <w:rPr>
                <w:rStyle w:val="FontStyle29"/>
                <w:sz w:val="24"/>
                <w:szCs w:val="24"/>
                <w:lang w:val="id-ID" w:eastAsia="id-ID"/>
              </w:rPr>
              <w:br/>
              <w:t>jelas serta telah berjalan dengan sangat baik;</w:t>
            </w:r>
          </w:p>
          <w:p w14:paraId="3B264B28" w14:textId="77777777" w:rsidR="00D66E97" w:rsidRPr="00C14EE3" w:rsidRDefault="00F50DD7" w:rsidP="00D14235">
            <w:pPr>
              <w:pStyle w:val="Style20"/>
              <w:widowControl/>
              <w:numPr>
                <w:ilvl w:val="0"/>
                <w:numId w:val="35"/>
              </w:numPr>
              <w:tabs>
                <w:tab w:val="left" w:pos="451"/>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kebijakan dan prosedur manajemen risiko serta</w:t>
            </w:r>
            <w:r w:rsidRPr="00C14EE3">
              <w:rPr>
                <w:rStyle w:val="FontStyle29"/>
                <w:sz w:val="24"/>
                <w:szCs w:val="24"/>
                <w:lang w:val="id-ID" w:eastAsia="id-ID"/>
              </w:rPr>
              <w:br/>
              <w:t>penetapan limit risiko operasional sangat memadai dan</w:t>
            </w:r>
            <w:r w:rsidRPr="00C14EE3">
              <w:rPr>
                <w:rStyle w:val="FontStyle29"/>
                <w:sz w:val="24"/>
                <w:szCs w:val="24"/>
                <w:lang w:val="id-ID" w:eastAsia="id-ID"/>
              </w:rPr>
              <w:br/>
              <w:t>tersedia untuk seluruh area manajemen risiko untuk</w:t>
            </w:r>
            <w:r w:rsidRPr="00C14EE3">
              <w:rPr>
                <w:rStyle w:val="FontStyle29"/>
                <w:sz w:val="24"/>
                <w:szCs w:val="24"/>
                <w:lang w:val="id-ID" w:eastAsia="id-ID"/>
              </w:rPr>
              <w:br/>
              <w:t>risiko operasional, sejalan dengan penerapan, dan</w:t>
            </w:r>
            <w:r w:rsidRPr="00C14EE3">
              <w:rPr>
                <w:rStyle w:val="FontStyle29"/>
                <w:sz w:val="24"/>
                <w:szCs w:val="24"/>
                <w:lang w:val="id-ID" w:eastAsia="id-ID"/>
              </w:rPr>
              <w:br/>
              <w:t>dipahami dengan baik oleh pegawai;</w:t>
            </w:r>
          </w:p>
          <w:p w14:paraId="471E02D7" w14:textId="77777777" w:rsidR="00D66E97" w:rsidRPr="00C14EE3" w:rsidRDefault="00F50DD7" w:rsidP="00D14235">
            <w:pPr>
              <w:pStyle w:val="Style20"/>
              <w:widowControl/>
              <w:numPr>
                <w:ilvl w:val="0"/>
                <w:numId w:val="35"/>
              </w:numPr>
              <w:tabs>
                <w:tab w:val="left" w:pos="451"/>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proses manajemen risiko untuk risiko operasional sangat memadai dalam mengidentifikasi, mengukur, memantau, </w:t>
            </w:r>
            <w:r w:rsidRPr="00C14EE3">
              <w:rPr>
                <w:rStyle w:val="FontStyle29"/>
                <w:sz w:val="24"/>
                <w:szCs w:val="24"/>
                <w:lang w:val="id-ID" w:eastAsia="id-ID"/>
              </w:rPr>
              <w:lastRenderedPageBreak/>
              <w:t>dan mengendalikan risiko operasional;</w:t>
            </w:r>
          </w:p>
          <w:p w14:paraId="655FCC9E" w14:textId="77777777" w:rsidR="00D66E97" w:rsidRPr="00C14EE3" w:rsidRDefault="00F50DD7" w:rsidP="00D14235">
            <w:pPr>
              <w:pStyle w:val="Style20"/>
              <w:widowControl/>
              <w:numPr>
                <w:ilvl w:val="0"/>
                <w:numId w:val="35"/>
              </w:numPr>
              <w:tabs>
                <w:tab w:val="left" w:pos="451"/>
              </w:tabs>
              <w:spacing w:before="60" w:after="60" w:line="276" w:lineRule="auto"/>
              <w:ind w:left="360"/>
              <w:jc w:val="both"/>
              <w:rPr>
                <w:rStyle w:val="FontStyle29"/>
                <w:sz w:val="24"/>
                <w:szCs w:val="24"/>
                <w:lang w:val="id-ID" w:eastAsia="id-ID"/>
              </w:rPr>
            </w:pPr>
            <w:r w:rsidRPr="00C14EE3">
              <w:rPr>
                <w:rStyle w:val="FontStyle28"/>
                <w:sz w:val="24"/>
                <w:szCs w:val="24"/>
                <w:lang w:val="id-ID" w:eastAsia="id-ID"/>
              </w:rPr>
              <w:t xml:space="preserve">business continuity </w:t>
            </w:r>
            <w:r w:rsidRPr="00C14EE3">
              <w:rPr>
                <w:rStyle w:val="FontStyle28"/>
                <w:sz w:val="24"/>
                <w:szCs w:val="24"/>
                <w:lang w:val="es-ES_tradnl" w:eastAsia="id-ID"/>
              </w:rPr>
              <w:t xml:space="preserve">management </w:t>
            </w:r>
            <w:r w:rsidRPr="00C14EE3">
              <w:rPr>
                <w:rStyle w:val="FontStyle29"/>
                <w:sz w:val="24"/>
                <w:szCs w:val="24"/>
                <w:lang w:val="id-ID" w:eastAsia="id-ID"/>
              </w:rPr>
              <w:t>sangat andal dan sangat teruji;</w:t>
            </w:r>
          </w:p>
          <w:p w14:paraId="2739B36C" w14:textId="77777777" w:rsidR="00D66E97" w:rsidRPr="00C14EE3" w:rsidRDefault="00F50DD7" w:rsidP="00D14235">
            <w:pPr>
              <w:pStyle w:val="Style20"/>
              <w:widowControl/>
              <w:numPr>
                <w:ilvl w:val="0"/>
                <w:numId w:val="35"/>
              </w:numPr>
              <w:tabs>
                <w:tab w:val="left" w:pos="451"/>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sistem informasi manajemen risiko operasional sangat baik sehingga menghasilkan laporan risiko operasional </w:t>
            </w:r>
            <w:r w:rsidR="00D66E97" w:rsidRPr="00C14EE3">
              <w:rPr>
                <w:rStyle w:val="FontStyle29"/>
                <w:sz w:val="24"/>
                <w:szCs w:val="24"/>
                <w:lang w:val="id-ID" w:eastAsia="id-ID"/>
              </w:rPr>
              <w:t xml:space="preserve">yang komprehensif dan terintegrasi kepada </w:t>
            </w:r>
            <w:r w:rsidR="008C5E90"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008C5E90" w:rsidRPr="00C14EE3">
              <w:rPr>
                <w:rStyle w:val="FontStyle29"/>
                <w:sz w:val="24"/>
                <w:szCs w:val="24"/>
                <w:lang w:val="id-ID" w:eastAsia="id-ID"/>
              </w:rPr>
              <w:t>Pengawas</w:t>
            </w:r>
            <w:r w:rsidRPr="00C14EE3">
              <w:rPr>
                <w:rStyle w:val="FontStyle29"/>
                <w:sz w:val="24"/>
                <w:szCs w:val="24"/>
                <w:lang w:val="id-ID" w:eastAsia="id-ID"/>
              </w:rPr>
              <w:t>;</w:t>
            </w:r>
          </w:p>
          <w:p w14:paraId="6BA510E5" w14:textId="77777777" w:rsidR="00D66E97" w:rsidRPr="00C14EE3" w:rsidRDefault="00F50DD7" w:rsidP="00D14235">
            <w:pPr>
              <w:pStyle w:val="Style20"/>
              <w:widowControl/>
              <w:numPr>
                <w:ilvl w:val="0"/>
                <w:numId w:val="35"/>
              </w:numPr>
              <w:tabs>
                <w:tab w:val="left" w:pos="451"/>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sumber daya manusia sangat memadai dari sisi kuantitas maupun kompetensi pada fungsi manajemen risiko untuk risiko operasional;</w:t>
            </w:r>
          </w:p>
          <w:p w14:paraId="36861927" w14:textId="77777777" w:rsidR="00D66E97" w:rsidRPr="00C14EE3" w:rsidRDefault="00F50DD7" w:rsidP="00D14235">
            <w:pPr>
              <w:pStyle w:val="Style20"/>
              <w:widowControl/>
              <w:numPr>
                <w:ilvl w:val="0"/>
                <w:numId w:val="35"/>
              </w:numPr>
              <w:tabs>
                <w:tab w:val="left" w:pos="451"/>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sistem pengendalian intern</w:t>
            </w:r>
            <w:r w:rsidR="00246E82" w:rsidRPr="00C14EE3">
              <w:rPr>
                <w:rStyle w:val="FontStyle29"/>
                <w:sz w:val="24"/>
                <w:szCs w:val="24"/>
                <w:lang w:val="id-ID" w:eastAsia="id-ID"/>
              </w:rPr>
              <w:t>al</w:t>
            </w:r>
            <w:r w:rsidRPr="00C14EE3">
              <w:rPr>
                <w:rStyle w:val="FontStyle29"/>
                <w:sz w:val="24"/>
                <w:szCs w:val="24"/>
                <w:lang w:val="id-ID" w:eastAsia="id-ID"/>
              </w:rPr>
              <w:t xml:space="preserve"> sangat efektif dalam mendukung pelaksanaan manajemen risiko untuk risiko operasional;</w:t>
            </w:r>
          </w:p>
          <w:p w14:paraId="517FBFAA" w14:textId="77777777" w:rsidR="00D66E97" w:rsidRPr="00C14EE3" w:rsidRDefault="00F50DD7" w:rsidP="00D14235">
            <w:pPr>
              <w:pStyle w:val="Style20"/>
              <w:widowControl/>
              <w:numPr>
                <w:ilvl w:val="0"/>
                <w:numId w:val="35"/>
              </w:numPr>
              <w:tabs>
                <w:tab w:val="left" w:pos="451"/>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pelaksanaa</w:t>
            </w:r>
            <w:r w:rsidR="00D66E97" w:rsidRPr="00C14EE3">
              <w:rPr>
                <w:rStyle w:val="FontStyle29"/>
                <w:sz w:val="24"/>
                <w:szCs w:val="24"/>
                <w:lang w:val="id-ID" w:eastAsia="id-ID"/>
              </w:rPr>
              <w:t xml:space="preserve">n kaji ulang independen oleh satuan kerja audit internal dan fungsi yang melakukan kaji ulang independen sangat memadai baik dari sisi metodologi, frekuensi, maupun pelaporan kepada </w:t>
            </w:r>
            <w:r w:rsidR="008C5E90" w:rsidRPr="00C14EE3">
              <w:rPr>
                <w:rStyle w:val="FontStyle29"/>
                <w:sz w:val="24"/>
                <w:szCs w:val="24"/>
                <w:lang w:val="id-ID" w:eastAsia="id-ID"/>
              </w:rPr>
              <w:t>Pengurus</w:t>
            </w:r>
            <w:r w:rsidRPr="00C14EE3">
              <w:rPr>
                <w:rStyle w:val="FontStyle29"/>
                <w:sz w:val="24"/>
                <w:szCs w:val="24"/>
                <w:lang w:val="id-ID" w:eastAsia="id-ID"/>
              </w:rPr>
              <w:t xml:space="preserve"> dan Dewan </w:t>
            </w:r>
            <w:r w:rsidR="008C5E90" w:rsidRPr="00C14EE3">
              <w:rPr>
                <w:rStyle w:val="FontStyle29"/>
                <w:sz w:val="24"/>
                <w:szCs w:val="24"/>
                <w:lang w:val="id-ID" w:eastAsia="id-ID"/>
              </w:rPr>
              <w:t>Pengawas</w:t>
            </w:r>
            <w:r w:rsidRPr="00C14EE3">
              <w:rPr>
                <w:rStyle w:val="FontStyle29"/>
                <w:sz w:val="24"/>
                <w:szCs w:val="24"/>
                <w:lang w:val="id-ID" w:eastAsia="id-ID"/>
              </w:rPr>
              <w:t>;</w:t>
            </w:r>
          </w:p>
          <w:p w14:paraId="2CE8B613" w14:textId="77777777" w:rsidR="00D66E97" w:rsidRPr="00C14EE3" w:rsidRDefault="00F50DD7" w:rsidP="00D14235">
            <w:pPr>
              <w:pStyle w:val="Style20"/>
              <w:widowControl/>
              <w:numPr>
                <w:ilvl w:val="0"/>
                <w:numId w:val="35"/>
              </w:numPr>
              <w:tabs>
                <w:tab w:val="left" w:pos="451"/>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secara umum tidak terdapat kelemahan yang signifikan berdasarkan hasil kaji ulang independen; dan</w:t>
            </w:r>
          </w:p>
          <w:p w14:paraId="769DBE28" w14:textId="77777777" w:rsidR="00D66E97" w:rsidRPr="00C14EE3" w:rsidRDefault="00F50DD7" w:rsidP="00D14235">
            <w:pPr>
              <w:pStyle w:val="Style20"/>
              <w:widowControl/>
              <w:numPr>
                <w:ilvl w:val="0"/>
                <w:numId w:val="35"/>
              </w:numPr>
              <w:tabs>
                <w:tab w:val="left" w:pos="451"/>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tindak lanjut atas kaji ulang independen telah dilaksanakan dengan sangat memadai</w:t>
            </w:r>
            <w:r w:rsidR="00D66E97" w:rsidRPr="00C14EE3">
              <w:rPr>
                <w:rStyle w:val="FontStyle29"/>
                <w:sz w:val="24"/>
                <w:szCs w:val="24"/>
                <w:lang w:val="id-ID" w:eastAsia="id-ID"/>
              </w:rPr>
              <w:t>.</w:t>
            </w:r>
          </w:p>
        </w:tc>
      </w:tr>
      <w:tr w:rsidR="00C14EE3" w:rsidRPr="00C14EE3" w14:paraId="63B5A732" w14:textId="77777777" w:rsidTr="00E944D5">
        <w:tc>
          <w:tcPr>
            <w:tcW w:w="1871" w:type="dxa"/>
            <w:tcBorders>
              <w:top w:val="single" w:sz="4" w:space="0" w:color="auto"/>
              <w:left w:val="single" w:sz="6" w:space="0" w:color="auto"/>
              <w:bottom w:val="single" w:sz="6" w:space="0" w:color="auto"/>
              <w:right w:val="single" w:sz="6" w:space="0" w:color="auto"/>
            </w:tcBorders>
          </w:tcPr>
          <w:p w14:paraId="1A652352" w14:textId="77777777" w:rsidR="00D66E97" w:rsidRPr="00C14EE3" w:rsidRDefault="00D0089A" w:rsidP="008156CE">
            <w:pPr>
              <w:pStyle w:val="Style19"/>
              <w:widowControl/>
              <w:spacing w:before="60" w:after="60" w:line="276" w:lineRule="auto"/>
              <w:rPr>
                <w:rStyle w:val="FontStyle29"/>
                <w:i/>
                <w:sz w:val="24"/>
                <w:szCs w:val="24"/>
                <w:lang w:val="id-ID" w:eastAsia="id-ID"/>
              </w:rPr>
            </w:pPr>
            <w:r w:rsidRPr="00C14EE3">
              <w:rPr>
                <w:rStyle w:val="FontStyle28"/>
                <w:i w:val="0"/>
                <w:sz w:val="24"/>
                <w:szCs w:val="24"/>
                <w:lang w:val="id-ID" w:eastAsia="id-ID"/>
              </w:rPr>
              <w:lastRenderedPageBreak/>
              <w:t>Peringkat 2 (</w:t>
            </w:r>
            <w:r w:rsidR="008032DE" w:rsidRPr="00C14EE3">
              <w:rPr>
                <w:rStyle w:val="FontStyle28"/>
                <w:i w:val="0"/>
                <w:sz w:val="24"/>
                <w:szCs w:val="24"/>
                <w:lang w:val="id-ID" w:eastAsia="id-ID"/>
              </w:rPr>
              <w:t xml:space="preserve">Agak </w:t>
            </w:r>
            <w:r w:rsidRPr="00C14EE3">
              <w:rPr>
                <w:rStyle w:val="FontStyle28"/>
                <w:i w:val="0"/>
                <w:sz w:val="24"/>
                <w:szCs w:val="24"/>
                <w:lang w:val="id-ID" w:eastAsia="id-ID"/>
              </w:rPr>
              <w:t>Kuat)</w:t>
            </w:r>
          </w:p>
        </w:tc>
        <w:tc>
          <w:tcPr>
            <w:tcW w:w="7654" w:type="dxa"/>
            <w:tcBorders>
              <w:top w:val="single" w:sz="6" w:space="0" w:color="auto"/>
              <w:left w:val="single" w:sz="6" w:space="0" w:color="auto"/>
              <w:bottom w:val="single" w:sz="6" w:space="0" w:color="auto"/>
              <w:right w:val="single" w:sz="6" w:space="0" w:color="auto"/>
            </w:tcBorders>
          </w:tcPr>
          <w:p w14:paraId="3508CCC4" w14:textId="77777777" w:rsidR="00D66E97" w:rsidRPr="00C14EE3" w:rsidRDefault="00D66E97" w:rsidP="006E0A6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Kualitas penerapan </w:t>
            </w:r>
            <w:r w:rsidR="004D517D" w:rsidRPr="00C14EE3">
              <w:rPr>
                <w:rStyle w:val="FontStyle29"/>
                <w:sz w:val="24"/>
                <w:szCs w:val="24"/>
                <w:lang w:val="id-ID" w:eastAsia="id-ID"/>
              </w:rPr>
              <w:t>manajemen risiko untuk risiko operasional memadai</w:t>
            </w:r>
            <w:r w:rsidR="00316021" w:rsidRPr="00C14EE3">
              <w:rPr>
                <w:rStyle w:val="FontStyle29"/>
                <w:sz w:val="24"/>
                <w:szCs w:val="24"/>
                <w:lang w:val="id-ID" w:eastAsia="id-ID"/>
              </w:rPr>
              <w:t>, terdapat</w:t>
            </w:r>
            <w:r w:rsidRPr="00C14EE3">
              <w:rPr>
                <w:rStyle w:val="FontStyle29"/>
                <w:sz w:val="24"/>
                <w:szCs w:val="24"/>
                <w:lang w:val="id-ID" w:eastAsia="id-ID"/>
              </w:rPr>
              <w:t xml:space="preserve"> beberapa kelemahan minor yang dapat diselesaikan pada aktivitas bisnis normal.</w:t>
            </w:r>
          </w:p>
          <w:p w14:paraId="2DA45C16" w14:textId="77777777" w:rsidR="00D66E97" w:rsidRPr="00C14EE3" w:rsidRDefault="00D66E97" w:rsidP="006E0A6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D0089A" w:rsidRPr="00C14EE3">
              <w:rPr>
                <w:rStyle w:val="FontStyle29"/>
                <w:sz w:val="24"/>
                <w:szCs w:val="24"/>
                <w:lang w:val="id-ID" w:eastAsia="id-ID"/>
              </w:rPr>
              <w:t>peringkat 2 (</w:t>
            </w:r>
            <w:r w:rsidR="008032DE" w:rsidRPr="00C14EE3">
              <w:rPr>
                <w:rStyle w:val="FontStyle29"/>
                <w:sz w:val="24"/>
                <w:szCs w:val="24"/>
                <w:lang w:val="id-ID" w:eastAsia="id-ID"/>
              </w:rPr>
              <w:t xml:space="preserve">agak </w:t>
            </w:r>
            <w:r w:rsidR="00D0089A" w:rsidRPr="00C14EE3">
              <w:rPr>
                <w:rStyle w:val="FontStyle29"/>
                <w:sz w:val="24"/>
                <w:szCs w:val="24"/>
                <w:lang w:val="id-ID" w:eastAsia="id-ID"/>
              </w:rPr>
              <w:t>kuat)</w:t>
            </w:r>
            <w:r w:rsidRPr="00C14EE3">
              <w:rPr>
                <w:rStyle w:val="FontStyle29"/>
                <w:sz w:val="24"/>
                <w:szCs w:val="24"/>
                <w:lang w:val="id-ID" w:eastAsia="id-ID"/>
              </w:rPr>
              <w:t xml:space="preserve"> antara lain sebagai berikut:</w:t>
            </w:r>
          </w:p>
          <w:p w14:paraId="156D8C84" w14:textId="77777777" w:rsidR="00D66E97" w:rsidRPr="00C14EE3" w:rsidRDefault="004D517D" w:rsidP="00D14235">
            <w:pPr>
              <w:pStyle w:val="Style21"/>
              <w:widowControl/>
              <w:numPr>
                <w:ilvl w:val="0"/>
                <w:numId w:val="36"/>
              </w:numPr>
              <w:tabs>
                <w:tab w:val="left" w:pos="49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perumusan tingkat risiko yang akan diambil </w:t>
            </w:r>
            <w:r w:rsidRPr="00C14EE3">
              <w:rPr>
                <w:rStyle w:val="FontStyle28"/>
                <w:sz w:val="24"/>
                <w:szCs w:val="24"/>
                <w:lang w:val="id-ID" w:eastAsia="id-ID"/>
              </w:rPr>
              <w:t>(risk</w:t>
            </w:r>
            <w:r w:rsidRPr="00C14EE3">
              <w:rPr>
                <w:rStyle w:val="FontStyle28"/>
                <w:sz w:val="24"/>
                <w:szCs w:val="24"/>
                <w:lang w:val="id-ID" w:eastAsia="id-ID"/>
              </w:rPr>
              <w:br/>
            </w:r>
            <w:r w:rsidRPr="00C14EE3">
              <w:rPr>
                <w:rStyle w:val="FontStyle28"/>
                <w:sz w:val="24"/>
                <w:szCs w:val="24"/>
                <w:lang w:val="it-IT" w:eastAsia="id-ID"/>
              </w:rPr>
              <w:t xml:space="preserve">appetite) </w:t>
            </w:r>
            <w:r w:rsidRPr="00C14EE3">
              <w:rPr>
                <w:rStyle w:val="FontStyle29"/>
                <w:sz w:val="24"/>
                <w:szCs w:val="24"/>
                <w:lang w:val="id-ID" w:eastAsia="id-ID"/>
              </w:rPr>
              <w:t xml:space="preserve">dan toleransi risiko </w:t>
            </w:r>
            <w:r w:rsidRPr="00C14EE3">
              <w:rPr>
                <w:rStyle w:val="FontStyle28"/>
                <w:sz w:val="24"/>
                <w:szCs w:val="24"/>
                <w:lang w:val="id-ID" w:eastAsia="id-ID"/>
              </w:rPr>
              <w:t xml:space="preserve">(risk tolerance) </w:t>
            </w:r>
            <w:r w:rsidRPr="00C14EE3">
              <w:rPr>
                <w:rStyle w:val="FontStyle29"/>
                <w:sz w:val="24"/>
                <w:szCs w:val="24"/>
                <w:lang w:val="id-ID" w:eastAsia="id-ID"/>
              </w:rPr>
              <w:t>memadai</w:t>
            </w:r>
            <w:r w:rsidRPr="00C14EE3">
              <w:rPr>
                <w:rStyle w:val="FontStyle29"/>
                <w:sz w:val="24"/>
                <w:szCs w:val="24"/>
                <w:lang w:val="id-ID" w:eastAsia="id-ID"/>
              </w:rPr>
              <w:br/>
              <w:t>dan telah sejalan dengan sasaran strategis dan strategi</w:t>
            </w:r>
            <w:r w:rsidRPr="00C14EE3">
              <w:rPr>
                <w:rStyle w:val="FontStyle29"/>
                <w:sz w:val="24"/>
                <w:szCs w:val="24"/>
                <w:lang w:val="id-ID" w:eastAsia="id-ID"/>
              </w:rPr>
              <w:br/>
              <w:t>bisnis secara keseluruhan;</w:t>
            </w:r>
          </w:p>
          <w:p w14:paraId="26B4533C" w14:textId="77777777" w:rsidR="00D66E97" w:rsidRPr="00C14EE3" w:rsidRDefault="00787AB3" w:rsidP="00D14235">
            <w:pPr>
              <w:pStyle w:val="Style21"/>
              <w:widowControl/>
              <w:numPr>
                <w:ilvl w:val="0"/>
                <w:numId w:val="36"/>
              </w:numPr>
              <w:tabs>
                <w:tab w:val="left" w:pos="49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Pr="00C14EE3">
              <w:rPr>
                <w:rStyle w:val="FontStyle29"/>
                <w:sz w:val="24"/>
                <w:szCs w:val="24"/>
                <w:lang w:val="id-ID" w:eastAsia="id-ID"/>
              </w:rPr>
              <w:t>Pengawas</w:t>
            </w:r>
            <w:r w:rsidR="00D66E97" w:rsidRPr="00C14EE3">
              <w:rPr>
                <w:rStyle w:val="FontStyle29"/>
                <w:sz w:val="24"/>
                <w:szCs w:val="24"/>
                <w:lang w:val="id-ID" w:eastAsia="id-ID"/>
              </w:rPr>
              <w:t xml:space="preserve"> memiliki kesadaran</w:t>
            </w:r>
            <w:r w:rsidR="00D66E97" w:rsidRPr="00C14EE3">
              <w:rPr>
                <w:rStyle w:val="FontStyle29"/>
                <w:sz w:val="24"/>
                <w:szCs w:val="24"/>
                <w:lang w:val="id-ID" w:eastAsia="id-ID"/>
              </w:rPr>
              <w:br/>
            </w:r>
            <w:r w:rsidR="00D66E97" w:rsidRPr="00C14EE3">
              <w:rPr>
                <w:rStyle w:val="FontStyle28"/>
                <w:sz w:val="24"/>
                <w:szCs w:val="24"/>
                <w:lang w:val="id-ID" w:eastAsia="id-ID"/>
              </w:rPr>
              <w:t xml:space="preserve">(awareness) </w:t>
            </w:r>
            <w:r w:rsidR="00D66E97" w:rsidRPr="00C14EE3">
              <w:rPr>
                <w:rStyle w:val="FontStyle29"/>
                <w:sz w:val="24"/>
                <w:szCs w:val="24"/>
                <w:lang w:val="id-ID" w:eastAsia="id-ID"/>
              </w:rPr>
              <w:t>dan pemahaman yang baik mengenai</w:t>
            </w:r>
            <w:r w:rsidR="00D66E97" w:rsidRPr="00C14EE3">
              <w:rPr>
                <w:rStyle w:val="FontStyle29"/>
                <w:sz w:val="24"/>
                <w:szCs w:val="24"/>
                <w:lang w:val="id-ID" w:eastAsia="id-ID"/>
              </w:rPr>
              <w:br/>
            </w:r>
            <w:r w:rsidR="004D517D" w:rsidRPr="00C14EE3">
              <w:rPr>
                <w:rStyle w:val="FontStyle29"/>
                <w:sz w:val="24"/>
                <w:szCs w:val="24"/>
                <w:lang w:val="id-ID" w:eastAsia="id-ID"/>
              </w:rPr>
              <w:t>manajemen risiko untuk risiko operasional;</w:t>
            </w:r>
          </w:p>
          <w:p w14:paraId="6EE9EFDF" w14:textId="77777777" w:rsidR="00787AB3" w:rsidRPr="00C14EE3" w:rsidRDefault="00787AB3" w:rsidP="00D14235">
            <w:pPr>
              <w:pStyle w:val="Style21"/>
              <w:widowControl/>
              <w:numPr>
                <w:ilvl w:val="0"/>
                <w:numId w:val="36"/>
              </w:numPr>
              <w:tabs>
                <w:tab w:val="left" w:pos="490"/>
              </w:tabs>
              <w:spacing w:before="60" w:after="60" w:line="276" w:lineRule="auto"/>
              <w:ind w:left="360"/>
              <w:jc w:val="both"/>
              <w:rPr>
                <w:rFonts w:cs="Bookman Old Style"/>
                <w:lang w:val="id-ID" w:eastAsia="id-ID"/>
              </w:rPr>
            </w:pPr>
            <w:r w:rsidRPr="00C14EE3">
              <w:rPr>
                <w:rFonts w:cs="Bookman Old Style"/>
                <w:lang w:val="id-ID" w:eastAsia="id-ID"/>
              </w:rPr>
              <w:t>Pengurus dan Dewan Pengawas bertanggung jawab secara baik dalam pengembangan budaya organisasi yang sadar terhadap Risiko Operasional dan menumbuhkan komitmen dalam mengelola Risiko Operasional sesuai dengan strategi bisnis Dana Pensiun;</w:t>
            </w:r>
          </w:p>
          <w:p w14:paraId="1FA43E5E" w14:textId="77777777" w:rsidR="00787AB3" w:rsidRPr="00C14EE3" w:rsidRDefault="00787AB3" w:rsidP="00D14235">
            <w:pPr>
              <w:pStyle w:val="Style21"/>
              <w:widowControl/>
              <w:numPr>
                <w:ilvl w:val="0"/>
                <w:numId w:val="36"/>
              </w:numPr>
              <w:tabs>
                <w:tab w:val="left" w:pos="490"/>
              </w:tabs>
              <w:spacing w:before="60" w:after="60" w:line="276" w:lineRule="auto"/>
              <w:ind w:left="360"/>
              <w:jc w:val="both"/>
              <w:rPr>
                <w:rFonts w:cs="Bookman Old Style"/>
                <w:lang w:val="id-ID" w:eastAsia="id-ID"/>
              </w:rPr>
            </w:pPr>
            <w:r w:rsidRPr="00C14EE3">
              <w:rPr>
                <w:rFonts w:cs="Bookman Old Style"/>
                <w:lang w:val="id-ID" w:eastAsia="id-ID"/>
              </w:rPr>
              <w:t>Pengurus Dana Pensiun baik</w:t>
            </w:r>
            <w:r w:rsidRPr="00C14EE3">
              <w:rPr>
                <w:rFonts w:cs="Bookman Old Style"/>
                <w:b/>
                <w:lang w:val="id-ID" w:eastAsia="id-ID"/>
              </w:rPr>
              <w:t xml:space="preserve"> </w:t>
            </w:r>
            <w:r w:rsidRPr="00C14EE3">
              <w:rPr>
                <w:rFonts w:cs="Bookman Old Style"/>
                <w:lang w:val="id-ID" w:eastAsia="id-ID"/>
              </w:rPr>
              <w:t>dalam menciptakan kultur pengungkapan secara objektif atas Risiko Operasional pada seluruh elemen organisasi sehingga Risiko Operasional dapat diidentifikasi dengan cepat dan dimitigasi dengan tepat;</w:t>
            </w:r>
          </w:p>
          <w:p w14:paraId="7AF95577" w14:textId="77777777" w:rsidR="00787AB3" w:rsidRPr="00C14EE3" w:rsidRDefault="00787AB3" w:rsidP="00D14235">
            <w:pPr>
              <w:pStyle w:val="Style21"/>
              <w:widowControl/>
              <w:numPr>
                <w:ilvl w:val="0"/>
                <w:numId w:val="36"/>
              </w:numPr>
              <w:tabs>
                <w:tab w:val="left" w:pos="490"/>
              </w:tabs>
              <w:spacing w:before="60" w:after="60" w:line="276" w:lineRule="auto"/>
              <w:ind w:left="360"/>
              <w:jc w:val="both"/>
              <w:rPr>
                <w:rFonts w:cs="Bookman Old Style"/>
                <w:lang w:val="id-ID" w:eastAsia="id-ID"/>
              </w:rPr>
            </w:pPr>
            <w:r w:rsidRPr="00C14EE3">
              <w:rPr>
                <w:rFonts w:cs="Bookman Old Style"/>
                <w:lang w:val="id-ID" w:eastAsia="id-ID"/>
              </w:rPr>
              <w:t xml:space="preserve">Pengurus menetapkan kebijakan </w:t>
            </w:r>
            <w:r w:rsidRPr="00C14EE3">
              <w:rPr>
                <w:rFonts w:cs="Bookman Old Style"/>
                <w:i/>
                <w:lang w:val="id-ID" w:eastAsia="id-ID"/>
              </w:rPr>
              <w:t xml:space="preserve">reward </w:t>
            </w:r>
            <w:r w:rsidRPr="00C14EE3">
              <w:rPr>
                <w:rFonts w:cs="Bookman Old Style"/>
                <w:lang w:val="id-ID" w:eastAsia="id-ID"/>
              </w:rPr>
              <w:t xml:space="preserve">termasuk remunerasi dan </w:t>
            </w:r>
            <w:r w:rsidRPr="00C14EE3">
              <w:rPr>
                <w:rFonts w:cs="Bookman Old Style"/>
                <w:i/>
                <w:lang w:val="id-ID" w:eastAsia="id-ID"/>
              </w:rPr>
              <w:t xml:space="preserve">punishment </w:t>
            </w:r>
            <w:r w:rsidRPr="00C14EE3">
              <w:rPr>
                <w:rFonts w:cs="Bookman Old Style"/>
                <w:lang w:val="id-ID" w:eastAsia="id-ID"/>
              </w:rPr>
              <w:t xml:space="preserve">yang efektif yang terintegrasi </w:t>
            </w:r>
            <w:r w:rsidRPr="00C14EE3">
              <w:rPr>
                <w:rFonts w:cs="Bookman Old Style"/>
                <w:lang w:val="id-ID" w:eastAsia="id-ID"/>
              </w:rPr>
              <w:lastRenderedPageBreak/>
              <w:t>dalam sistem penilaian kinerja dalam rangka mendukung pelaksanaan Manajemen Risiko yang optimal;</w:t>
            </w:r>
          </w:p>
          <w:p w14:paraId="4A50B4B6" w14:textId="77777777" w:rsidR="00787AB3" w:rsidRPr="00C14EE3" w:rsidRDefault="00787AB3" w:rsidP="00D14235">
            <w:pPr>
              <w:pStyle w:val="Style21"/>
              <w:numPr>
                <w:ilvl w:val="0"/>
                <w:numId w:val="36"/>
              </w:numPr>
              <w:tabs>
                <w:tab w:val="left" w:pos="490"/>
              </w:tabs>
              <w:spacing w:before="60" w:after="60" w:line="276" w:lineRule="auto"/>
              <w:ind w:left="360"/>
              <w:jc w:val="both"/>
              <w:rPr>
                <w:rFonts w:cs="Bookman Old Style"/>
                <w:lang w:val="id-ID" w:eastAsia="id-ID"/>
              </w:rPr>
            </w:pPr>
            <w:r w:rsidRPr="00C14EE3">
              <w:rPr>
                <w:rFonts w:cs="Bookman Old Style"/>
                <w:lang w:val="id-ID" w:eastAsia="id-ID"/>
              </w:rPr>
              <w:t>Pengurus dapat memastikan dengan baik bahwa pelaksanaan wewenang dan tanggung jawab yang dialihkan kepada penyedia jasa telah dilakukan dengan baik dan bertanggung jawab;</w:t>
            </w:r>
          </w:p>
          <w:p w14:paraId="153174F9" w14:textId="77777777" w:rsidR="00787AB3" w:rsidRPr="00C14EE3" w:rsidRDefault="00787AB3" w:rsidP="00D14235">
            <w:pPr>
              <w:pStyle w:val="Style21"/>
              <w:widowControl/>
              <w:numPr>
                <w:ilvl w:val="0"/>
                <w:numId w:val="36"/>
              </w:numPr>
              <w:tabs>
                <w:tab w:val="left" w:pos="49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pelaksanaan tugas Pengurus dan Dewan Pengurus secara</w:t>
            </w:r>
            <w:r w:rsidRPr="00C14EE3">
              <w:rPr>
                <w:rStyle w:val="FontStyle29"/>
                <w:sz w:val="24"/>
                <w:szCs w:val="24"/>
                <w:lang w:val="id-ID" w:eastAsia="id-ID"/>
              </w:rPr>
              <w:br/>
              <w:t>umum memadai, terdapat beberapa kelemahan tetapi</w:t>
            </w:r>
            <w:r w:rsidRPr="00C14EE3">
              <w:rPr>
                <w:rStyle w:val="FontStyle29"/>
                <w:sz w:val="24"/>
                <w:szCs w:val="24"/>
                <w:lang w:val="id-ID" w:eastAsia="id-ID"/>
              </w:rPr>
              <w:br/>
              <w:t>tidak signifikan dan dapat diperbaiki dengan segera;</w:t>
            </w:r>
          </w:p>
          <w:p w14:paraId="2561398B" w14:textId="77777777" w:rsidR="00D66E97" w:rsidRPr="00C14EE3" w:rsidRDefault="004D517D" w:rsidP="00D14235">
            <w:pPr>
              <w:pStyle w:val="Style21"/>
              <w:widowControl/>
              <w:numPr>
                <w:ilvl w:val="0"/>
                <w:numId w:val="36"/>
              </w:numPr>
              <w:tabs>
                <w:tab w:val="left" w:pos="49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fungsi manajemen risiko untuk risiko operasional</w:t>
            </w:r>
            <w:r w:rsidRPr="00C14EE3">
              <w:rPr>
                <w:rStyle w:val="FontStyle29"/>
                <w:sz w:val="24"/>
                <w:szCs w:val="24"/>
                <w:lang w:val="id-ID" w:eastAsia="id-ID"/>
              </w:rPr>
              <w:br/>
              <w:t>independen, memiliki tugas dan tanggung jawab yang</w:t>
            </w:r>
            <w:r w:rsidRPr="00C14EE3">
              <w:rPr>
                <w:rStyle w:val="FontStyle29"/>
                <w:sz w:val="24"/>
                <w:szCs w:val="24"/>
                <w:lang w:val="id-ID" w:eastAsia="id-ID"/>
              </w:rPr>
              <w:br/>
              <w:t>jelas, dan telah berjalan dengan baik</w:t>
            </w:r>
            <w:r w:rsidR="00316021" w:rsidRPr="00C14EE3">
              <w:rPr>
                <w:rStyle w:val="FontStyle29"/>
                <w:sz w:val="24"/>
                <w:szCs w:val="24"/>
                <w:lang w:val="id-ID" w:eastAsia="id-ID"/>
              </w:rPr>
              <w:t>, terdapat</w:t>
            </w:r>
            <w:r w:rsidRPr="00C14EE3">
              <w:rPr>
                <w:rStyle w:val="FontStyle29"/>
                <w:sz w:val="24"/>
                <w:szCs w:val="24"/>
                <w:lang w:val="id-ID" w:eastAsia="id-ID"/>
              </w:rPr>
              <w:br/>
              <w:t>kelemahan minor, tetapi dapat diselesaikan pada</w:t>
            </w:r>
            <w:r w:rsidRPr="00C14EE3">
              <w:rPr>
                <w:rStyle w:val="FontStyle29"/>
                <w:sz w:val="24"/>
                <w:szCs w:val="24"/>
                <w:lang w:val="id-ID" w:eastAsia="id-ID"/>
              </w:rPr>
              <w:br/>
              <w:t>aktivitas bisnis normal;</w:t>
            </w:r>
          </w:p>
          <w:p w14:paraId="1DE94F1B" w14:textId="77777777" w:rsidR="00D66E97" w:rsidRPr="00C14EE3" w:rsidRDefault="004D517D" w:rsidP="00D14235">
            <w:pPr>
              <w:pStyle w:val="Style21"/>
              <w:widowControl/>
              <w:numPr>
                <w:ilvl w:val="0"/>
                <w:numId w:val="36"/>
              </w:numPr>
              <w:tabs>
                <w:tab w:val="left" w:pos="49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kebijakan dan prosedur manajemen risiko serta</w:t>
            </w:r>
            <w:r w:rsidRPr="00C14EE3">
              <w:rPr>
                <w:rStyle w:val="FontStyle29"/>
                <w:sz w:val="24"/>
                <w:szCs w:val="24"/>
                <w:lang w:val="id-ID" w:eastAsia="id-ID"/>
              </w:rPr>
              <w:br/>
              <w:t>penetapan limit risiko operasional memadai dan</w:t>
            </w:r>
            <w:r w:rsidRPr="00C14EE3">
              <w:rPr>
                <w:rStyle w:val="FontStyle29"/>
                <w:sz w:val="24"/>
                <w:szCs w:val="24"/>
                <w:lang w:val="id-ID" w:eastAsia="id-ID"/>
              </w:rPr>
              <w:br/>
              <w:t>tersedia untuk seluruh area manajemen risiko untuk</w:t>
            </w:r>
            <w:r w:rsidRPr="00C14EE3">
              <w:rPr>
                <w:rStyle w:val="FontStyle29"/>
                <w:sz w:val="24"/>
                <w:szCs w:val="24"/>
                <w:lang w:val="id-ID" w:eastAsia="id-ID"/>
              </w:rPr>
              <w:br/>
              <w:t>risiko operasional, sejalan dengan penerapan, dan</w:t>
            </w:r>
            <w:r w:rsidRPr="00C14EE3">
              <w:rPr>
                <w:rStyle w:val="FontStyle29"/>
                <w:sz w:val="24"/>
                <w:szCs w:val="24"/>
                <w:lang w:val="id-ID" w:eastAsia="id-ID"/>
              </w:rPr>
              <w:br/>
              <w:t>dipahami dengan baik oleh pegawai meskipun terdapat</w:t>
            </w:r>
            <w:r w:rsidRPr="00C14EE3">
              <w:rPr>
                <w:rStyle w:val="FontStyle29"/>
                <w:sz w:val="24"/>
                <w:szCs w:val="24"/>
                <w:lang w:val="id-ID" w:eastAsia="id-ID"/>
              </w:rPr>
              <w:br/>
              <w:t>kelemahan minor;</w:t>
            </w:r>
          </w:p>
          <w:p w14:paraId="1A8C8ED6" w14:textId="77777777" w:rsidR="00D66E97" w:rsidRPr="00C14EE3" w:rsidRDefault="004D517D" w:rsidP="00D14235">
            <w:pPr>
              <w:pStyle w:val="Style21"/>
              <w:widowControl/>
              <w:numPr>
                <w:ilvl w:val="0"/>
                <w:numId w:val="36"/>
              </w:numPr>
              <w:tabs>
                <w:tab w:val="left" w:pos="49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proses manajemen risiko untuk risiko operasional</w:t>
            </w:r>
            <w:r w:rsidRPr="00C14EE3">
              <w:rPr>
                <w:rStyle w:val="FontStyle29"/>
                <w:sz w:val="24"/>
                <w:szCs w:val="24"/>
                <w:lang w:val="id-ID" w:eastAsia="id-ID"/>
              </w:rPr>
              <w:br/>
              <w:t>memadai dalam mengidentifikasi, mengukur,</w:t>
            </w:r>
            <w:r w:rsidRPr="00C14EE3">
              <w:rPr>
                <w:rStyle w:val="FontStyle29"/>
                <w:sz w:val="24"/>
                <w:szCs w:val="24"/>
                <w:lang w:val="id-ID" w:eastAsia="id-ID"/>
              </w:rPr>
              <w:br/>
              <w:t>memantau, dan mengendalikan risiko operasional;</w:t>
            </w:r>
          </w:p>
          <w:p w14:paraId="1D505AEC" w14:textId="77777777" w:rsidR="00D66E97" w:rsidRPr="00C14EE3" w:rsidRDefault="004D517D" w:rsidP="00D14235">
            <w:pPr>
              <w:pStyle w:val="Style21"/>
              <w:widowControl/>
              <w:numPr>
                <w:ilvl w:val="0"/>
                <w:numId w:val="36"/>
              </w:numPr>
              <w:tabs>
                <w:tab w:val="left" w:pos="490"/>
              </w:tabs>
              <w:spacing w:before="60" w:after="60" w:line="276" w:lineRule="auto"/>
              <w:ind w:left="360"/>
              <w:jc w:val="both"/>
              <w:rPr>
                <w:rStyle w:val="FontStyle29"/>
                <w:sz w:val="24"/>
                <w:szCs w:val="24"/>
                <w:lang w:val="id-ID" w:eastAsia="id-ID"/>
              </w:rPr>
            </w:pPr>
            <w:r w:rsidRPr="00C14EE3">
              <w:rPr>
                <w:rStyle w:val="FontStyle28"/>
                <w:sz w:val="24"/>
                <w:szCs w:val="24"/>
                <w:lang w:val="id-ID" w:eastAsia="id-ID"/>
              </w:rPr>
              <w:t xml:space="preserve">business </w:t>
            </w:r>
            <w:r w:rsidRPr="00C14EE3">
              <w:rPr>
                <w:rStyle w:val="FontStyle28"/>
                <w:sz w:val="24"/>
                <w:szCs w:val="24"/>
                <w:lang w:eastAsia="id-ID"/>
              </w:rPr>
              <w:t xml:space="preserve">continuity management </w:t>
            </w:r>
            <w:r w:rsidRPr="00C14EE3">
              <w:rPr>
                <w:rStyle w:val="FontStyle29"/>
                <w:sz w:val="24"/>
                <w:szCs w:val="24"/>
                <w:lang w:val="id-ID" w:eastAsia="id-ID"/>
              </w:rPr>
              <w:t>andal dan teruji;</w:t>
            </w:r>
          </w:p>
          <w:p w14:paraId="2EBCC589" w14:textId="77777777" w:rsidR="00D66E97" w:rsidRPr="00C14EE3" w:rsidRDefault="004D517D" w:rsidP="00D14235">
            <w:pPr>
              <w:pStyle w:val="Style21"/>
              <w:widowControl/>
              <w:numPr>
                <w:ilvl w:val="0"/>
                <w:numId w:val="36"/>
              </w:numPr>
              <w:tabs>
                <w:tab w:val="left" w:pos="49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sistem informasi manajemen risiko operasional baik termasuk pelaporan risiko operasional kepada </w:t>
            </w:r>
            <w:r w:rsidR="00E27023" w:rsidRPr="00C14EE3">
              <w:rPr>
                <w:rStyle w:val="FontStyle29"/>
                <w:sz w:val="24"/>
                <w:szCs w:val="24"/>
                <w:lang w:val="id-ID" w:eastAsia="id-ID"/>
              </w:rPr>
              <w:t>Pengurus dan Dewan Pengawas</w:t>
            </w:r>
            <w:r w:rsidRPr="00C14EE3">
              <w:rPr>
                <w:rStyle w:val="FontStyle29"/>
                <w:sz w:val="24"/>
                <w:szCs w:val="24"/>
                <w:lang w:val="id-ID" w:eastAsia="id-ID"/>
              </w:rPr>
              <w:t>,</w:t>
            </w:r>
            <w:r w:rsidR="00D66E97" w:rsidRPr="00C14EE3">
              <w:rPr>
                <w:rStyle w:val="FontStyle29"/>
                <w:sz w:val="24"/>
                <w:szCs w:val="24"/>
                <w:lang w:val="id-ID" w:eastAsia="id-ID"/>
              </w:rPr>
              <w:t xml:space="preserve"> </w:t>
            </w:r>
            <w:r w:rsidRPr="00C14EE3">
              <w:rPr>
                <w:rStyle w:val="FontStyle29"/>
                <w:sz w:val="24"/>
                <w:szCs w:val="24"/>
                <w:lang w:val="id-ID" w:eastAsia="id-ID"/>
              </w:rPr>
              <w:t>t</w:t>
            </w:r>
            <w:r w:rsidR="00D66E97" w:rsidRPr="00C14EE3">
              <w:rPr>
                <w:rStyle w:val="FontStyle29"/>
                <w:sz w:val="24"/>
                <w:szCs w:val="24"/>
                <w:lang w:val="id-ID" w:eastAsia="id-ID"/>
              </w:rPr>
              <w:t>erdapat kelemahan minor yan</w:t>
            </w:r>
            <w:r w:rsidRPr="00C14EE3">
              <w:rPr>
                <w:rStyle w:val="FontStyle29"/>
                <w:sz w:val="24"/>
                <w:szCs w:val="24"/>
                <w:lang w:val="id-ID" w:eastAsia="id-ID"/>
              </w:rPr>
              <w:t>g dapat diperbaiki dengan mudah;</w:t>
            </w:r>
          </w:p>
          <w:p w14:paraId="1AF2DC48" w14:textId="77777777" w:rsidR="00D66E97" w:rsidRPr="00C14EE3" w:rsidRDefault="004D517D" w:rsidP="00D14235">
            <w:pPr>
              <w:pStyle w:val="Style21"/>
              <w:widowControl/>
              <w:numPr>
                <w:ilvl w:val="0"/>
                <w:numId w:val="36"/>
              </w:numPr>
              <w:tabs>
                <w:tab w:val="left" w:pos="49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sumber daya manusia memadai, baik dari segi kuantitas maupun kompetensi pada fungsi manajemen risiko untuk risiko operasional;</w:t>
            </w:r>
          </w:p>
          <w:p w14:paraId="71F982E1" w14:textId="77777777" w:rsidR="00D66E97" w:rsidRPr="00C14EE3" w:rsidRDefault="004D517D" w:rsidP="00D14235">
            <w:pPr>
              <w:pStyle w:val="Style21"/>
              <w:widowControl/>
              <w:numPr>
                <w:ilvl w:val="0"/>
                <w:numId w:val="36"/>
              </w:numPr>
              <w:tabs>
                <w:tab w:val="left" w:pos="49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sistem pengendalian intern</w:t>
            </w:r>
            <w:r w:rsidR="00246E82" w:rsidRPr="00C14EE3">
              <w:rPr>
                <w:rStyle w:val="FontStyle29"/>
                <w:sz w:val="24"/>
                <w:szCs w:val="24"/>
                <w:lang w:val="id-ID" w:eastAsia="id-ID"/>
              </w:rPr>
              <w:t>al</w:t>
            </w:r>
            <w:r w:rsidRPr="00C14EE3">
              <w:rPr>
                <w:rStyle w:val="FontStyle29"/>
                <w:sz w:val="24"/>
                <w:szCs w:val="24"/>
                <w:lang w:val="id-ID" w:eastAsia="id-ID"/>
              </w:rPr>
              <w:t xml:space="preserve"> efektif dalam mendukung pelaksanaan manajemen risiko untuk risiko operasional;</w:t>
            </w:r>
          </w:p>
          <w:p w14:paraId="0C1EF1F2" w14:textId="77777777" w:rsidR="00D66E97" w:rsidRPr="00C14EE3" w:rsidRDefault="004D517D" w:rsidP="00D14235">
            <w:pPr>
              <w:pStyle w:val="Style21"/>
              <w:widowControl/>
              <w:numPr>
                <w:ilvl w:val="0"/>
                <w:numId w:val="36"/>
              </w:numPr>
              <w:tabs>
                <w:tab w:val="left" w:pos="49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pelaksanaan kaji ulang independen oleh satuan kerja audit internal dan fungsi yang melakukan </w:t>
            </w:r>
            <w:r w:rsidR="00D66E97" w:rsidRPr="00C14EE3">
              <w:rPr>
                <w:rStyle w:val="FontStyle29"/>
                <w:sz w:val="24"/>
                <w:szCs w:val="24"/>
                <w:lang w:val="id-ID" w:eastAsia="id-ID"/>
              </w:rPr>
              <w:t>kaji ulang independen memadai baik dari sisi metodologi, frekuensi, maupun pelaporan kep</w:t>
            </w:r>
            <w:r w:rsidRPr="00C14EE3">
              <w:rPr>
                <w:rStyle w:val="FontStyle29"/>
                <w:sz w:val="24"/>
                <w:szCs w:val="24"/>
                <w:lang w:val="id-ID" w:eastAsia="id-ID"/>
              </w:rPr>
              <w:t xml:space="preserve">ada </w:t>
            </w:r>
            <w:r w:rsidR="00E27023" w:rsidRPr="00C14EE3">
              <w:rPr>
                <w:rStyle w:val="FontStyle29"/>
                <w:sz w:val="24"/>
                <w:szCs w:val="24"/>
                <w:lang w:val="id-ID" w:eastAsia="id-ID"/>
              </w:rPr>
              <w:t>Pengurus</w:t>
            </w:r>
            <w:r w:rsidRPr="00C14EE3">
              <w:rPr>
                <w:rStyle w:val="FontStyle29"/>
                <w:sz w:val="24"/>
                <w:szCs w:val="24"/>
                <w:lang w:val="id-ID" w:eastAsia="id-ID"/>
              </w:rPr>
              <w:t xml:space="preserve"> dan Dewan </w:t>
            </w:r>
            <w:r w:rsidR="00E27023" w:rsidRPr="00C14EE3">
              <w:rPr>
                <w:rStyle w:val="FontStyle29"/>
                <w:sz w:val="24"/>
                <w:szCs w:val="24"/>
                <w:lang w:val="id-ID" w:eastAsia="id-ID"/>
              </w:rPr>
              <w:t>Pengawas</w:t>
            </w:r>
            <w:r w:rsidRPr="00C14EE3">
              <w:rPr>
                <w:rStyle w:val="FontStyle29"/>
                <w:sz w:val="24"/>
                <w:szCs w:val="24"/>
                <w:lang w:val="id-ID" w:eastAsia="id-ID"/>
              </w:rPr>
              <w:t>;</w:t>
            </w:r>
          </w:p>
          <w:p w14:paraId="1A347C4D" w14:textId="77777777" w:rsidR="00D66E97" w:rsidRPr="00C14EE3" w:rsidRDefault="004D517D" w:rsidP="00D14235">
            <w:pPr>
              <w:pStyle w:val="Style21"/>
              <w:widowControl/>
              <w:numPr>
                <w:ilvl w:val="0"/>
                <w:numId w:val="36"/>
              </w:numPr>
              <w:tabs>
                <w:tab w:val="left" w:pos="49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t</w:t>
            </w:r>
            <w:r w:rsidR="00D66E97" w:rsidRPr="00C14EE3">
              <w:rPr>
                <w:rStyle w:val="FontStyle29"/>
                <w:sz w:val="24"/>
                <w:szCs w:val="24"/>
                <w:lang w:val="id-ID" w:eastAsia="id-ID"/>
              </w:rPr>
              <w:t>erdapat kelemahan yang tidak signifikan berdasarkan hasil kaji ulang independen</w:t>
            </w:r>
            <w:r w:rsidRPr="00C14EE3">
              <w:rPr>
                <w:rStyle w:val="FontStyle29"/>
                <w:sz w:val="24"/>
                <w:szCs w:val="24"/>
                <w:lang w:val="id-ID" w:eastAsia="id-ID"/>
              </w:rPr>
              <w:t>; dan</w:t>
            </w:r>
          </w:p>
          <w:p w14:paraId="6A914FF7" w14:textId="77777777" w:rsidR="00D66E97" w:rsidRPr="00C14EE3" w:rsidRDefault="004D517D" w:rsidP="00D14235">
            <w:pPr>
              <w:pStyle w:val="Style21"/>
              <w:widowControl/>
              <w:numPr>
                <w:ilvl w:val="0"/>
                <w:numId w:val="36"/>
              </w:numPr>
              <w:tabs>
                <w:tab w:val="left" w:pos="49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t</w:t>
            </w:r>
            <w:r w:rsidR="00D66E97" w:rsidRPr="00C14EE3">
              <w:rPr>
                <w:rStyle w:val="FontStyle29"/>
                <w:sz w:val="24"/>
                <w:szCs w:val="24"/>
                <w:lang w:val="id-ID" w:eastAsia="id-ID"/>
              </w:rPr>
              <w:t>indak lanjut atas kaji ulang independen telah dilaksanakan dengan memadai</w:t>
            </w:r>
          </w:p>
        </w:tc>
      </w:tr>
      <w:tr w:rsidR="00C14EE3" w:rsidRPr="00C14EE3" w14:paraId="73AB1A5E" w14:textId="77777777" w:rsidTr="00E944D5">
        <w:tc>
          <w:tcPr>
            <w:tcW w:w="1871" w:type="dxa"/>
            <w:tcBorders>
              <w:top w:val="single" w:sz="6" w:space="0" w:color="auto"/>
              <w:left w:val="single" w:sz="6" w:space="0" w:color="auto"/>
              <w:bottom w:val="single" w:sz="6" w:space="0" w:color="auto"/>
              <w:right w:val="single" w:sz="6" w:space="0" w:color="auto"/>
            </w:tcBorders>
          </w:tcPr>
          <w:p w14:paraId="4ADC1BA7" w14:textId="77777777" w:rsidR="00D66E97" w:rsidRPr="00C14EE3" w:rsidRDefault="00D0089A" w:rsidP="008156CE">
            <w:pPr>
              <w:pStyle w:val="Style19"/>
              <w:widowControl/>
              <w:spacing w:before="60" w:after="60" w:line="276" w:lineRule="auto"/>
              <w:rPr>
                <w:rStyle w:val="FontStyle29"/>
                <w:i/>
                <w:sz w:val="24"/>
                <w:szCs w:val="24"/>
                <w:lang w:val="id-ID" w:eastAsia="id-ID"/>
              </w:rPr>
            </w:pPr>
            <w:r w:rsidRPr="00C14EE3">
              <w:rPr>
                <w:rStyle w:val="FontStyle28"/>
                <w:i w:val="0"/>
                <w:sz w:val="24"/>
                <w:szCs w:val="24"/>
                <w:lang w:val="id-ID" w:eastAsia="id-ID"/>
              </w:rPr>
              <w:lastRenderedPageBreak/>
              <w:t>Peringkat 3 (Cukup)</w:t>
            </w:r>
          </w:p>
          <w:p w14:paraId="791DC47C" w14:textId="77777777" w:rsidR="00D66E97" w:rsidRPr="00C14EE3" w:rsidRDefault="00D66E97" w:rsidP="008156CE">
            <w:pPr>
              <w:pStyle w:val="Style8"/>
              <w:widowControl/>
              <w:spacing w:before="60" w:after="60" w:line="276" w:lineRule="auto"/>
              <w:ind w:left="389"/>
              <w:jc w:val="left"/>
              <w:rPr>
                <w:rStyle w:val="FontStyle29"/>
                <w:sz w:val="24"/>
                <w:szCs w:val="24"/>
                <w:lang w:val="id-ID"/>
              </w:rPr>
            </w:pPr>
          </w:p>
        </w:tc>
        <w:tc>
          <w:tcPr>
            <w:tcW w:w="7654" w:type="dxa"/>
            <w:tcBorders>
              <w:top w:val="single" w:sz="6" w:space="0" w:color="auto"/>
              <w:left w:val="single" w:sz="6" w:space="0" w:color="auto"/>
              <w:bottom w:val="single" w:sz="6" w:space="0" w:color="auto"/>
              <w:right w:val="single" w:sz="6" w:space="0" w:color="auto"/>
            </w:tcBorders>
          </w:tcPr>
          <w:p w14:paraId="0607BBB1" w14:textId="77777777" w:rsidR="00D66E97" w:rsidRPr="00C14EE3" w:rsidRDefault="00D66E97" w:rsidP="006E0A6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Kualitas penerapan </w:t>
            </w:r>
            <w:r w:rsidR="005A20AB" w:rsidRPr="00C14EE3">
              <w:rPr>
                <w:rStyle w:val="FontStyle29"/>
                <w:sz w:val="24"/>
                <w:szCs w:val="24"/>
                <w:lang w:val="id-ID" w:eastAsia="id-ID"/>
              </w:rPr>
              <w:t>manajemen risiko untuk risiko operasional cukup memadai</w:t>
            </w:r>
            <w:r w:rsidRPr="00C14EE3">
              <w:rPr>
                <w:rStyle w:val="FontStyle29"/>
                <w:sz w:val="24"/>
                <w:szCs w:val="24"/>
                <w:lang w:val="id-ID" w:eastAsia="id-ID"/>
              </w:rPr>
              <w:t>. Meskipun persyaratan minimum terpenuhi, terdapat beberapa kelemahan yang membutuhkan perhatian manajemen.</w:t>
            </w:r>
          </w:p>
          <w:p w14:paraId="71B8257A" w14:textId="77777777" w:rsidR="00D66E97" w:rsidRPr="00C14EE3" w:rsidRDefault="00D66E97" w:rsidP="006E0A6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lastRenderedPageBreak/>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D0089A" w:rsidRPr="00C14EE3">
              <w:rPr>
                <w:rStyle w:val="FontStyle29"/>
                <w:sz w:val="24"/>
                <w:szCs w:val="24"/>
                <w:lang w:val="id-ID" w:eastAsia="id-ID"/>
              </w:rPr>
              <w:t xml:space="preserve">peringkat 3 (cukup) </w:t>
            </w:r>
            <w:r w:rsidRPr="00C14EE3">
              <w:rPr>
                <w:rStyle w:val="FontStyle29"/>
                <w:sz w:val="24"/>
                <w:szCs w:val="24"/>
                <w:lang w:val="id-ID" w:eastAsia="id-ID"/>
              </w:rPr>
              <w:t>antara lain sebagai berikut:</w:t>
            </w:r>
          </w:p>
          <w:p w14:paraId="4082B1A8" w14:textId="77777777" w:rsidR="00D66E97" w:rsidRPr="00C14EE3" w:rsidRDefault="005A20AB" w:rsidP="00D14235">
            <w:pPr>
              <w:pStyle w:val="Style21"/>
              <w:widowControl/>
              <w:numPr>
                <w:ilvl w:val="0"/>
                <w:numId w:val="3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perumusan tingkat risiko yang akan diambil </w:t>
            </w:r>
            <w:r w:rsidRPr="00C14EE3">
              <w:rPr>
                <w:rStyle w:val="FontStyle28"/>
                <w:sz w:val="24"/>
                <w:szCs w:val="24"/>
                <w:lang w:val="id-ID" w:eastAsia="id-ID"/>
              </w:rPr>
              <w:t>(risk</w:t>
            </w:r>
            <w:r w:rsidRPr="00C14EE3">
              <w:rPr>
                <w:rStyle w:val="FontStyle28"/>
                <w:sz w:val="24"/>
                <w:szCs w:val="24"/>
                <w:lang w:val="id-ID" w:eastAsia="id-ID"/>
              </w:rPr>
              <w:br/>
              <w:t xml:space="preserve">appetite) </w:t>
            </w:r>
            <w:r w:rsidRPr="00C14EE3">
              <w:rPr>
                <w:rStyle w:val="FontStyle29"/>
                <w:sz w:val="24"/>
                <w:szCs w:val="24"/>
                <w:lang w:val="id-ID" w:eastAsia="id-ID"/>
              </w:rPr>
              <w:t xml:space="preserve">dan toleransi risiko </w:t>
            </w:r>
            <w:r w:rsidRPr="00C14EE3">
              <w:rPr>
                <w:rStyle w:val="FontStyle28"/>
                <w:sz w:val="24"/>
                <w:szCs w:val="24"/>
                <w:lang w:val="id-ID" w:eastAsia="id-ID"/>
              </w:rPr>
              <w:t xml:space="preserve">(risk tolerance) </w:t>
            </w:r>
            <w:r w:rsidRPr="00C14EE3">
              <w:rPr>
                <w:rStyle w:val="FontStyle29"/>
                <w:sz w:val="24"/>
                <w:szCs w:val="24"/>
                <w:lang w:val="id-ID" w:eastAsia="id-ID"/>
              </w:rPr>
              <w:t>cukup</w:t>
            </w:r>
            <w:r w:rsidRPr="00C14EE3">
              <w:rPr>
                <w:rStyle w:val="FontStyle29"/>
                <w:sz w:val="24"/>
                <w:szCs w:val="24"/>
                <w:lang w:val="id-ID" w:eastAsia="id-ID"/>
              </w:rPr>
              <w:br/>
              <w:t>memadai tetapi tidak selalu sejalan dengan sasaran</w:t>
            </w:r>
            <w:r w:rsidRPr="00C14EE3">
              <w:rPr>
                <w:rStyle w:val="FontStyle29"/>
                <w:sz w:val="24"/>
                <w:szCs w:val="24"/>
                <w:lang w:val="id-ID" w:eastAsia="id-ID"/>
              </w:rPr>
              <w:br/>
              <w:t>strategis dan strategi bisnis secara keseluruhan;</w:t>
            </w:r>
          </w:p>
          <w:p w14:paraId="70E64914" w14:textId="77777777" w:rsidR="00D66E97" w:rsidRPr="00C14EE3" w:rsidRDefault="00E27023" w:rsidP="00D14235">
            <w:pPr>
              <w:pStyle w:val="Style21"/>
              <w:widowControl/>
              <w:numPr>
                <w:ilvl w:val="0"/>
                <w:numId w:val="3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Pr="00C14EE3">
              <w:rPr>
                <w:rStyle w:val="FontStyle29"/>
                <w:sz w:val="24"/>
                <w:szCs w:val="24"/>
                <w:lang w:val="id-ID" w:eastAsia="id-ID"/>
              </w:rPr>
              <w:t>Pengurus</w:t>
            </w:r>
            <w:r w:rsidR="00D66E97" w:rsidRPr="00C14EE3">
              <w:rPr>
                <w:rStyle w:val="FontStyle29"/>
                <w:sz w:val="24"/>
                <w:szCs w:val="24"/>
                <w:lang w:val="id-ID" w:eastAsia="id-ID"/>
              </w:rPr>
              <w:t xml:space="preserve"> memiliki kesadaran</w:t>
            </w:r>
            <w:r w:rsidR="00D66E97" w:rsidRPr="00C14EE3">
              <w:rPr>
                <w:rStyle w:val="FontStyle29"/>
                <w:sz w:val="24"/>
                <w:szCs w:val="24"/>
                <w:lang w:val="id-ID" w:eastAsia="id-ID"/>
              </w:rPr>
              <w:br/>
              <w:t>(</w:t>
            </w:r>
            <w:r w:rsidR="00D66E97" w:rsidRPr="00C14EE3">
              <w:rPr>
                <w:rStyle w:val="FontStyle28"/>
                <w:sz w:val="24"/>
                <w:szCs w:val="24"/>
                <w:lang w:val="id-ID" w:eastAsia="id-ID"/>
              </w:rPr>
              <w:t xml:space="preserve">awareness) </w:t>
            </w:r>
            <w:r w:rsidR="00D66E97" w:rsidRPr="00C14EE3">
              <w:rPr>
                <w:rStyle w:val="FontStyle29"/>
                <w:sz w:val="24"/>
                <w:szCs w:val="24"/>
                <w:lang w:val="id-ID" w:eastAsia="id-ID"/>
              </w:rPr>
              <w:t>dan pemahaman yang cukup baik mengenai</w:t>
            </w:r>
            <w:r w:rsidR="00D66E97" w:rsidRPr="00C14EE3">
              <w:rPr>
                <w:rStyle w:val="FontStyle29"/>
                <w:sz w:val="24"/>
                <w:szCs w:val="24"/>
                <w:lang w:val="id-ID" w:eastAsia="id-ID"/>
              </w:rPr>
              <w:br/>
            </w:r>
            <w:r w:rsidR="005A20AB" w:rsidRPr="00C14EE3">
              <w:rPr>
                <w:rStyle w:val="FontStyle29"/>
                <w:sz w:val="24"/>
                <w:szCs w:val="24"/>
                <w:lang w:val="id-ID" w:eastAsia="id-ID"/>
              </w:rPr>
              <w:t>manajemen risiko untuk risiko operasional;</w:t>
            </w:r>
          </w:p>
          <w:p w14:paraId="4D8E764E" w14:textId="77777777" w:rsidR="00E27023" w:rsidRPr="00C14EE3" w:rsidRDefault="00E27023" w:rsidP="00D14235">
            <w:pPr>
              <w:pStyle w:val="Style21"/>
              <w:widowControl/>
              <w:numPr>
                <w:ilvl w:val="0"/>
                <w:numId w:val="37"/>
              </w:numPr>
              <w:tabs>
                <w:tab w:val="left" w:pos="475"/>
              </w:tabs>
              <w:spacing w:before="60" w:after="60" w:line="276" w:lineRule="auto"/>
              <w:ind w:left="360"/>
              <w:jc w:val="both"/>
              <w:rPr>
                <w:rFonts w:cs="Bookman Old Style"/>
                <w:lang w:val="id-ID" w:eastAsia="id-ID"/>
              </w:rPr>
            </w:pPr>
            <w:r w:rsidRPr="00C14EE3">
              <w:rPr>
                <w:rFonts w:cs="Bookman Old Style"/>
                <w:lang w:val="id-ID" w:eastAsia="id-ID"/>
              </w:rPr>
              <w:t>Pengurus dan Dewan Pengawas bertanggung jawab secara cukup baik dalam pengembangan budaya organisasi yang sadar terhadap Risiko Operasional dan menumbuhkan komitmen dalam mengelola Risiko Operasional sesuai dengan strategi bisnis Dana Pensiun;</w:t>
            </w:r>
          </w:p>
          <w:p w14:paraId="6D5D79DB" w14:textId="77777777" w:rsidR="00E27023" w:rsidRPr="00C14EE3" w:rsidRDefault="00E27023" w:rsidP="00D14235">
            <w:pPr>
              <w:pStyle w:val="Style21"/>
              <w:widowControl/>
              <w:numPr>
                <w:ilvl w:val="0"/>
                <w:numId w:val="37"/>
              </w:numPr>
              <w:tabs>
                <w:tab w:val="left" w:pos="475"/>
              </w:tabs>
              <w:spacing w:before="60" w:after="60" w:line="276" w:lineRule="auto"/>
              <w:ind w:left="360"/>
              <w:jc w:val="both"/>
              <w:rPr>
                <w:rFonts w:cs="Bookman Old Style"/>
                <w:lang w:val="id-ID" w:eastAsia="id-ID"/>
              </w:rPr>
            </w:pPr>
            <w:r w:rsidRPr="00C14EE3">
              <w:rPr>
                <w:rFonts w:cs="Bookman Old Style"/>
                <w:lang w:val="id-ID" w:eastAsia="id-ID"/>
              </w:rPr>
              <w:t>Pengurus Dana Pensiun cukup baik</w:t>
            </w:r>
            <w:r w:rsidRPr="00C14EE3">
              <w:rPr>
                <w:rFonts w:cs="Bookman Old Style"/>
                <w:b/>
                <w:lang w:val="id-ID" w:eastAsia="id-ID"/>
              </w:rPr>
              <w:t xml:space="preserve"> </w:t>
            </w:r>
            <w:r w:rsidRPr="00C14EE3">
              <w:rPr>
                <w:rFonts w:cs="Bookman Old Style"/>
                <w:lang w:val="id-ID" w:eastAsia="id-ID"/>
              </w:rPr>
              <w:t>dalam menciptakan kultur pengungkapan secara objektif atas Risiko Operasional pada seluruh elemen organisasi sehingga Risiko Operasional dapat diidentifikasi dengan cepat dan dimitigasi dengan tepat;</w:t>
            </w:r>
          </w:p>
          <w:p w14:paraId="3618B980" w14:textId="77777777" w:rsidR="00E27023" w:rsidRPr="00C14EE3" w:rsidRDefault="00940DA1" w:rsidP="00D14235">
            <w:pPr>
              <w:pStyle w:val="Style21"/>
              <w:widowControl/>
              <w:numPr>
                <w:ilvl w:val="0"/>
                <w:numId w:val="37"/>
              </w:numPr>
              <w:tabs>
                <w:tab w:val="left" w:pos="475"/>
              </w:tabs>
              <w:spacing w:before="60" w:after="60" w:line="276" w:lineRule="auto"/>
              <w:ind w:left="360"/>
              <w:jc w:val="both"/>
              <w:rPr>
                <w:rFonts w:cs="Bookman Old Style"/>
                <w:lang w:val="id-ID" w:eastAsia="id-ID"/>
              </w:rPr>
            </w:pPr>
            <w:r w:rsidRPr="00C14EE3">
              <w:rPr>
                <w:rFonts w:cs="Bookman Old Style"/>
                <w:lang w:val="id-ID" w:eastAsia="id-ID"/>
              </w:rPr>
              <w:t xml:space="preserve">Pengurus menetapkan kebijakan </w:t>
            </w:r>
            <w:r w:rsidRPr="00C14EE3">
              <w:rPr>
                <w:rFonts w:cs="Bookman Old Style"/>
                <w:i/>
                <w:lang w:val="id-ID" w:eastAsia="id-ID"/>
              </w:rPr>
              <w:t xml:space="preserve">reward </w:t>
            </w:r>
            <w:r w:rsidRPr="00C14EE3">
              <w:rPr>
                <w:rFonts w:cs="Bookman Old Style"/>
                <w:lang w:val="id-ID" w:eastAsia="id-ID"/>
              </w:rPr>
              <w:t xml:space="preserve">termasuk remunerasi dan </w:t>
            </w:r>
            <w:r w:rsidRPr="00C14EE3">
              <w:rPr>
                <w:rFonts w:cs="Bookman Old Style"/>
                <w:i/>
                <w:lang w:val="id-ID" w:eastAsia="id-ID"/>
              </w:rPr>
              <w:t xml:space="preserve">punishment </w:t>
            </w:r>
            <w:r w:rsidRPr="00C14EE3">
              <w:rPr>
                <w:rFonts w:cs="Bookman Old Style"/>
                <w:lang w:val="id-ID" w:eastAsia="id-ID"/>
              </w:rPr>
              <w:t>yang cukup efektif yang terintegrasi dalam sistem penilaian kinerja dalam rangka mendukung pelaksanaan Manajemen Risiko yang optimal;</w:t>
            </w:r>
          </w:p>
          <w:p w14:paraId="6D912F8D" w14:textId="77777777" w:rsidR="00940DA1" w:rsidRPr="00C14EE3" w:rsidRDefault="00940DA1" w:rsidP="00D14235">
            <w:pPr>
              <w:pStyle w:val="Style21"/>
              <w:widowControl/>
              <w:numPr>
                <w:ilvl w:val="0"/>
                <w:numId w:val="37"/>
              </w:numPr>
              <w:tabs>
                <w:tab w:val="left" w:pos="475"/>
              </w:tabs>
              <w:spacing w:before="60" w:after="60" w:line="276" w:lineRule="auto"/>
              <w:ind w:left="360"/>
              <w:jc w:val="both"/>
              <w:rPr>
                <w:rFonts w:cs="Bookman Old Style"/>
                <w:lang w:val="id-ID" w:eastAsia="id-ID"/>
              </w:rPr>
            </w:pPr>
            <w:r w:rsidRPr="00C14EE3">
              <w:rPr>
                <w:rFonts w:cs="Bookman Old Style"/>
                <w:lang w:val="id-ID" w:eastAsia="id-ID"/>
              </w:rPr>
              <w:t>Pengurus dapat memastikan dengan cukup baik bahwa pelaksanaan wewenang dan tanggung jawab yang dialihkan kepada penyedia jasa telah dilakukan dengan baik dan bertanggung jawab;</w:t>
            </w:r>
          </w:p>
          <w:p w14:paraId="75DA1C12" w14:textId="77777777" w:rsidR="00940DA1" w:rsidRPr="00C14EE3" w:rsidRDefault="00940DA1" w:rsidP="00D14235">
            <w:pPr>
              <w:pStyle w:val="Style21"/>
              <w:widowControl/>
              <w:numPr>
                <w:ilvl w:val="0"/>
                <w:numId w:val="3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pelaksanaan tugas Pengurus dan Dewan Pengawas secara</w:t>
            </w:r>
            <w:r w:rsidRPr="00C14EE3">
              <w:rPr>
                <w:rStyle w:val="FontStyle29"/>
                <w:sz w:val="24"/>
                <w:szCs w:val="24"/>
                <w:lang w:val="id-ID" w:eastAsia="id-ID"/>
              </w:rPr>
              <w:br/>
              <w:t>umum cukup memadai;</w:t>
            </w:r>
          </w:p>
          <w:p w14:paraId="4B73D573" w14:textId="77777777" w:rsidR="00940DA1" w:rsidRPr="00C14EE3" w:rsidRDefault="00940DA1" w:rsidP="00D14235">
            <w:pPr>
              <w:pStyle w:val="Style21"/>
              <w:widowControl/>
              <w:numPr>
                <w:ilvl w:val="0"/>
                <w:numId w:val="3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fungsi manajemen risiko untuk risiko operasional</w:t>
            </w:r>
            <w:r w:rsidRPr="00C14EE3">
              <w:rPr>
                <w:rStyle w:val="FontStyle29"/>
                <w:sz w:val="24"/>
                <w:szCs w:val="24"/>
                <w:lang w:val="id-ID" w:eastAsia="id-ID"/>
              </w:rPr>
              <w:br/>
              <w:t>cukup baik, tetapi terdapat beberapa kelemahan yang</w:t>
            </w:r>
            <w:r w:rsidRPr="00C14EE3">
              <w:rPr>
                <w:rStyle w:val="FontStyle29"/>
                <w:sz w:val="24"/>
                <w:szCs w:val="24"/>
                <w:lang w:val="id-ID" w:eastAsia="id-ID"/>
              </w:rPr>
              <w:br/>
              <w:t>perlu mendapat perhatian manajemen;</w:t>
            </w:r>
          </w:p>
          <w:p w14:paraId="35D080CF" w14:textId="77777777" w:rsidR="00940DA1" w:rsidRPr="00C14EE3" w:rsidRDefault="00940DA1" w:rsidP="00D14235">
            <w:pPr>
              <w:pStyle w:val="Style21"/>
              <w:widowControl/>
              <w:numPr>
                <w:ilvl w:val="0"/>
                <w:numId w:val="3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kebijakan dan prosedur manajemen risiko serta</w:t>
            </w:r>
            <w:r w:rsidRPr="00C14EE3">
              <w:rPr>
                <w:rStyle w:val="FontStyle29"/>
                <w:sz w:val="24"/>
                <w:szCs w:val="24"/>
                <w:lang w:val="id-ID" w:eastAsia="id-ID"/>
              </w:rPr>
              <w:br/>
              <w:t>penetapan limit risiko operasional cukup memadai</w:t>
            </w:r>
            <w:r w:rsidRPr="00C14EE3">
              <w:rPr>
                <w:rStyle w:val="FontStyle29"/>
                <w:sz w:val="24"/>
                <w:szCs w:val="24"/>
                <w:lang w:val="id-ID" w:eastAsia="id-ID"/>
              </w:rPr>
              <w:br/>
              <w:t>tetapi tidak selalu konsisten dengan penerapan;</w:t>
            </w:r>
          </w:p>
          <w:p w14:paraId="1AEA4B7C" w14:textId="77777777" w:rsidR="00D66E97" w:rsidRPr="00C14EE3" w:rsidRDefault="005A20AB" w:rsidP="00D14235">
            <w:pPr>
              <w:pStyle w:val="Style21"/>
              <w:widowControl/>
              <w:numPr>
                <w:ilvl w:val="0"/>
                <w:numId w:val="3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proses manajemen risiko untuk risiko operasional</w:t>
            </w:r>
            <w:r w:rsidRPr="00C14EE3">
              <w:rPr>
                <w:rStyle w:val="FontStyle29"/>
                <w:sz w:val="24"/>
                <w:szCs w:val="24"/>
                <w:lang w:val="id-ID" w:eastAsia="id-ID"/>
              </w:rPr>
              <w:br/>
              <w:t>cukup memadai dalam mengidentifikasi, mengukur,</w:t>
            </w:r>
            <w:r w:rsidRPr="00C14EE3">
              <w:rPr>
                <w:rStyle w:val="FontStyle29"/>
                <w:sz w:val="24"/>
                <w:szCs w:val="24"/>
                <w:lang w:val="id-ID" w:eastAsia="id-ID"/>
              </w:rPr>
              <w:br/>
              <w:t>memantau, dan mengendalikan risiko operasional;</w:t>
            </w:r>
          </w:p>
          <w:p w14:paraId="295E960F" w14:textId="77777777" w:rsidR="00D66E97" w:rsidRPr="00C14EE3" w:rsidRDefault="005A20AB" w:rsidP="00D14235">
            <w:pPr>
              <w:pStyle w:val="Style21"/>
              <w:widowControl/>
              <w:numPr>
                <w:ilvl w:val="0"/>
                <w:numId w:val="37"/>
              </w:numPr>
              <w:tabs>
                <w:tab w:val="left" w:pos="475"/>
              </w:tabs>
              <w:spacing w:before="60" w:after="60" w:line="276" w:lineRule="auto"/>
              <w:ind w:left="360"/>
              <w:jc w:val="both"/>
              <w:rPr>
                <w:rStyle w:val="FontStyle29"/>
                <w:sz w:val="24"/>
                <w:szCs w:val="24"/>
                <w:lang w:val="id-ID" w:eastAsia="id-ID"/>
              </w:rPr>
            </w:pPr>
            <w:r w:rsidRPr="00C14EE3">
              <w:rPr>
                <w:rStyle w:val="FontStyle28"/>
                <w:sz w:val="24"/>
                <w:szCs w:val="24"/>
                <w:lang w:val="id-ID" w:eastAsia="id-ID"/>
              </w:rPr>
              <w:t xml:space="preserve">business </w:t>
            </w:r>
            <w:r w:rsidRPr="00C14EE3">
              <w:rPr>
                <w:rStyle w:val="FontStyle28"/>
                <w:sz w:val="24"/>
                <w:szCs w:val="24"/>
                <w:lang w:eastAsia="id-ID"/>
              </w:rPr>
              <w:t xml:space="preserve">continuity management </w:t>
            </w:r>
            <w:r w:rsidRPr="00C14EE3">
              <w:rPr>
                <w:rStyle w:val="FontStyle29"/>
                <w:sz w:val="24"/>
                <w:szCs w:val="24"/>
                <w:lang w:val="id-ID" w:eastAsia="id-ID"/>
              </w:rPr>
              <w:t>cukup andal;</w:t>
            </w:r>
          </w:p>
          <w:p w14:paraId="2CAF9844" w14:textId="77777777" w:rsidR="00D66E97" w:rsidRPr="00C14EE3" w:rsidRDefault="005A20AB" w:rsidP="00D14235">
            <w:pPr>
              <w:pStyle w:val="Style21"/>
              <w:widowControl/>
              <w:numPr>
                <w:ilvl w:val="0"/>
                <w:numId w:val="3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sistem informasi manajemen risiko memenuhi ekspektasi minimum tetapi terdapat beberapa </w:t>
            </w:r>
            <w:r w:rsidR="00D66E97" w:rsidRPr="00C14EE3">
              <w:rPr>
                <w:rStyle w:val="FontStyle29"/>
                <w:sz w:val="24"/>
                <w:szCs w:val="24"/>
                <w:lang w:val="id-ID" w:eastAsia="id-ID"/>
              </w:rPr>
              <w:t xml:space="preserve">kelemahan termasuk pelaporan kepada </w:t>
            </w:r>
            <w:r w:rsidR="00940DA1"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00940DA1" w:rsidRPr="00C14EE3">
              <w:rPr>
                <w:rStyle w:val="FontStyle29"/>
                <w:sz w:val="24"/>
                <w:szCs w:val="24"/>
                <w:lang w:val="id-ID" w:eastAsia="id-ID"/>
              </w:rPr>
              <w:t>Pengawas</w:t>
            </w:r>
            <w:r w:rsidR="00D66E97" w:rsidRPr="00C14EE3">
              <w:rPr>
                <w:rStyle w:val="FontStyle29"/>
                <w:sz w:val="24"/>
                <w:szCs w:val="24"/>
                <w:lang w:val="id-ID" w:eastAsia="id-ID"/>
              </w:rPr>
              <w:t xml:space="preserve"> yang </w:t>
            </w:r>
            <w:r w:rsidRPr="00C14EE3">
              <w:rPr>
                <w:rStyle w:val="FontStyle29"/>
                <w:sz w:val="24"/>
                <w:szCs w:val="24"/>
                <w:lang w:val="id-ID" w:eastAsia="id-ID"/>
              </w:rPr>
              <w:t>membutuhkan perhatian manajemen;</w:t>
            </w:r>
          </w:p>
          <w:p w14:paraId="677121DF" w14:textId="77777777" w:rsidR="00D66E97" w:rsidRPr="00C14EE3" w:rsidRDefault="00940DA1" w:rsidP="00D14235">
            <w:pPr>
              <w:pStyle w:val="Style21"/>
              <w:widowControl/>
              <w:numPr>
                <w:ilvl w:val="0"/>
                <w:numId w:val="3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s</w:t>
            </w:r>
            <w:r w:rsidR="00D66E97" w:rsidRPr="00C14EE3">
              <w:rPr>
                <w:rStyle w:val="FontStyle29"/>
                <w:sz w:val="24"/>
                <w:szCs w:val="24"/>
                <w:lang w:val="id-ID" w:eastAsia="id-ID"/>
              </w:rPr>
              <w:t xml:space="preserve">umber daya manusia cukup memadai dari sisi kuantitas </w:t>
            </w:r>
            <w:r w:rsidR="005A20AB" w:rsidRPr="00C14EE3">
              <w:rPr>
                <w:rStyle w:val="FontStyle29"/>
                <w:sz w:val="24"/>
                <w:szCs w:val="24"/>
                <w:lang w:val="id-ID" w:eastAsia="id-ID"/>
              </w:rPr>
              <w:t xml:space="preserve">maupun kompetensi pada fungsi manajemen risiko untuk </w:t>
            </w:r>
            <w:r w:rsidR="005A20AB" w:rsidRPr="00C14EE3">
              <w:rPr>
                <w:rStyle w:val="FontStyle29"/>
                <w:sz w:val="24"/>
                <w:szCs w:val="24"/>
                <w:lang w:val="id-ID" w:eastAsia="id-ID"/>
              </w:rPr>
              <w:lastRenderedPageBreak/>
              <w:t>risiko operasional;</w:t>
            </w:r>
          </w:p>
          <w:p w14:paraId="7A2D588D" w14:textId="77777777" w:rsidR="00D66E97" w:rsidRPr="00C14EE3" w:rsidRDefault="005A20AB" w:rsidP="00D14235">
            <w:pPr>
              <w:pStyle w:val="Style21"/>
              <w:widowControl/>
              <w:numPr>
                <w:ilvl w:val="0"/>
                <w:numId w:val="3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sistem pengendalian intern</w:t>
            </w:r>
            <w:r w:rsidR="00246E82" w:rsidRPr="00C14EE3">
              <w:rPr>
                <w:rStyle w:val="FontStyle29"/>
                <w:sz w:val="24"/>
                <w:szCs w:val="24"/>
                <w:lang w:val="id-ID" w:eastAsia="id-ID"/>
              </w:rPr>
              <w:t>al</w:t>
            </w:r>
            <w:r w:rsidRPr="00C14EE3">
              <w:rPr>
                <w:rStyle w:val="FontStyle29"/>
                <w:sz w:val="24"/>
                <w:szCs w:val="24"/>
                <w:lang w:val="id-ID" w:eastAsia="id-ID"/>
              </w:rPr>
              <w:t xml:space="preserve"> cukup efektif dalam mendukung pelaksanaan manajemen risiko untuk risiko operasional;</w:t>
            </w:r>
          </w:p>
          <w:p w14:paraId="38AB12AF" w14:textId="793FCCDA" w:rsidR="00D66E97" w:rsidRPr="00C14EE3" w:rsidRDefault="005A20AB" w:rsidP="00D14235">
            <w:pPr>
              <w:pStyle w:val="Style21"/>
              <w:widowControl/>
              <w:numPr>
                <w:ilvl w:val="0"/>
                <w:numId w:val="3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pelaksanaan kaji ulang independen oleh satuan kerja audit internal dan fungsi yang melakukan kaji ulang independen cukup memadai</w:t>
            </w:r>
            <w:r w:rsidR="00316021" w:rsidRPr="00C14EE3">
              <w:rPr>
                <w:rStyle w:val="FontStyle29"/>
                <w:sz w:val="24"/>
                <w:szCs w:val="24"/>
                <w:lang w:val="id-ID" w:eastAsia="id-ID"/>
              </w:rPr>
              <w:t>, terdapat</w:t>
            </w:r>
            <w:r w:rsidRPr="00C14EE3">
              <w:rPr>
                <w:rStyle w:val="FontStyle29"/>
                <w:sz w:val="24"/>
                <w:szCs w:val="24"/>
                <w:lang w:val="id-ID" w:eastAsia="id-ID"/>
              </w:rPr>
              <w:t xml:space="preserve"> beberapa kelemahan pada metodologi, frekuensi, dan/atau pelaporan kepada </w:t>
            </w:r>
            <w:r w:rsidR="002C52D9" w:rsidRPr="00C14EE3">
              <w:rPr>
                <w:rStyle w:val="FontStyle29"/>
                <w:sz w:val="24"/>
                <w:szCs w:val="24"/>
                <w:lang w:val="id-ID" w:eastAsia="id-ID"/>
              </w:rPr>
              <w:t xml:space="preserve">Pengurus dan Dewan Pengawas </w:t>
            </w:r>
            <w:r w:rsidRPr="00C14EE3">
              <w:rPr>
                <w:rStyle w:val="FontStyle29"/>
                <w:sz w:val="24"/>
                <w:szCs w:val="24"/>
                <w:lang w:val="id-ID" w:eastAsia="id-ID"/>
              </w:rPr>
              <w:t>yang membutuhkan perhatian manajemen;</w:t>
            </w:r>
          </w:p>
          <w:p w14:paraId="15F887FD" w14:textId="77777777" w:rsidR="00D66E97" w:rsidRPr="00C14EE3" w:rsidRDefault="005A20AB" w:rsidP="00D14235">
            <w:pPr>
              <w:pStyle w:val="Style21"/>
              <w:widowControl/>
              <w:numPr>
                <w:ilvl w:val="0"/>
                <w:numId w:val="3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terdapat kelemahan yang cukup signifikan berdasarkan hasil kaji ulang independen yang memerlukan perhatian manajemen; dan</w:t>
            </w:r>
          </w:p>
          <w:p w14:paraId="7A85A22A" w14:textId="77777777" w:rsidR="00D66E97" w:rsidRPr="00C14EE3" w:rsidRDefault="005A20AB" w:rsidP="00D14235">
            <w:pPr>
              <w:pStyle w:val="Style21"/>
              <w:widowControl/>
              <w:numPr>
                <w:ilvl w:val="0"/>
                <w:numId w:val="3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tindak lanjut atas kaji ulang independen telah dilaksanakan dengan cukup memadai.</w:t>
            </w:r>
          </w:p>
        </w:tc>
      </w:tr>
      <w:tr w:rsidR="00C14EE3" w:rsidRPr="00C14EE3" w14:paraId="2017957E" w14:textId="77777777" w:rsidTr="00E944D5">
        <w:tc>
          <w:tcPr>
            <w:tcW w:w="1871" w:type="dxa"/>
            <w:tcBorders>
              <w:top w:val="single" w:sz="6" w:space="0" w:color="auto"/>
              <w:left w:val="single" w:sz="6" w:space="0" w:color="auto"/>
              <w:bottom w:val="single" w:sz="6" w:space="0" w:color="auto"/>
              <w:right w:val="single" w:sz="6" w:space="0" w:color="auto"/>
            </w:tcBorders>
          </w:tcPr>
          <w:p w14:paraId="061F84C2" w14:textId="77777777" w:rsidR="00D66E97" w:rsidRPr="00C14EE3" w:rsidRDefault="00D0089A" w:rsidP="008156CE">
            <w:pPr>
              <w:pStyle w:val="Style19"/>
              <w:widowControl/>
              <w:spacing w:before="60" w:after="60" w:line="276" w:lineRule="auto"/>
              <w:rPr>
                <w:rStyle w:val="FontStyle29"/>
                <w:sz w:val="24"/>
                <w:szCs w:val="24"/>
                <w:lang w:val="id-ID" w:eastAsia="id-ID"/>
              </w:rPr>
            </w:pPr>
            <w:r w:rsidRPr="00C14EE3">
              <w:rPr>
                <w:rStyle w:val="FontStyle28"/>
                <w:i w:val="0"/>
                <w:sz w:val="24"/>
                <w:szCs w:val="24"/>
                <w:lang w:val="id-ID" w:eastAsia="id-ID"/>
              </w:rPr>
              <w:lastRenderedPageBreak/>
              <w:t>Peringkat 4 (</w:t>
            </w:r>
            <w:r w:rsidR="008032DE" w:rsidRPr="00C14EE3">
              <w:rPr>
                <w:rStyle w:val="FontStyle28"/>
                <w:i w:val="0"/>
                <w:sz w:val="24"/>
                <w:szCs w:val="24"/>
                <w:lang w:val="id-ID" w:eastAsia="id-ID"/>
              </w:rPr>
              <w:t xml:space="preserve">Agak </w:t>
            </w:r>
            <w:r w:rsidRPr="00C14EE3">
              <w:rPr>
                <w:rStyle w:val="FontStyle28"/>
                <w:i w:val="0"/>
                <w:sz w:val="24"/>
                <w:szCs w:val="24"/>
                <w:lang w:val="id-ID" w:eastAsia="id-ID"/>
              </w:rPr>
              <w:t>Lemah)</w:t>
            </w:r>
          </w:p>
        </w:tc>
        <w:tc>
          <w:tcPr>
            <w:tcW w:w="7654" w:type="dxa"/>
            <w:tcBorders>
              <w:top w:val="single" w:sz="6" w:space="0" w:color="auto"/>
              <w:left w:val="single" w:sz="6" w:space="0" w:color="auto"/>
              <w:bottom w:val="single" w:sz="6" w:space="0" w:color="auto"/>
              <w:right w:val="single" w:sz="6" w:space="0" w:color="auto"/>
            </w:tcBorders>
          </w:tcPr>
          <w:p w14:paraId="0234BCA7" w14:textId="77777777" w:rsidR="00D66E97" w:rsidRPr="00C14EE3" w:rsidRDefault="00D66E97" w:rsidP="006E0A6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Kualitas penerapan </w:t>
            </w:r>
            <w:r w:rsidR="00F17ECF" w:rsidRPr="00C14EE3">
              <w:rPr>
                <w:rStyle w:val="FontStyle29"/>
                <w:sz w:val="24"/>
                <w:szCs w:val="24"/>
                <w:lang w:val="id-ID" w:eastAsia="id-ID"/>
              </w:rPr>
              <w:t>manajemen risiko untuk risiko operasional kurang memadai</w:t>
            </w:r>
            <w:r w:rsidR="00316021" w:rsidRPr="00C14EE3">
              <w:rPr>
                <w:rStyle w:val="FontStyle29"/>
                <w:sz w:val="24"/>
                <w:szCs w:val="24"/>
                <w:lang w:val="id-ID" w:eastAsia="id-ID"/>
              </w:rPr>
              <w:t>, t</w:t>
            </w:r>
            <w:r w:rsidRPr="00C14EE3">
              <w:rPr>
                <w:rStyle w:val="FontStyle29"/>
                <w:sz w:val="24"/>
                <w:szCs w:val="24"/>
                <w:lang w:val="id-ID" w:eastAsia="id-ID"/>
              </w:rPr>
              <w:t xml:space="preserve">erdapat kelemahan signifikan pada berbagai aspek </w:t>
            </w:r>
            <w:r w:rsidR="00F17ECF" w:rsidRPr="00C14EE3">
              <w:rPr>
                <w:rStyle w:val="FontStyle29"/>
                <w:sz w:val="24"/>
                <w:szCs w:val="24"/>
                <w:lang w:val="id-ID" w:eastAsia="id-ID"/>
              </w:rPr>
              <w:t xml:space="preserve">manajemen risiko untuk risiko operasional </w:t>
            </w:r>
            <w:r w:rsidRPr="00C14EE3">
              <w:rPr>
                <w:rStyle w:val="FontStyle29"/>
                <w:sz w:val="24"/>
                <w:szCs w:val="24"/>
                <w:lang w:val="id-ID" w:eastAsia="id-ID"/>
              </w:rPr>
              <w:t>yang membutuhkan tindakan perbaikan segera</w:t>
            </w:r>
          </w:p>
          <w:p w14:paraId="3C3612A8" w14:textId="77777777" w:rsidR="00D66E97" w:rsidRPr="00C14EE3" w:rsidRDefault="00D66E97" w:rsidP="006E0A6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D0089A" w:rsidRPr="00C14EE3">
              <w:rPr>
                <w:rStyle w:val="FontStyle29"/>
                <w:sz w:val="24"/>
                <w:szCs w:val="24"/>
                <w:lang w:val="id-ID" w:eastAsia="id-ID"/>
              </w:rPr>
              <w:t>peringkat 4 (lemah)</w:t>
            </w:r>
            <w:r w:rsidRPr="00C14EE3">
              <w:rPr>
                <w:rStyle w:val="FontStyle29"/>
                <w:sz w:val="24"/>
                <w:szCs w:val="24"/>
                <w:lang w:val="id-ID" w:eastAsia="id-ID"/>
              </w:rPr>
              <w:t xml:space="preserve"> antara lain sebagai berikut:</w:t>
            </w:r>
          </w:p>
          <w:p w14:paraId="01769586" w14:textId="77777777" w:rsidR="00D66E97" w:rsidRPr="00C14EE3" w:rsidRDefault="00F17ECF" w:rsidP="00D14235">
            <w:pPr>
              <w:pStyle w:val="Style13"/>
              <w:widowControl/>
              <w:numPr>
                <w:ilvl w:val="0"/>
                <w:numId w:val="38"/>
              </w:numPr>
              <w:spacing w:before="60" w:after="60" w:line="276" w:lineRule="auto"/>
              <w:ind w:left="360"/>
              <w:rPr>
                <w:rStyle w:val="FontStyle29"/>
                <w:i/>
                <w:iCs/>
                <w:sz w:val="24"/>
                <w:szCs w:val="24"/>
                <w:lang w:val="id-ID" w:eastAsia="id-ID"/>
              </w:rPr>
            </w:pPr>
            <w:r w:rsidRPr="00C14EE3">
              <w:rPr>
                <w:rStyle w:val="FontStyle29"/>
                <w:sz w:val="24"/>
                <w:szCs w:val="24"/>
                <w:lang w:val="id-ID" w:eastAsia="id-ID"/>
              </w:rPr>
              <w:t xml:space="preserve">perumusan tingkat risiko yang akan diambil </w:t>
            </w:r>
            <w:r w:rsidRPr="00C14EE3">
              <w:rPr>
                <w:rStyle w:val="FontStyle28"/>
                <w:sz w:val="24"/>
                <w:szCs w:val="24"/>
                <w:lang w:val="id-ID" w:eastAsia="id-ID"/>
              </w:rPr>
              <w:t xml:space="preserve">(risk </w:t>
            </w:r>
            <w:r w:rsidRPr="00C14EE3">
              <w:rPr>
                <w:rStyle w:val="FontStyle28"/>
                <w:sz w:val="24"/>
                <w:szCs w:val="24"/>
                <w:lang w:val="it-IT" w:eastAsia="it-IT"/>
              </w:rPr>
              <w:t xml:space="preserve">appetite) </w:t>
            </w:r>
            <w:r w:rsidRPr="00C14EE3">
              <w:rPr>
                <w:rStyle w:val="FontStyle29"/>
                <w:sz w:val="24"/>
                <w:szCs w:val="24"/>
                <w:lang w:val="id-ID" w:eastAsia="it-IT"/>
              </w:rPr>
              <w:t xml:space="preserve">dan toleransi risiko </w:t>
            </w:r>
            <w:r w:rsidRPr="00C14EE3">
              <w:rPr>
                <w:rStyle w:val="FontStyle28"/>
                <w:sz w:val="24"/>
                <w:szCs w:val="24"/>
                <w:lang w:val="id-ID" w:eastAsia="it-IT"/>
              </w:rPr>
              <w:t xml:space="preserve">(risk tolerance) </w:t>
            </w:r>
            <w:r w:rsidRPr="00C14EE3">
              <w:rPr>
                <w:rStyle w:val="FontStyle29"/>
                <w:sz w:val="24"/>
                <w:szCs w:val="24"/>
                <w:lang w:val="id-ID" w:eastAsia="it-IT"/>
              </w:rPr>
              <w:t>kurang</w:t>
            </w:r>
            <w:r w:rsidRPr="00C14EE3">
              <w:rPr>
                <w:rStyle w:val="FontStyle29"/>
                <w:i/>
                <w:iCs/>
                <w:sz w:val="24"/>
                <w:szCs w:val="24"/>
                <w:lang w:val="id-ID" w:eastAsia="id-ID"/>
              </w:rPr>
              <w:t xml:space="preserve"> </w:t>
            </w:r>
            <w:r w:rsidRPr="00C14EE3">
              <w:rPr>
                <w:rStyle w:val="FontStyle29"/>
                <w:sz w:val="24"/>
                <w:szCs w:val="24"/>
                <w:lang w:val="id-ID" w:eastAsia="id-ID"/>
              </w:rPr>
              <w:t>memadai dan tidak sejalan dengan sasaran strategis dan</w:t>
            </w:r>
            <w:r w:rsidRPr="00C14EE3">
              <w:rPr>
                <w:rStyle w:val="FontStyle29"/>
                <w:i/>
                <w:iCs/>
                <w:sz w:val="24"/>
                <w:szCs w:val="24"/>
                <w:lang w:val="id-ID" w:eastAsia="id-ID"/>
              </w:rPr>
              <w:t xml:space="preserve"> </w:t>
            </w:r>
            <w:r w:rsidRPr="00C14EE3">
              <w:rPr>
                <w:rStyle w:val="FontStyle29"/>
                <w:sz w:val="24"/>
                <w:szCs w:val="24"/>
                <w:lang w:val="id-ID" w:eastAsia="id-ID"/>
              </w:rPr>
              <w:t>strategi bisnis secara keseluruhan;</w:t>
            </w:r>
          </w:p>
          <w:p w14:paraId="3D52DBAB" w14:textId="77777777" w:rsidR="00D66E97" w:rsidRPr="00C14EE3" w:rsidRDefault="00F17ECF" w:rsidP="00D14235">
            <w:pPr>
              <w:pStyle w:val="Style13"/>
              <w:widowControl/>
              <w:numPr>
                <w:ilvl w:val="0"/>
                <w:numId w:val="38"/>
              </w:numPr>
              <w:spacing w:before="60" w:after="60" w:line="276" w:lineRule="auto"/>
              <w:ind w:left="360"/>
              <w:rPr>
                <w:rStyle w:val="FontStyle29"/>
                <w:i/>
                <w:iCs/>
                <w:sz w:val="24"/>
                <w:szCs w:val="24"/>
                <w:lang w:val="id-ID" w:eastAsia="id-ID"/>
              </w:rPr>
            </w:pPr>
            <w:r w:rsidRPr="00C14EE3">
              <w:rPr>
                <w:rStyle w:val="FontStyle29"/>
                <w:sz w:val="24"/>
                <w:szCs w:val="24"/>
                <w:lang w:val="id-ID" w:eastAsia="id-ID"/>
              </w:rPr>
              <w:t xml:space="preserve">kelemahan signifikan pada kesadaran </w:t>
            </w:r>
            <w:r w:rsidRPr="00C14EE3">
              <w:rPr>
                <w:rStyle w:val="FontStyle28"/>
                <w:sz w:val="24"/>
                <w:szCs w:val="24"/>
                <w:lang w:val="id-ID" w:eastAsia="id-ID"/>
              </w:rPr>
              <w:t xml:space="preserve">(awareness) </w:t>
            </w:r>
            <w:r w:rsidRPr="00C14EE3">
              <w:rPr>
                <w:rStyle w:val="FontStyle29"/>
                <w:sz w:val="24"/>
                <w:szCs w:val="24"/>
                <w:lang w:val="id-ID" w:eastAsia="id-ID"/>
              </w:rPr>
              <w:t>dan</w:t>
            </w:r>
            <w:r w:rsidRPr="00C14EE3">
              <w:rPr>
                <w:rStyle w:val="FontStyle29"/>
                <w:i/>
                <w:iCs/>
                <w:sz w:val="24"/>
                <w:szCs w:val="24"/>
                <w:lang w:val="id-ID" w:eastAsia="id-ID"/>
              </w:rPr>
              <w:t xml:space="preserve"> </w:t>
            </w:r>
            <w:r w:rsidRPr="00C14EE3">
              <w:rPr>
                <w:rStyle w:val="FontStyle29"/>
                <w:sz w:val="24"/>
                <w:szCs w:val="24"/>
                <w:lang w:val="id-ID" w:eastAsia="id-ID"/>
              </w:rPr>
              <w:t xml:space="preserve">pemahaman </w:t>
            </w:r>
            <w:r w:rsidR="00F72CB9" w:rsidRPr="00C14EE3">
              <w:rPr>
                <w:rStyle w:val="FontStyle29"/>
                <w:sz w:val="24"/>
                <w:szCs w:val="24"/>
                <w:lang w:val="id-ID" w:eastAsia="id-ID"/>
              </w:rPr>
              <w:t>Pengurus</w:t>
            </w:r>
            <w:r w:rsidRPr="00C14EE3">
              <w:rPr>
                <w:rStyle w:val="FontStyle29"/>
                <w:sz w:val="24"/>
                <w:szCs w:val="24"/>
                <w:lang w:val="id-ID" w:eastAsia="id-ID"/>
              </w:rPr>
              <w:t xml:space="preserve"> dan </w:t>
            </w:r>
            <w:r w:rsidR="00F72CB9" w:rsidRPr="00C14EE3">
              <w:rPr>
                <w:rStyle w:val="FontStyle29"/>
                <w:sz w:val="24"/>
                <w:szCs w:val="24"/>
                <w:lang w:val="id-ID" w:eastAsia="id-ID"/>
              </w:rPr>
              <w:t>Dewan Pengawas</w:t>
            </w:r>
            <w:r w:rsidRPr="00C14EE3">
              <w:rPr>
                <w:rStyle w:val="FontStyle29"/>
                <w:sz w:val="24"/>
                <w:szCs w:val="24"/>
                <w:lang w:val="id-ID" w:eastAsia="id-ID"/>
              </w:rPr>
              <w:t xml:space="preserve"> mengenai</w:t>
            </w:r>
            <w:r w:rsidRPr="00C14EE3">
              <w:rPr>
                <w:rStyle w:val="FontStyle29"/>
                <w:i/>
                <w:iCs/>
                <w:sz w:val="24"/>
                <w:szCs w:val="24"/>
                <w:lang w:val="id-ID" w:eastAsia="id-ID"/>
              </w:rPr>
              <w:t xml:space="preserve"> </w:t>
            </w:r>
            <w:r w:rsidRPr="00C14EE3">
              <w:rPr>
                <w:rStyle w:val="FontStyle29"/>
                <w:sz w:val="24"/>
                <w:szCs w:val="24"/>
                <w:lang w:val="id-ID" w:eastAsia="id-ID"/>
              </w:rPr>
              <w:t>manajemen risiko untuk risiko operasional;</w:t>
            </w:r>
          </w:p>
          <w:p w14:paraId="2EC20C7C" w14:textId="77777777" w:rsidR="00853E2B" w:rsidRPr="00C14EE3" w:rsidRDefault="00853E2B" w:rsidP="00D14235">
            <w:pPr>
              <w:pStyle w:val="Style13"/>
              <w:widowControl/>
              <w:numPr>
                <w:ilvl w:val="0"/>
                <w:numId w:val="38"/>
              </w:numPr>
              <w:spacing w:before="60" w:after="60" w:line="276" w:lineRule="auto"/>
              <w:ind w:left="360"/>
              <w:rPr>
                <w:rFonts w:cs="Bookman Old Style"/>
                <w:iCs/>
                <w:lang w:val="id-ID" w:eastAsia="id-ID"/>
              </w:rPr>
            </w:pPr>
            <w:r w:rsidRPr="00C14EE3">
              <w:rPr>
                <w:rFonts w:cs="Bookman Old Style"/>
                <w:iCs/>
                <w:lang w:val="id-ID" w:eastAsia="id-ID"/>
              </w:rPr>
              <w:t>Pengurus dan Dewan Pengawas kurang</w:t>
            </w:r>
            <w:r w:rsidRPr="00C14EE3">
              <w:rPr>
                <w:rFonts w:cs="Bookman Old Style"/>
                <w:b/>
                <w:iCs/>
                <w:lang w:val="id-ID" w:eastAsia="id-ID"/>
              </w:rPr>
              <w:t xml:space="preserve"> </w:t>
            </w:r>
            <w:r w:rsidRPr="00C14EE3">
              <w:rPr>
                <w:rFonts w:cs="Bookman Old Style"/>
                <w:iCs/>
                <w:lang w:val="id-ID" w:eastAsia="id-ID"/>
              </w:rPr>
              <w:t>bertanggung jawab dalam pengembangan budaya organisasi yang sadar terhadap Risiko Operasional dan menumbuhkan komitmen dalam mengelola Risiko Operasional sesuai dengan strategi bisnis Dana Pensiun;</w:t>
            </w:r>
          </w:p>
          <w:p w14:paraId="6565BC6C" w14:textId="77777777" w:rsidR="00853E2B" w:rsidRPr="00C14EE3" w:rsidRDefault="00853E2B" w:rsidP="00D14235">
            <w:pPr>
              <w:pStyle w:val="Style13"/>
              <w:widowControl/>
              <w:numPr>
                <w:ilvl w:val="0"/>
                <w:numId w:val="38"/>
              </w:numPr>
              <w:spacing w:before="60" w:after="60" w:line="276" w:lineRule="auto"/>
              <w:ind w:left="360"/>
              <w:rPr>
                <w:rFonts w:cs="Bookman Old Style"/>
                <w:iCs/>
                <w:lang w:val="id-ID" w:eastAsia="id-ID"/>
              </w:rPr>
            </w:pPr>
            <w:r w:rsidRPr="00C14EE3">
              <w:rPr>
                <w:rFonts w:cs="Bookman Old Style"/>
                <w:iCs/>
                <w:lang w:val="id-ID" w:eastAsia="id-ID"/>
              </w:rPr>
              <w:t>Pengurus Dana Pensiun kurang mampu menciptakan kultur pengungkapan secara objektif atas Risiko Operasional pada seluruh elemen organisasi sehingga Risiko Operasional dapat diidentifikasi dengan cepat dan dimitigasi dengan tepat;</w:t>
            </w:r>
          </w:p>
          <w:p w14:paraId="0AFA711A" w14:textId="77777777" w:rsidR="00853E2B" w:rsidRPr="00C14EE3" w:rsidRDefault="00853E2B" w:rsidP="00D14235">
            <w:pPr>
              <w:pStyle w:val="Style13"/>
              <w:widowControl/>
              <w:numPr>
                <w:ilvl w:val="0"/>
                <w:numId w:val="38"/>
              </w:numPr>
              <w:spacing w:before="60" w:after="60" w:line="276" w:lineRule="auto"/>
              <w:ind w:left="360"/>
              <w:rPr>
                <w:rFonts w:cs="Bookman Old Style"/>
                <w:iCs/>
                <w:lang w:val="id-ID" w:eastAsia="id-ID"/>
              </w:rPr>
            </w:pPr>
            <w:r w:rsidRPr="00C14EE3">
              <w:rPr>
                <w:rFonts w:cs="Bookman Old Style"/>
                <w:iCs/>
                <w:lang w:val="id-ID" w:eastAsia="id-ID"/>
              </w:rPr>
              <w:t xml:space="preserve">Pengurus menetapkan kebijakan </w:t>
            </w:r>
            <w:r w:rsidRPr="00C14EE3">
              <w:rPr>
                <w:rFonts w:cs="Bookman Old Style"/>
                <w:i/>
                <w:iCs/>
                <w:lang w:val="id-ID" w:eastAsia="id-ID"/>
              </w:rPr>
              <w:t xml:space="preserve">reward </w:t>
            </w:r>
            <w:r w:rsidRPr="00C14EE3">
              <w:rPr>
                <w:rFonts w:cs="Bookman Old Style"/>
                <w:iCs/>
                <w:lang w:val="id-ID" w:eastAsia="id-ID"/>
              </w:rPr>
              <w:t xml:space="preserve">termasuk remunerasi dan </w:t>
            </w:r>
            <w:r w:rsidRPr="00C14EE3">
              <w:rPr>
                <w:rFonts w:cs="Bookman Old Style"/>
                <w:i/>
                <w:iCs/>
                <w:lang w:val="id-ID" w:eastAsia="id-ID"/>
              </w:rPr>
              <w:t xml:space="preserve">punishment </w:t>
            </w:r>
            <w:r w:rsidRPr="00C14EE3">
              <w:rPr>
                <w:rFonts w:cs="Bookman Old Style"/>
                <w:iCs/>
                <w:lang w:val="id-ID" w:eastAsia="id-ID"/>
              </w:rPr>
              <w:t>yang kurang efektif dan yang tidak terintegrasi dalam sistem penilaian kinerja dalam rangka mendukung pelaksanaan Manajemen Risiko yang optimal;</w:t>
            </w:r>
          </w:p>
          <w:p w14:paraId="44D19B35" w14:textId="77777777" w:rsidR="00853E2B" w:rsidRPr="00C14EE3" w:rsidRDefault="00853E2B" w:rsidP="00D14235">
            <w:pPr>
              <w:pStyle w:val="Style13"/>
              <w:widowControl/>
              <w:numPr>
                <w:ilvl w:val="0"/>
                <w:numId w:val="38"/>
              </w:numPr>
              <w:spacing w:before="60" w:after="60" w:line="276" w:lineRule="auto"/>
              <w:ind w:left="360"/>
              <w:rPr>
                <w:rFonts w:cs="Bookman Old Style"/>
                <w:iCs/>
                <w:lang w:val="id-ID" w:eastAsia="id-ID"/>
              </w:rPr>
            </w:pPr>
            <w:r w:rsidRPr="00C14EE3">
              <w:rPr>
                <w:rFonts w:cs="Bookman Old Style"/>
                <w:iCs/>
                <w:lang w:val="id-ID" w:eastAsia="id-ID"/>
              </w:rPr>
              <w:t xml:space="preserve">Pengurus lemah dalam memastikan bahwa pelaksanaan wewenang dan tanggung jawab yang dialihkan kepada </w:t>
            </w:r>
            <w:r w:rsidRPr="00C14EE3">
              <w:rPr>
                <w:rFonts w:cs="Bookman Old Style"/>
                <w:iCs/>
                <w:lang w:val="id-ID" w:eastAsia="id-ID"/>
              </w:rPr>
              <w:lastRenderedPageBreak/>
              <w:t>penyedia jasa telah dilakukan dengan baik dan bertanggung jawab;</w:t>
            </w:r>
          </w:p>
          <w:p w14:paraId="383C12E7" w14:textId="77777777" w:rsidR="00853E2B" w:rsidRPr="00C14EE3" w:rsidRDefault="00853E2B" w:rsidP="00D14235">
            <w:pPr>
              <w:pStyle w:val="Style13"/>
              <w:widowControl/>
              <w:numPr>
                <w:ilvl w:val="0"/>
                <w:numId w:val="38"/>
              </w:numPr>
              <w:spacing w:before="60" w:after="60" w:line="276" w:lineRule="auto"/>
              <w:ind w:left="360"/>
              <w:rPr>
                <w:rStyle w:val="FontStyle29"/>
                <w:i/>
                <w:iCs/>
                <w:sz w:val="24"/>
                <w:szCs w:val="24"/>
                <w:lang w:val="id-ID" w:eastAsia="id-ID"/>
              </w:rPr>
            </w:pPr>
            <w:r w:rsidRPr="00C14EE3">
              <w:rPr>
                <w:rStyle w:val="FontStyle29"/>
                <w:sz w:val="24"/>
                <w:szCs w:val="24"/>
                <w:lang w:val="id-ID" w:eastAsia="id-ID"/>
              </w:rPr>
              <w:t>pelaksanaan tugas Pengurus dan Dewan Pengawas secara</w:t>
            </w:r>
            <w:r w:rsidRPr="00C14EE3">
              <w:rPr>
                <w:rStyle w:val="FontStyle29"/>
                <w:i/>
                <w:iCs/>
                <w:sz w:val="24"/>
                <w:szCs w:val="24"/>
                <w:lang w:val="id-ID" w:eastAsia="id-ID"/>
              </w:rPr>
              <w:t xml:space="preserve"> </w:t>
            </w:r>
            <w:r w:rsidRPr="00C14EE3">
              <w:rPr>
                <w:rStyle w:val="FontStyle29"/>
                <w:sz w:val="24"/>
                <w:szCs w:val="24"/>
                <w:lang w:val="id-ID" w:eastAsia="id-ID"/>
              </w:rPr>
              <w:t>umum kurang memadai, terdapat kelemahan pada</w:t>
            </w:r>
            <w:r w:rsidRPr="00C14EE3">
              <w:rPr>
                <w:rStyle w:val="FontStyle29"/>
                <w:i/>
                <w:iCs/>
                <w:sz w:val="24"/>
                <w:szCs w:val="24"/>
                <w:lang w:val="id-ID" w:eastAsia="id-ID"/>
              </w:rPr>
              <w:t xml:space="preserve"> </w:t>
            </w:r>
            <w:r w:rsidRPr="00C14EE3">
              <w:rPr>
                <w:rStyle w:val="FontStyle29"/>
                <w:sz w:val="24"/>
                <w:szCs w:val="24"/>
                <w:lang w:val="id-ID" w:eastAsia="id-ID"/>
              </w:rPr>
              <w:t>berbagai aspek penilaian yang memerlukan perbaikan</w:t>
            </w:r>
            <w:r w:rsidRPr="00C14EE3">
              <w:rPr>
                <w:rStyle w:val="FontStyle29"/>
                <w:i/>
                <w:iCs/>
                <w:sz w:val="24"/>
                <w:szCs w:val="24"/>
                <w:lang w:val="id-ID" w:eastAsia="id-ID"/>
              </w:rPr>
              <w:t xml:space="preserve"> </w:t>
            </w:r>
            <w:r w:rsidRPr="00C14EE3">
              <w:rPr>
                <w:rStyle w:val="FontStyle29"/>
                <w:sz w:val="24"/>
                <w:szCs w:val="24"/>
                <w:lang w:val="id-ID" w:eastAsia="id-ID"/>
              </w:rPr>
              <w:t>segera;</w:t>
            </w:r>
          </w:p>
          <w:p w14:paraId="73ADE8CE" w14:textId="77777777" w:rsidR="00D66E97" w:rsidRPr="00C14EE3" w:rsidRDefault="00F17ECF" w:rsidP="00D14235">
            <w:pPr>
              <w:pStyle w:val="Style13"/>
              <w:widowControl/>
              <w:numPr>
                <w:ilvl w:val="0"/>
                <w:numId w:val="38"/>
              </w:numPr>
              <w:spacing w:before="60" w:after="60" w:line="276" w:lineRule="auto"/>
              <w:ind w:left="360"/>
              <w:rPr>
                <w:rStyle w:val="FontStyle29"/>
                <w:i/>
                <w:iCs/>
                <w:sz w:val="24"/>
                <w:szCs w:val="24"/>
                <w:lang w:val="id-ID" w:eastAsia="id-ID"/>
              </w:rPr>
            </w:pPr>
            <w:r w:rsidRPr="00C14EE3">
              <w:rPr>
                <w:rStyle w:val="FontStyle29"/>
                <w:sz w:val="24"/>
                <w:szCs w:val="24"/>
                <w:lang w:val="id-ID" w:eastAsia="id-ID"/>
              </w:rPr>
              <w:t>kelemahan signifikan pada fungsi manajemen risiko</w:t>
            </w:r>
            <w:r w:rsidRPr="00C14EE3">
              <w:rPr>
                <w:rStyle w:val="FontStyle29"/>
                <w:i/>
                <w:iCs/>
                <w:sz w:val="24"/>
                <w:szCs w:val="24"/>
                <w:lang w:val="id-ID" w:eastAsia="id-ID"/>
              </w:rPr>
              <w:t xml:space="preserve"> </w:t>
            </w:r>
            <w:r w:rsidRPr="00C14EE3">
              <w:rPr>
                <w:rStyle w:val="FontStyle29"/>
                <w:sz w:val="24"/>
                <w:szCs w:val="24"/>
                <w:lang w:val="id-ID" w:eastAsia="id-ID"/>
              </w:rPr>
              <w:t>untuk risiko operasional yang memerlukan perbaikan</w:t>
            </w:r>
            <w:r w:rsidRPr="00C14EE3">
              <w:rPr>
                <w:rStyle w:val="FontStyle29"/>
                <w:i/>
                <w:iCs/>
                <w:sz w:val="24"/>
                <w:szCs w:val="24"/>
                <w:lang w:val="id-ID" w:eastAsia="id-ID"/>
              </w:rPr>
              <w:t xml:space="preserve"> </w:t>
            </w:r>
            <w:r w:rsidRPr="00C14EE3">
              <w:rPr>
                <w:rStyle w:val="FontStyle29"/>
                <w:sz w:val="24"/>
                <w:szCs w:val="24"/>
                <w:lang w:val="id-ID" w:eastAsia="id-ID"/>
              </w:rPr>
              <w:t>segera;</w:t>
            </w:r>
          </w:p>
          <w:p w14:paraId="71C90C36" w14:textId="77777777" w:rsidR="00D66E97" w:rsidRPr="00C14EE3" w:rsidRDefault="00F17ECF" w:rsidP="00D14235">
            <w:pPr>
              <w:pStyle w:val="Style13"/>
              <w:widowControl/>
              <w:numPr>
                <w:ilvl w:val="0"/>
                <w:numId w:val="38"/>
              </w:numPr>
              <w:spacing w:before="60" w:after="60" w:line="276" w:lineRule="auto"/>
              <w:ind w:left="360"/>
              <w:rPr>
                <w:rStyle w:val="FontStyle29"/>
                <w:i/>
                <w:iCs/>
                <w:sz w:val="24"/>
                <w:szCs w:val="24"/>
                <w:lang w:val="id-ID" w:eastAsia="id-ID"/>
              </w:rPr>
            </w:pPr>
            <w:r w:rsidRPr="00C14EE3">
              <w:rPr>
                <w:rStyle w:val="FontStyle29"/>
                <w:sz w:val="24"/>
                <w:szCs w:val="24"/>
                <w:lang w:val="id-ID" w:eastAsia="id-ID"/>
              </w:rPr>
              <w:t>kelemahan signifikan pada kebijakan dan prosedur</w:t>
            </w:r>
            <w:r w:rsidRPr="00C14EE3">
              <w:rPr>
                <w:rStyle w:val="FontStyle29"/>
                <w:i/>
                <w:iCs/>
                <w:sz w:val="24"/>
                <w:szCs w:val="24"/>
                <w:lang w:val="id-ID" w:eastAsia="id-ID"/>
              </w:rPr>
              <w:t xml:space="preserve"> </w:t>
            </w:r>
            <w:r w:rsidRPr="00C14EE3">
              <w:rPr>
                <w:rStyle w:val="FontStyle29"/>
                <w:sz w:val="24"/>
                <w:szCs w:val="24"/>
                <w:lang w:val="id-ID" w:eastAsia="id-ID"/>
              </w:rPr>
              <w:t>manajemen risiko serta penetapan limit risiko</w:t>
            </w:r>
            <w:r w:rsidRPr="00C14EE3">
              <w:rPr>
                <w:rStyle w:val="FontStyle29"/>
                <w:i/>
                <w:iCs/>
                <w:sz w:val="24"/>
                <w:szCs w:val="24"/>
                <w:lang w:val="id-ID" w:eastAsia="id-ID"/>
              </w:rPr>
              <w:t xml:space="preserve"> </w:t>
            </w:r>
            <w:r w:rsidRPr="00C14EE3">
              <w:rPr>
                <w:rStyle w:val="FontStyle29"/>
                <w:sz w:val="24"/>
                <w:szCs w:val="24"/>
                <w:lang w:val="id-ID" w:eastAsia="id-ID"/>
              </w:rPr>
              <w:t>operasional;</w:t>
            </w:r>
          </w:p>
          <w:p w14:paraId="48E66AAE" w14:textId="77777777" w:rsidR="00D66E97" w:rsidRPr="00C14EE3" w:rsidRDefault="00F17ECF" w:rsidP="00D14235">
            <w:pPr>
              <w:pStyle w:val="Style13"/>
              <w:widowControl/>
              <w:numPr>
                <w:ilvl w:val="0"/>
                <w:numId w:val="38"/>
              </w:numPr>
              <w:spacing w:before="60" w:after="60" w:line="276" w:lineRule="auto"/>
              <w:ind w:left="360"/>
              <w:rPr>
                <w:rStyle w:val="FontStyle29"/>
                <w:i/>
                <w:iCs/>
                <w:sz w:val="24"/>
                <w:szCs w:val="24"/>
                <w:lang w:val="id-ID" w:eastAsia="id-ID"/>
              </w:rPr>
            </w:pPr>
            <w:r w:rsidRPr="00C14EE3">
              <w:rPr>
                <w:rStyle w:val="FontStyle29"/>
                <w:sz w:val="24"/>
                <w:szCs w:val="24"/>
                <w:lang w:val="id-ID" w:eastAsia="id-ID"/>
              </w:rPr>
              <w:t>proses manajemen risiko untuk risiko operasional</w:t>
            </w:r>
            <w:r w:rsidRPr="00C14EE3">
              <w:rPr>
                <w:rStyle w:val="FontStyle29"/>
                <w:i/>
                <w:iCs/>
                <w:sz w:val="24"/>
                <w:szCs w:val="24"/>
                <w:lang w:val="id-ID" w:eastAsia="id-ID"/>
              </w:rPr>
              <w:t xml:space="preserve"> </w:t>
            </w:r>
            <w:r w:rsidRPr="00C14EE3">
              <w:rPr>
                <w:rStyle w:val="FontStyle29"/>
                <w:sz w:val="24"/>
                <w:szCs w:val="24"/>
                <w:lang w:val="id-ID" w:eastAsia="id-ID"/>
              </w:rPr>
              <w:t>kurang memadai dalam mengidentifikasi, mengukur,</w:t>
            </w:r>
            <w:r w:rsidRPr="00C14EE3">
              <w:rPr>
                <w:rStyle w:val="FontStyle29"/>
                <w:i/>
                <w:iCs/>
                <w:sz w:val="24"/>
                <w:szCs w:val="24"/>
                <w:lang w:val="id-ID" w:eastAsia="id-ID"/>
              </w:rPr>
              <w:t xml:space="preserve"> </w:t>
            </w:r>
            <w:r w:rsidRPr="00C14EE3">
              <w:rPr>
                <w:rStyle w:val="FontStyle29"/>
                <w:sz w:val="24"/>
                <w:szCs w:val="24"/>
                <w:lang w:val="id-ID" w:eastAsia="id-ID"/>
              </w:rPr>
              <w:t>memantau, dan mengendalikan risiko operasional;</w:t>
            </w:r>
          </w:p>
          <w:p w14:paraId="4A9760D0" w14:textId="77777777" w:rsidR="00D66E97" w:rsidRPr="00C14EE3" w:rsidRDefault="00F17ECF" w:rsidP="00D14235">
            <w:pPr>
              <w:pStyle w:val="Style13"/>
              <w:widowControl/>
              <w:numPr>
                <w:ilvl w:val="0"/>
                <w:numId w:val="38"/>
              </w:numPr>
              <w:spacing w:before="60" w:after="60" w:line="276" w:lineRule="auto"/>
              <w:ind w:left="360"/>
              <w:rPr>
                <w:rStyle w:val="FontStyle29"/>
                <w:i/>
                <w:iCs/>
                <w:sz w:val="24"/>
                <w:szCs w:val="24"/>
                <w:lang w:val="id-ID" w:eastAsia="id-ID"/>
              </w:rPr>
            </w:pPr>
            <w:r w:rsidRPr="00C14EE3">
              <w:rPr>
                <w:rStyle w:val="FontStyle28"/>
                <w:sz w:val="24"/>
                <w:szCs w:val="24"/>
                <w:lang w:val="id-ID" w:eastAsia="id-ID"/>
              </w:rPr>
              <w:t xml:space="preserve">business continuity management </w:t>
            </w:r>
            <w:r w:rsidRPr="00C14EE3">
              <w:rPr>
                <w:rStyle w:val="FontStyle29"/>
                <w:sz w:val="24"/>
                <w:szCs w:val="24"/>
                <w:lang w:val="id-ID" w:eastAsia="id-ID"/>
              </w:rPr>
              <w:t>kurang andal;</w:t>
            </w:r>
          </w:p>
          <w:p w14:paraId="2C69EFF8" w14:textId="77777777" w:rsidR="00D66E97" w:rsidRPr="00C14EE3" w:rsidRDefault="00F17ECF" w:rsidP="00D14235">
            <w:pPr>
              <w:pStyle w:val="Style13"/>
              <w:widowControl/>
              <w:numPr>
                <w:ilvl w:val="0"/>
                <w:numId w:val="38"/>
              </w:numPr>
              <w:spacing w:before="60" w:after="60" w:line="276" w:lineRule="auto"/>
              <w:ind w:left="360"/>
              <w:rPr>
                <w:rStyle w:val="FontStyle29"/>
                <w:i/>
                <w:iCs/>
                <w:sz w:val="24"/>
                <w:szCs w:val="24"/>
                <w:lang w:val="id-ID" w:eastAsia="id-ID"/>
              </w:rPr>
            </w:pPr>
            <w:r w:rsidRPr="00C14EE3">
              <w:rPr>
                <w:rStyle w:val="FontStyle29"/>
                <w:sz w:val="24"/>
                <w:szCs w:val="24"/>
                <w:lang w:val="id-ID" w:eastAsia="id-ID"/>
              </w:rPr>
              <w:t>kelemahan signifikan pada sistem informasi manajemen</w:t>
            </w:r>
            <w:r w:rsidRPr="00C14EE3">
              <w:rPr>
                <w:rStyle w:val="FontStyle29"/>
                <w:i/>
                <w:iCs/>
                <w:sz w:val="24"/>
                <w:szCs w:val="24"/>
                <w:lang w:val="id-ID" w:eastAsia="id-ID"/>
              </w:rPr>
              <w:t xml:space="preserve"> </w:t>
            </w:r>
            <w:r w:rsidRPr="00C14EE3">
              <w:rPr>
                <w:rStyle w:val="FontStyle29"/>
                <w:sz w:val="24"/>
                <w:szCs w:val="24"/>
                <w:lang w:val="id-ID" w:eastAsia="id-ID"/>
              </w:rPr>
              <w:t>risiko operasional t</w:t>
            </w:r>
            <w:r w:rsidR="00D66E97" w:rsidRPr="00C14EE3">
              <w:rPr>
                <w:rStyle w:val="FontStyle29"/>
                <w:sz w:val="24"/>
                <w:szCs w:val="24"/>
                <w:lang w:val="id-ID" w:eastAsia="id-ID"/>
              </w:rPr>
              <w:t xml:space="preserve">ermasuk pelaporan kepada </w:t>
            </w:r>
            <w:r w:rsidR="00853E2B" w:rsidRPr="00C14EE3">
              <w:rPr>
                <w:rStyle w:val="FontStyle29"/>
                <w:sz w:val="24"/>
                <w:szCs w:val="24"/>
                <w:lang w:val="id-ID" w:eastAsia="id-ID"/>
              </w:rPr>
              <w:t>Pengurus</w:t>
            </w:r>
            <w:r w:rsidR="00D66E97" w:rsidRPr="00C14EE3">
              <w:rPr>
                <w:rStyle w:val="FontStyle29"/>
                <w:i/>
                <w:iCs/>
                <w:sz w:val="24"/>
                <w:szCs w:val="24"/>
                <w:lang w:val="id-ID" w:eastAsia="id-ID"/>
              </w:rPr>
              <w:t xml:space="preserve"> </w:t>
            </w:r>
            <w:r w:rsidR="00D66E97" w:rsidRPr="00C14EE3">
              <w:rPr>
                <w:rStyle w:val="FontStyle29"/>
                <w:sz w:val="24"/>
                <w:szCs w:val="24"/>
                <w:lang w:val="id-ID" w:eastAsia="id-ID"/>
              </w:rPr>
              <w:t xml:space="preserve">dan Dewan </w:t>
            </w:r>
            <w:r w:rsidR="00853E2B" w:rsidRPr="00C14EE3">
              <w:rPr>
                <w:rStyle w:val="FontStyle29"/>
                <w:sz w:val="24"/>
                <w:szCs w:val="24"/>
                <w:lang w:val="id-ID" w:eastAsia="id-ID"/>
              </w:rPr>
              <w:t>Pengawas</w:t>
            </w:r>
            <w:r w:rsidR="00D66E97" w:rsidRPr="00C14EE3">
              <w:rPr>
                <w:rStyle w:val="FontStyle29"/>
                <w:sz w:val="24"/>
                <w:szCs w:val="24"/>
                <w:lang w:val="id-ID" w:eastAsia="id-ID"/>
              </w:rPr>
              <w:t xml:space="preserve"> yang memerlukan perbaikan</w:t>
            </w:r>
            <w:r w:rsidR="00D66E97" w:rsidRPr="00C14EE3">
              <w:rPr>
                <w:rStyle w:val="FontStyle29"/>
                <w:i/>
                <w:iCs/>
                <w:sz w:val="24"/>
                <w:szCs w:val="24"/>
                <w:lang w:val="id-ID" w:eastAsia="id-ID"/>
              </w:rPr>
              <w:t xml:space="preserve"> </w:t>
            </w:r>
            <w:r w:rsidRPr="00C14EE3">
              <w:rPr>
                <w:rStyle w:val="FontStyle29"/>
                <w:sz w:val="24"/>
                <w:szCs w:val="24"/>
                <w:lang w:val="id-ID" w:eastAsia="id-ID"/>
              </w:rPr>
              <w:t>segera;</w:t>
            </w:r>
          </w:p>
          <w:p w14:paraId="7727BFDA" w14:textId="77777777" w:rsidR="00D66E97" w:rsidRPr="00C14EE3" w:rsidRDefault="00F17ECF" w:rsidP="00D14235">
            <w:pPr>
              <w:pStyle w:val="Style13"/>
              <w:widowControl/>
              <w:numPr>
                <w:ilvl w:val="0"/>
                <w:numId w:val="38"/>
              </w:numPr>
              <w:spacing w:before="60" w:after="60" w:line="276" w:lineRule="auto"/>
              <w:ind w:left="360"/>
              <w:rPr>
                <w:rStyle w:val="FontStyle29"/>
                <w:i/>
                <w:iCs/>
                <w:sz w:val="24"/>
                <w:szCs w:val="24"/>
                <w:lang w:val="id-ID" w:eastAsia="id-ID"/>
              </w:rPr>
            </w:pPr>
            <w:r w:rsidRPr="00C14EE3">
              <w:rPr>
                <w:rStyle w:val="FontStyle29"/>
                <w:sz w:val="24"/>
                <w:szCs w:val="24"/>
                <w:lang w:val="id-ID" w:eastAsia="id-ID"/>
              </w:rPr>
              <w:t>sumber daya manusia kurang memadai dari sisi kuantitas maupun kompetensi pada fungsi manajemen risiko untuk risiko operasional;</w:t>
            </w:r>
          </w:p>
          <w:p w14:paraId="4AF80854" w14:textId="77777777" w:rsidR="00D66E97" w:rsidRPr="00C14EE3" w:rsidRDefault="00F17ECF" w:rsidP="00D14235">
            <w:pPr>
              <w:pStyle w:val="Style13"/>
              <w:widowControl/>
              <w:numPr>
                <w:ilvl w:val="0"/>
                <w:numId w:val="38"/>
              </w:numPr>
              <w:spacing w:before="60" w:after="60" w:line="276" w:lineRule="auto"/>
              <w:ind w:left="360"/>
              <w:rPr>
                <w:rStyle w:val="FontStyle29"/>
                <w:i/>
                <w:iCs/>
                <w:sz w:val="24"/>
                <w:szCs w:val="24"/>
                <w:lang w:val="id-ID" w:eastAsia="id-ID"/>
              </w:rPr>
            </w:pPr>
            <w:r w:rsidRPr="00C14EE3">
              <w:rPr>
                <w:rStyle w:val="FontStyle29"/>
                <w:sz w:val="24"/>
                <w:szCs w:val="24"/>
                <w:lang w:val="id-ID" w:eastAsia="id-ID"/>
              </w:rPr>
              <w:t>sistem pengendalian intern</w:t>
            </w:r>
            <w:r w:rsidR="00246E82" w:rsidRPr="00C14EE3">
              <w:rPr>
                <w:rStyle w:val="FontStyle29"/>
                <w:sz w:val="24"/>
                <w:szCs w:val="24"/>
                <w:lang w:val="id-ID" w:eastAsia="id-ID"/>
              </w:rPr>
              <w:t>al</w:t>
            </w:r>
            <w:r w:rsidRPr="00C14EE3">
              <w:rPr>
                <w:rStyle w:val="FontStyle29"/>
                <w:sz w:val="24"/>
                <w:szCs w:val="24"/>
                <w:lang w:val="id-ID" w:eastAsia="id-ID"/>
              </w:rPr>
              <w:t xml:space="preserve"> kurang efektif dalam mendukung pelaksanaan manajemen risiko operasional.</w:t>
            </w:r>
          </w:p>
          <w:p w14:paraId="28645B5B" w14:textId="77777777" w:rsidR="00D66E97" w:rsidRPr="00C14EE3" w:rsidRDefault="00F17ECF" w:rsidP="00D14235">
            <w:pPr>
              <w:pStyle w:val="Style13"/>
              <w:widowControl/>
              <w:numPr>
                <w:ilvl w:val="0"/>
                <w:numId w:val="38"/>
              </w:numPr>
              <w:spacing w:before="60" w:after="60" w:line="276" w:lineRule="auto"/>
              <w:ind w:left="360"/>
              <w:rPr>
                <w:rStyle w:val="FontStyle29"/>
                <w:i/>
                <w:iCs/>
                <w:sz w:val="24"/>
                <w:szCs w:val="24"/>
                <w:lang w:val="id-ID" w:eastAsia="id-ID"/>
              </w:rPr>
            </w:pPr>
            <w:r w:rsidRPr="00C14EE3">
              <w:rPr>
                <w:rStyle w:val="FontStyle29"/>
                <w:sz w:val="24"/>
                <w:szCs w:val="24"/>
                <w:lang w:val="id-ID" w:eastAsia="id-ID"/>
              </w:rPr>
              <w:t xml:space="preserve">pelaksanaan kaji ulang independen oleh satuan kerja audit internal dan fungsi yang melakukan kaji ulang independen kurang memadai, terdapat </w:t>
            </w:r>
            <w:r w:rsidR="00D66E97" w:rsidRPr="00C14EE3">
              <w:rPr>
                <w:rStyle w:val="FontStyle29"/>
                <w:sz w:val="24"/>
                <w:szCs w:val="24"/>
                <w:lang w:val="id-ID" w:eastAsia="id-ID"/>
              </w:rPr>
              <w:t xml:space="preserve">kelemahan pada metodologi, frekuensi, dan/atau pelaporan kepada </w:t>
            </w:r>
            <w:r w:rsidR="00853E2B"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00853E2B" w:rsidRPr="00C14EE3">
              <w:rPr>
                <w:rStyle w:val="FontStyle29"/>
                <w:sz w:val="24"/>
                <w:szCs w:val="24"/>
                <w:lang w:val="id-ID" w:eastAsia="id-ID"/>
              </w:rPr>
              <w:t>Pengawas</w:t>
            </w:r>
            <w:r w:rsidR="00D66E97" w:rsidRPr="00C14EE3">
              <w:rPr>
                <w:rStyle w:val="FontStyle29"/>
                <w:sz w:val="24"/>
                <w:szCs w:val="24"/>
                <w:lang w:val="id-ID" w:eastAsia="id-ID"/>
              </w:rPr>
              <w:t xml:space="preserve"> ya</w:t>
            </w:r>
            <w:r w:rsidRPr="00C14EE3">
              <w:rPr>
                <w:rStyle w:val="FontStyle29"/>
                <w:sz w:val="24"/>
                <w:szCs w:val="24"/>
                <w:lang w:val="id-ID" w:eastAsia="id-ID"/>
              </w:rPr>
              <w:t>ng membutuhkan perbaikan segera;</w:t>
            </w:r>
          </w:p>
          <w:p w14:paraId="2D11678F" w14:textId="77777777" w:rsidR="00D66E97" w:rsidRPr="00C14EE3" w:rsidRDefault="00F17ECF" w:rsidP="00D14235">
            <w:pPr>
              <w:pStyle w:val="Style13"/>
              <w:widowControl/>
              <w:numPr>
                <w:ilvl w:val="0"/>
                <w:numId w:val="38"/>
              </w:numPr>
              <w:spacing w:before="60" w:after="60" w:line="276" w:lineRule="auto"/>
              <w:ind w:left="360"/>
              <w:rPr>
                <w:rStyle w:val="FontStyle29"/>
                <w:i/>
                <w:iCs/>
                <w:sz w:val="24"/>
                <w:szCs w:val="24"/>
                <w:lang w:val="id-ID" w:eastAsia="id-ID"/>
              </w:rPr>
            </w:pPr>
            <w:r w:rsidRPr="00C14EE3">
              <w:rPr>
                <w:rStyle w:val="FontStyle29"/>
                <w:sz w:val="24"/>
                <w:szCs w:val="24"/>
                <w:lang w:val="id-ID" w:eastAsia="id-ID"/>
              </w:rPr>
              <w:t>terdapat kelemahan yang signifikan berdasarkan hasil kaji ulang independen yang memerlukan perbaikan segera; dan</w:t>
            </w:r>
          </w:p>
          <w:p w14:paraId="0FBEA6F4" w14:textId="77777777" w:rsidR="00D66E97" w:rsidRPr="00C14EE3" w:rsidRDefault="00F17ECF" w:rsidP="00D14235">
            <w:pPr>
              <w:pStyle w:val="Style13"/>
              <w:widowControl/>
              <w:numPr>
                <w:ilvl w:val="0"/>
                <w:numId w:val="38"/>
              </w:numPr>
              <w:spacing w:before="60" w:after="60" w:line="276" w:lineRule="auto"/>
              <w:ind w:left="360"/>
              <w:rPr>
                <w:rStyle w:val="FontStyle29"/>
                <w:i/>
                <w:iCs/>
                <w:sz w:val="24"/>
                <w:szCs w:val="24"/>
                <w:lang w:val="id-ID" w:eastAsia="id-ID"/>
              </w:rPr>
            </w:pPr>
            <w:r w:rsidRPr="00C14EE3">
              <w:rPr>
                <w:rStyle w:val="FontStyle29"/>
                <w:sz w:val="24"/>
                <w:szCs w:val="24"/>
                <w:lang w:val="id-ID" w:eastAsia="id-ID"/>
              </w:rPr>
              <w:t xml:space="preserve">tindak lanjut atas kaji ulang independen </w:t>
            </w:r>
            <w:r w:rsidR="00D66E97" w:rsidRPr="00C14EE3">
              <w:rPr>
                <w:rStyle w:val="FontStyle29"/>
                <w:sz w:val="24"/>
                <w:szCs w:val="24"/>
                <w:lang w:val="id-ID" w:eastAsia="id-ID"/>
              </w:rPr>
              <w:t>kurang memadai.</w:t>
            </w:r>
          </w:p>
        </w:tc>
      </w:tr>
      <w:tr w:rsidR="00946081" w:rsidRPr="00C14EE3" w14:paraId="3E11D637" w14:textId="77777777" w:rsidTr="00E944D5">
        <w:tc>
          <w:tcPr>
            <w:tcW w:w="1871" w:type="dxa"/>
            <w:tcBorders>
              <w:top w:val="single" w:sz="6" w:space="0" w:color="auto"/>
              <w:left w:val="single" w:sz="6" w:space="0" w:color="auto"/>
              <w:bottom w:val="single" w:sz="6" w:space="0" w:color="auto"/>
              <w:right w:val="single" w:sz="6" w:space="0" w:color="auto"/>
            </w:tcBorders>
          </w:tcPr>
          <w:p w14:paraId="43CEB4C0" w14:textId="77777777" w:rsidR="00D66E97" w:rsidRPr="00C14EE3" w:rsidRDefault="00D0089A" w:rsidP="008156CE">
            <w:pPr>
              <w:pStyle w:val="Style19"/>
              <w:widowControl/>
              <w:spacing w:before="60" w:after="60" w:line="276" w:lineRule="auto"/>
              <w:rPr>
                <w:rStyle w:val="FontStyle29"/>
                <w:i/>
                <w:sz w:val="24"/>
                <w:szCs w:val="24"/>
                <w:lang w:val="id-ID" w:eastAsia="id-ID"/>
              </w:rPr>
            </w:pPr>
            <w:r w:rsidRPr="00C14EE3">
              <w:rPr>
                <w:rStyle w:val="FontStyle28"/>
                <w:i w:val="0"/>
                <w:sz w:val="24"/>
                <w:szCs w:val="24"/>
                <w:lang w:val="id-ID" w:eastAsia="id-ID"/>
              </w:rPr>
              <w:lastRenderedPageBreak/>
              <w:t>Peringkat 5 (Lemah)</w:t>
            </w:r>
          </w:p>
          <w:p w14:paraId="6BF90982" w14:textId="77777777" w:rsidR="00D66E97" w:rsidRPr="00C14EE3" w:rsidRDefault="00D66E97" w:rsidP="008156CE">
            <w:pPr>
              <w:pStyle w:val="Style18"/>
              <w:widowControl/>
              <w:spacing w:before="60" w:after="60" w:line="276" w:lineRule="auto"/>
              <w:rPr>
                <w:rStyle w:val="FontStyle29"/>
                <w:sz w:val="24"/>
                <w:szCs w:val="24"/>
                <w:lang w:val="id-ID"/>
              </w:rPr>
            </w:pPr>
          </w:p>
        </w:tc>
        <w:tc>
          <w:tcPr>
            <w:tcW w:w="7654" w:type="dxa"/>
            <w:tcBorders>
              <w:top w:val="single" w:sz="6" w:space="0" w:color="auto"/>
              <w:left w:val="single" w:sz="6" w:space="0" w:color="auto"/>
              <w:bottom w:val="single" w:sz="6" w:space="0" w:color="auto"/>
              <w:right w:val="single" w:sz="6" w:space="0" w:color="auto"/>
            </w:tcBorders>
          </w:tcPr>
          <w:p w14:paraId="4BEE9F4F" w14:textId="77777777" w:rsidR="00D66E97" w:rsidRPr="00C14EE3" w:rsidRDefault="00D66E97" w:rsidP="006E0A6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Kualitas penerapan </w:t>
            </w:r>
            <w:r w:rsidR="005620ED" w:rsidRPr="00C14EE3">
              <w:rPr>
                <w:rStyle w:val="FontStyle29"/>
                <w:sz w:val="24"/>
                <w:szCs w:val="24"/>
                <w:lang w:val="id-ID" w:eastAsia="id-ID"/>
              </w:rPr>
              <w:t>manajemen risiko untuk risiko operasional tidak memad</w:t>
            </w:r>
            <w:r w:rsidR="00316021" w:rsidRPr="00C14EE3">
              <w:rPr>
                <w:rStyle w:val="FontStyle29"/>
                <w:sz w:val="24"/>
                <w:szCs w:val="24"/>
                <w:lang w:val="id-ID" w:eastAsia="id-ID"/>
              </w:rPr>
              <w:t>ai, t</w:t>
            </w:r>
            <w:r w:rsidRPr="00C14EE3">
              <w:rPr>
                <w:rStyle w:val="FontStyle29"/>
                <w:sz w:val="24"/>
                <w:szCs w:val="24"/>
                <w:lang w:val="id-ID" w:eastAsia="id-ID"/>
              </w:rPr>
              <w:t xml:space="preserve">erdapat kelemahan signifikan pada berbagai aspek </w:t>
            </w:r>
            <w:r w:rsidR="005620ED" w:rsidRPr="00C14EE3">
              <w:rPr>
                <w:rStyle w:val="FontStyle29"/>
                <w:sz w:val="24"/>
                <w:szCs w:val="24"/>
                <w:lang w:val="id-ID" w:eastAsia="id-ID"/>
              </w:rPr>
              <w:t xml:space="preserve">manajemen risiko untuk risiko operasional yang tindakan penyelesaiannya di luar kemampuan </w:t>
            </w:r>
            <w:r w:rsidRPr="00C14EE3">
              <w:rPr>
                <w:rStyle w:val="FontStyle29"/>
                <w:sz w:val="24"/>
                <w:szCs w:val="24"/>
                <w:lang w:val="id-ID" w:eastAsia="id-ID"/>
              </w:rPr>
              <w:t>manajemen.</w:t>
            </w:r>
          </w:p>
          <w:p w14:paraId="1C6286DF" w14:textId="77777777" w:rsidR="00D66E97" w:rsidRPr="00C14EE3" w:rsidRDefault="00D66E97" w:rsidP="006E0A6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D0089A" w:rsidRPr="00C14EE3">
              <w:rPr>
                <w:rStyle w:val="FontStyle29"/>
                <w:sz w:val="24"/>
                <w:szCs w:val="24"/>
                <w:lang w:val="id-ID" w:eastAsia="id-ID"/>
              </w:rPr>
              <w:t>peringkat 5 (sangat lemah)</w:t>
            </w:r>
            <w:r w:rsidRPr="00C14EE3">
              <w:rPr>
                <w:rStyle w:val="FontStyle29"/>
                <w:sz w:val="24"/>
                <w:szCs w:val="24"/>
                <w:lang w:val="id-ID" w:eastAsia="id-ID"/>
              </w:rPr>
              <w:t xml:space="preserve"> antara lain sebagai berikut:</w:t>
            </w:r>
          </w:p>
          <w:p w14:paraId="0ADCE571" w14:textId="77777777" w:rsidR="00D66E97" w:rsidRPr="00C14EE3" w:rsidRDefault="005620ED" w:rsidP="00D14235">
            <w:pPr>
              <w:pStyle w:val="Style21"/>
              <w:widowControl/>
              <w:numPr>
                <w:ilvl w:val="0"/>
                <w:numId w:val="39"/>
              </w:numPr>
              <w:tabs>
                <w:tab w:val="left" w:pos="47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perumusan tingkat risiko yang akan diambil </w:t>
            </w:r>
            <w:r w:rsidRPr="00C14EE3">
              <w:rPr>
                <w:rStyle w:val="FontStyle28"/>
                <w:sz w:val="24"/>
                <w:szCs w:val="24"/>
                <w:lang w:val="id-ID" w:eastAsia="id-ID"/>
              </w:rPr>
              <w:t>(risk</w:t>
            </w:r>
            <w:r w:rsidRPr="00C14EE3">
              <w:rPr>
                <w:rStyle w:val="FontStyle28"/>
                <w:sz w:val="24"/>
                <w:szCs w:val="24"/>
                <w:lang w:val="id-ID" w:eastAsia="id-ID"/>
              </w:rPr>
              <w:br/>
              <w:t xml:space="preserve">appetite) </w:t>
            </w:r>
            <w:r w:rsidRPr="00C14EE3">
              <w:rPr>
                <w:rStyle w:val="FontStyle29"/>
                <w:sz w:val="24"/>
                <w:szCs w:val="24"/>
                <w:lang w:val="id-ID" w:eastAsia="id-ID"/>
              </w:rPr>
              <w:t xml:space="preserve">dan toleransi risiko </w:t>
            </w:r>
            <w:r w:rsidRPr="00C14EE3">
              <w:rPr>
                <w:rStyle w:val="FontStyle28"/>
                <w:sz w:val="24"/>
                <w:szCs w:val="24"/>
                <w:lang w:val="id-ID" w:eastAsia="id-ID"/>
              </w:rPr>
              <w:t xml:space="preserve">(risk tolerance) </w:t>
            </w:r>
            <w:r w:rsidRPr="00C14EE3">
              <w:rPr>
                <w:rStyle w:val="FontStyle29"/>
                <w:sz w:val="24"/>
                <w:szCs w:val="24"/>
                <w:lang w:val="id-ID" w:eastAsia="id-ID"/>
              </w:rPr>
              <w:t>tidak</w:t>
            </w:r>
            <w:r w:rsidRPr="00C14EE3">
              <w:rPr>
                <w:rStyle w:val="FontStyle29"/>
                <w:sz w:val="24"/>
                <w:szCs w:val="24"/>
                <w:lang w:val="id-ID" w:eastAsia="id-ID"/>
              </w:rPr>
              <w:br/>
              <w:t>memadai dan tidak terdapat kaitan dengan sasaran</w:t>
            </w:r>
            <w:r w:rsidRPr="00C14EE3">
              <w:rPr>
                <w:rStyle w:val="FontStyle29"/>
                <w:sz w:val="24"/>
                <w:szCs w:val="24"/>
                <w:lang w:val="id-ID" w:eastAsia="id-ID"/>
              </w:rPr>
              <w:br/>
              <w:t xml:space="preserve">strategis dan strategi bisnis </w:t>
            </w:r>
            <w:r w:rsidR="00281705" w:rsidRPr="00C14EE3">
              <w:rPr>
                <w:lang w:val="id-ID"/>
              </w:rPr>
              <w:t>Dana Pensiun</w:t>
            </w:r>
            <w:r w:rsidRPr="00C14EE3">
              <w:rPr>
                <w:lang w:val="sv-SE"/>
              </w:rPr>
              <w:t xml:space="preserve"> </w:t>
            </w:r>
            <w:r w:rsidRPr="00C14EE3">
              <w:rPr>
                <w:rStyle w:val="FontStyle29"/>
                <w:sz w:val="24"/>
                <w:szCs w:val="24"/>
                <w:lang w:val="id-ID" w:eastAsia="id-ID"/>
              </w:rPr>
              <w:t>secara keseluruhan;</w:t>
            </w:r>
          </w:p>
          <w:p w14:paraId="575ADE04" w14:textId="77777777" w:rsidR="00D66E97" w:rsidRPr="00C14EE3" w:rsidRDefault="005620ED" w:rsidP="00D14235">
            <w:pPr>
              <w:pStyle w:val="Style21"/>
              <w:widowControl/>
              <w:numPr>
                <w:ilvl w:val="0"/>
                <w:numId w:val="39"/>
              </w:numPr>
              <w:tabs>
                <w:tab w:val="left" w:pos="47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kesadaran </w:t>
            </w:r>
            <w:r w:rsidRPr="00C14EE3">
              <w:rPr>
                <w:rStyle w:val="FontStyle28"/>
                <w:sz w:val="24"/>
                <w:szCs w:val="24"/>
                <w:lang w:val="id-ID" w:eastAsia="id-ID"/>
              </w:rPr>
              <w:t xml:space="preserve">(awareness) </w:t>
            </w:r>
            <w:r w:rsidRPr="00C14EE3">
              <w:rPr>
                <w:rStyle w:val="FontStyle29"/>
                <w:sz w:val="24"/>
                <w:szCs w:val="24"/>
                <w:lang w:val="id-ID" w:eastAsia="id-ID"/>
              </w:rPr>
              <w:t>dan pemahama</w:t>
            </w:r>
            <w:r w:rsidR="00D66E97" w:rsidRPr="00C14EE3">
              <w:rPr>
                <w:rStyle w:val="FontStyle29"/>
                <w:sz w:val="24"/>
                <w:szCs w:val="24"/>
                <w:lang w:val="id-ID" w:eastAsia="id-ID"/>
              </w:rPr>
              <w:t xml:space="preserve">n </w:t>
            </w:r>
            <w:r w:rsidR="00853E2B" w:rsidRPr="00C14EE3">
              <w:rPr>
                <w:rStyle w:val="FontStyle29"/>
                <w:sz w:val="24"/>
                <w:szCs w:val="24"/>
                <w:lang w:val="id-ID" w:eastAsia="id-ID"/>
              </w:rPr>
              <w:t>Pengurus</w:t>
            </w:r>
            <w:r w:rsidR="00D66E97" w:rsidRPr="00C14EE3">
              <w:rPr>
                <w:rStyle w:val="FontStyle29"/>
                <w:sz w:val="24"/>
                <w:szCs w:val="24"/>
                <w:lang w:val="id-ID" w:eastAsia="id-ID"/>
              </w:rPr>
              <w:t xml:space="preserve"> dan</w:t>
            </w:r>
            <w:r w:rsidR="00D66E97" w:rsidRPr="00C14EE3">
              <w:rPr>
                <w:rStyle w:val="FontStyle29"/>
                <w:sz w:val="24"/>
                <w:szCs w:val="24"/>
                <w:lang w:val="id-ID" w:eastAsia="id-ID"/>
              </w:rPr>
              <w:br/>
              <w:t xml:space="preserve">Dewan </w:t>
            </w:r>
            <w:r w:rsidR="00853E2B" w:rsidRPr="00C14EE3">
              <w:rPr>
                <w:rStyle w:val="FontStyle29"/>
                <w:sz w:val="24"/>
                <w:szCs w:val="24"/>
                <w:lang w:val="id-ID" w:eastAsia="id-ID"/>
              </w:rPr>
              <w:t>Pengawas</w:t>
            </w:r>
            <w:r w:rsidR="00D66E97" w:rsidRPr="00C14EE3">
              <w:rPr>
                <w:rStyle w:val="FontStyle29"/>
                <w:sz w:val="24"/>
                <w:szCs w:val="24"/>
                <w:lang w:val="id-ID" w:eastAsia="id-ID"/>
              </w:rPr>
              <w:t xml:space="preserve"> sangat lemah mengenai </w:t>
            </w:r>
            <w:r w:rsidRPr="00C14EE3">
              <w:rPr>
                <w:rStyle w:val="FontStyle29"/>
                <w:sz w:val="24"/>
                <w:szCs w:val="24"/>
                <w:lang w:val="id-ID" w:eastAsia="id-ID"/>
              </w:rPr>
              <w:t>manajemen</w:t>
            </w:r>
            <w:r w:rsidRPr="00C14EE3">
              <w:rPr>
                <w:rStyle w:val="FontStyle29"/>
                <w:sz w:val="24"/>
                <w:szCs w:val="24"/>
                <w:lang w:val="id-ID" w:eastAsia="id-ID"/>
              </w:rPr>
              <w:br/>
              <w:t>risiko untuk risiko operasional;</w:t>
            </w:r>
          </w:p>
          <w:p w14:paraId="5404219C" w14:textId="435602E7" w:rsidR="001E406A" w:rsidRPr="00C14EE3" w:rsidRDefault="001E406A" w:rsidP="00D14235">
            <w:pPr>
              <w:pStyle w:val="Style21"/>
              <w:widowControl/>
              <w:numPr>
                <w:ilvl w:val="0"/>
                <w:numId w:val="39"/>
              </w:numPr>
              <w:tabs>
                <w:tab w:val="left" w:pos="470"/>
              </w:tabs>
              <w:spacing w:before="60" w:after="60" w:line="276" w:lineRule="auto"/>
              <w:ind w:left="360"/>
              <w:jc w:val="both"/>
              <w:rPr>
                <w:rFonts w:cs="Bookman Old Style"/>
                <w:lang w:val="id-ID" w:eastAsia="id-ID"/>
              </w:rPr>
            </w:pPr>
            <w:r w:rsidRPr="00C14EE3">
              <w:rPr>
                <w:rFonts w:cs="Bookman Old Style"/>
                <w:lang w:val="id-ID" w:eastAsia="id-ID"/>
              </w:rPr>
              <w:t xml:space="preserve">Pengurus dan Dewan Pengawas </w:t>
            </w:r>
            <w:r w:rsidR="001B2B10" w:rsidRPr="00C14EE3">
              <w:rPr>
                <w:rFonts w:cs="Bookman Old Style"/>
                <w:lang w:val="id-ID" w:eastAsia="id-ID"/>
              </w:rPr>
              <w:t>tidak</w:t>
            </w:r>
            <w:r w:rsidR="001B2B10" w:rsidRPr="00C14EE3">
              <w:rPr>
                <w:rFonts w:cs="Bookman Old Style"/>
                <w:b/>
                <w:lang w:eastAsia="id-ID"/>
              </w:rPr>
              <w:t xml:space="preserve"> </w:t>
            </w:r>
            <w:r w:rsidRPr="00C14EE3">
              <w:rPr>
                <w:rFonts w:cs="Bookman Old Style"/>
                <w:lang w:val="id-ID" w:eastAsia="id-ID"/>
              </w:rPr>
              <w:t xml:space="preserve">melakukan pengembangan budaya organisasi yang sadar terhadap </w:t>
            </w:r>
            <w:r w:rsidRPr="00C14EE3">
              <w:rPr>
                <w:rFonts w:cs="Bookman Old Style"/>
                <w:lang w:val="id-ID" w:eastAsia="id-ID"/>
              </w:rPr>
              <w:lastRenderedPageBreak/>
              <w:t>Risiko Operasional dan menumbuhkan komitmen dalam mengelola Risiko Operasional sesuai dengan strategi bisnis Dana Pensiun;</w:t>
            </w:r>
          </w:p>
          <w:p w14:paraId="3D8A3590" w14:textId="77777777" w:rsidR="001E406A" w:rsidRPr="00C14EE3" w:rsidRDefault="001E406A" w:rsidP="00D14235">
            <w:pPr>
              <w:pStyle w:val="Style21"/>
              <w:widowControl/>
              <w:numPr>
                <w:ilvl w:val="0"/>
                <w:numId w:val="39"/>
              </w:numPr>
              <w:tabs>
                <w:tab w:val="left" w:pos="470"/>
              </w:tabs>
              <w:spacing w:before="60" w:after="60" w:line="276" w:lineRule="auto"/>
              <w:ind w:left="360"/>
              <w:jc w:val="both"/>
              <w:rPr>
                <w:rFonts w:cs="Bookman Old Style"/>
                <w:lang w:val="id-ID" w:eastAsia="id-ID"/>
              </w:rPr>
            </w:pPr>
            <w:r w:rsidRPr="00C14EE3">
              <w:rPr>
                <w:rFonts w:cs="Bookman Old Style"/>
                <w:lang w:val="id-ID" w:eastAsia="id-ID"/>
              </w:rPr>
              <w:t>Pengurus Dana Pensiun tidak mampu menciptakan kultur pengungkapan secara objektif atas Risiko Operasional pada seluruh elemen organisasi sehingga Risiko Operasional dapat diidentifikasi dengan cepat dan dimitigasi dengan tepat;</w:t>
            </w:r>
          </w:p>
          <w:p w14:paraId="7A35B19F" w14:textId="77777777" w:rsidR="001E406A" w:rsidRPr="00C14EE3" w:rsidRDefault="001E406A" w:rsidP="00D14235">
            <w:pPr>
              <w:pStyle w:val="Style21"/>
              <w:widowControl/>
              <w:numPr>
                <w:ilvl w:val="0"/>
                <w:numId w:val="39"/>
              </w:numPr>
              <w:tabs>
                <w:tab w:val="left" w:pos="470"/>
              </w:tabs>
              <w:spacing w:before="60" w:after="60" w:line="276" w:lineRule="auto"/>
              <w:ind w:left="360"/>
              <w:jc w:val="both"/>
              <w:rPr>
                <w:rFonts w:cs="Bookman Old Style"/>
                <w:lang w:val="id-ID" w:eastAsia="id-ID"/>
              </w:rPr>
            </w:pPr>
            <w:r w:rsidRPr="00C14EE3">
              <w:rPr>
                <w:rFonts w:cs="Bookman Old Style"/>
                <w:lang w:val="id-ID" w:eastAsia="id-ID"/>
              </w:rPr>
              <w:t xml:space="preserve">Pengurus menetapkan kebijakan </w:t>
            </w:r>
            <w:r w:rsidRPr="00C14EE3">
              <w:rPr>
                <w:rFonts w:cs="Bookman Old Style"/>
                <w:i/>
                <w:lang w:val="id-ID" w:eastAsia="id-ID"/>
              </w:rPr>
              <w:t xml:space="preserve">reward </w:t>
            </w:r>
            <w:r w:rsidRPr="00C14EE3">
              <w:rPr>
                <w:rFonts w:cs="Bookman Old Style"/>
                <w:lang w:val="id-ID" w:eastAsia="id-ID"/>
              </w:rPr>
              <w:t xml:space="preserve">termasuk remunerasi dan </w:t>
            </w:r>
            <w:r w:rsidRPr="00C14EE3">
              <w:rPr>
                <w:rFonts w:cs="Bookman Old Style"/>
                <w:i/>
                <w:lang w:val="id-ID" w:eastAsia="id-ID"/>
              </w:rPr>
              <w:t xml:space="preserve">punishment </w:t>
            </w:r>
            <w:r w:rsidRPr="00C14EE3">
              <w:rPr>
                <w:rFonts w:cs="Bookman Old Style"/>
                <w:lang w:val="id-ID" w:eastAsia="id-ID"/>
              </w:rPr>
              <w:t>yang tidak efektif dan yang tidak terintegrasi dalam sistem penilaian kinerja dalam rangka mendukung pelaksanaan Manajemen Risiko yang optimal;</w:t>
            </w:r>
          </w:p>
          <w:p w14:paraId="78EC1892" w14:textId="77777777" w:rsidR="001E406A" w:rsidRPr="00C14EE3" w:rsidRDefault="001E406A" w:rsidP="00D14235">
            <w:pPr>
              <w:pStyle w:val="Style21"/>
              <w:widowControl/>
              <w:numPr>
                <w:ilvl w:val="0"/>
                <w:numId w:val="39"/>
              </w:numPr>
              <w:tabs>
                <w:tab w:val="left" w:pos="470"/>
              </w:tabs>
              <w:spacing w:before="60" w:after="60" w:line="276" w:lineRule="auto"/>
              <w:ind w:left="360"/>
              <w:jc w:val="both"/>
              <w:rPr>
                <w:rFonts w:cs="Bookman Old Style"/>
                <w:lang w:val="id-ID" w:eastAsia="id-ID"/>
              </w:rPr>
            </w:pPr>
            <w:r w:rsidRPr="00C14EE3">
              <w:rPr>
                <w:rFonts w:cs="Bookman Old Style"/>
                <w:lang w:val="id-ID" w:eastAsia="id-ID"/>
              </w:rPr>
              <w:t>Pengurus sangat lemah dalam memastikan bahwa pelaksanaan wewenang dan tanggung jawab yang dialihkan kepada penyedia jasa telah dilakukan dengan baik dan bertanggung jawab;</w:t>
            </w:r>
          </w:p>
          <w:p w14:paraId="147783F7" w14:textId="77777777" w:rsidR="001E406A" w:rsidRPr="00C14EE3" w:rsidRDefault="001E406A" w:rsidP="00D14235">
            <w:pPr>
              <w:pStyle w:val="Style21"/>
              <w:widowControl/>
              <w:numPr>
                <w:ilvl w:val="0"/>
                <w:numId w:val="39"/>
              </w:numPr>
              <w:tabs>
                <w:tab w:val="left" w:pos="47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pelaksanaan tugas Pengurus dan Dewan Pengawas tidak memadai, terdapat kelemahan signifikan pada hampir seluruh aspek penilaian dan tindakan penyelesaiannya di luar kemampuan </w:t>
            </w:r>
            <w:r w:rsidRPr="00C14EE3">
              <w:rPr>
                <w:lang w:val="id-ID"/>
              </w:rPr>
              <w:t>Dana Pensiun</w:t>
            </w:r>
            <w:r w:rsidRPr="00C14EE3">
              <w:rPr>
                <w:rStyle w:val="FontStyle29"/>
                <w:sz w:val="24"/>
                <w:szCs w:val="24"/>
                <w:lang w:val="id-ID" w:eastAsia="id-ID"/>
              </w:rPr>
              <w:t>;</w:t>
            </w:r>
          </w:p>
          <w:p w14:paraId="480E5600" w14:textId="77777777" w:rsidR="00D66E97" w:rsidRPr="00C14EE3" w:rsidRDefault="00D66E97" w:rsidP="00D14235">
            <w:pPr>
              <w:pStyle w:val="Style21"/>
              <w:widowControl/>
              <w:numPr>
                <w:ilvl w:val="0"/>
                <w:numId w:val="39"/>
              </w:numPr>
              <w:tabs>
                <w:tab w:val="left" w:pos="47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Kelemahan signifikan pada fungsi </w:t>
            </w:r>
            <w:r w:rsidR="005620ED" w:rsidRPr="00C14EE3">
              <w:rPr>
                <w:rStyle w:val="FontStyle29"/>
                <w:sz w:val="24"/>
                <w:szCs w:val="24"/>
                <w:lang w:val="id-ID" w:eastAsia="id-ID"/>
              </w:rPr>
              <w:t>manajemen risiko untuk risiko operasional yang membutuhkan perbaikan fundamental;</w:t>
            </w:r>
          </w:p>
          <w:p w14:paraId="69060B79" w14:textId="77777777" w:rsidR="00D66E97" w:rsidRPr="00C14EE3" w:rsidRDefault="005620ED" w:rsidP="00D14235">
            <w:pPr>
              <w:pStyle w:val="Style21"/>
              <w:widowControl/>
              <w:numPr>
                <w:ilvl w:val="0"/>
                <w:numId w:val="39"/>
              </w:numPr>
              <w:tabs>
                <w:tab w:val="left" w:pos="47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kelemahan sangat signifikan pada kebijakan dan prosedur manajemen risiko serta penetapan limit risiko operasional;</w:t>
            </w:r>
          </w:p>
          <w:p w14:paraId="27F31A1E" w14:textId="77777777" w:rsidR="00D66E97" w:rsidRPr="00C14EE3" w:rsidRDefault="005620ED" w:rsidP="00D14235">
            <w:pPr>
              <w:pStyle w:val="Style21"/>
              <w:widowControl/>
              <w:numPr>
                <w:ilvl w:val="0"/>
                <w:numId w:val="39"/>
              </w:numPr>
              <w:tabs>
                <w:tab w:val="left" w:pos="47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proses manajemen risiko untuk risiko operasional tidak memadai dalam mengidentifikasi, mengukur, memantau, dan mengendalikan risiko operasional;</w:t>
            </w:r>
          </w:p>
          <w:p w14:paraId="343DBFB9" w14:textId="77777777" w:rsidR="00D66E97" w:rsidRPr="00C14EE3" w:rsidRDefault="005620ED" w:rsidP="00D14235">
            <w:pPr>
              <w:pStyle w:val="Style21"/>
              <w:widowControl/>
              <w:numPr>
                <w:ilvl w:val="0"/>
                <w:numId w:val="39"/>
              </w:numPr>
              <w:tabs>
                <w:tab w:val="left" w:pos="470"/>
              </w:tabs>
              <w:spacing w:before="60" w:after="60" w:line="276" w:lineRule="auto"/>
              <w:ind w:left="360"/>
              <w:jc w:val="both"/>
              <w:rPr>
                <w:rStyle w:val="FontStyle29"/>
                <w:sz w:val="24"/>
                <w:szCs w:val="24"/>
                <w:lang w:val="id-ID" w:eastAsia="id-ID"/>
              </w:rPr>
            </w:pPr>
            <w:r w:rsidRPr="00C14EE3">
              <w:rPr>
                <w:rStyle w:val="FontStyle28"/>
                <w:sz w:val="24"/>
                <w:szCs w:val="24"/>
                <w:lang w:val="id-ID" w:eastAsia="id-ID"/>
              </w:rPr>
              <w:t xml:space="preserve">business </w:t>
            </w:r>
            <w:r w:rsidRPr="00C14EE3">
              <w:rPr>
                <w:rStyle w:val="FontStyle28"/>
                <w:sz w:val="24"/>
                <w:szCs w:val="24"/>
                <w:lang w:eastAsia="id-ID"/>
              </w:rPr>
              <w:t xml:space="preserve">continuity management </w:t>
            </w:r>
            <w:r w:rsidRPr="00C14EE3">
              <w:rPr>
                <w:rStyle w:val="FontStyle29"/>
                <w:sz w:val="24"/>
                <w:szCs w:val="24"/>
                <w:lang w:val="id-ID" w:eastAsia="id-ID"/>
              </w:rPr>
              <w:t>tidak andal;</w:t>
            </w:r>
          </w:p>
          <w:p w14:paraId="3FF0F958" w14:textId="77777777" w:rsidR="00D66E97" w:rsidRPr="00C14EE3" w:rsidRDefault="005620ED" w:rsidP="00D14235">
            <w:pPr>
              <w:pStyle w:val="Style21"/>
              <w:widowControl/>
              <w:numPr>
                <w:ilvl w:val="0"/>
                <w:numId w:val="39"/>
              </w:numPr>
              <w:tabs>
                <w:tab w:val="left" w:pos="47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kelemahan fundamental pada sistem informasi manajemen risiko operasional;</w:t>
            </w:r>
          </w:p>
          <w:p w14:paraId="1A9A7658" w14:textId="77777777" w:rsidR="00D66E97" w:rsidRPr="00C14EE3" w:rsidRDefault="005620ED" w:rsidP="00D14235">
            <w:pPr>
              <w:pStyle w:val="Style21"/>
              <w:widowControl/>
              <w:numPr>
                <w:ilvl w:val="0"/>
                <w:numId w:val="39"/>
              </w:numPr>
              <w:tabs>
                <w:tab w:val="left" w:pos="47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sumber daya manusia tidak memadai dari segi kuantitas maupun kompetensi pada fungsi manajemen risiko untuk risiko operasional;</w:t>
            </w:r>
          </w:p>
          <w:p w14:paraId="32BACB7C" w14:textId="77777777" w:rsidR="00D66E97" w:rsidRPr="00C14EE3" w:rsidRDefault="005620ED" w:rsidP="00D14235">
            <w:pPr>
              <w:pStyle w:val="Style21"/>
              <w:widowControl/>
              <w:numPr>
                <w:ilvl w:val="0"/>
                <w:numId w:val="39"/>
              </w:numPr>
              <w:tabs>
                <w:tab w:val="left" w:pos="47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sistem pengendalian intern</w:t>
            </w:r>
            <w:r w:rsidR="00246E82" w:rsidRPr="00C14EE3">
              <w:rPr>
                <w:rStyle w:val="FontStyle29"/>
                <w:sz w:val="24"/>
                <w:szCs w:val="24"/>
                <w:lang w:val="id-ID" w:eastAsia="id-ID"/>
              </w:rPr>
              <w:t>al</w:t>
            </w:r>
            <w:r w:rsidRPr="00C14EE3">
              <w:rPr>
                <w:rStyle w:val="FontStyle29"/>
                <w:sz w:val="24"/>
                <w:szCs w:val="24"/>
                <w:lang w:val="id-ID" w:eastAsia="id-ID"/>
              </w:rPr>
              <w:t xml:space="preserve"> tidak efektif dalam mendukung pelaksanaan manajemen risiko untuk risiko operasional;</w:t>
            </w:r>
          </w:p>
          <w:p w14:paraId="431D32C2" w14:textId="77777777" w:rsidR="00D66E97" w:rsidRPr="00C14EE3" w:rsidRDefault="005620ED" w:rsidP="00D14235">
            <w:pPr>
              <w:pStyle w:val="Style21"/>
              <w:widowControl/>
              <w:numPr>
                <w:ilvl w:val="0"/>
                <w:numId w:val="39"/>
              </w:numPr>
              <w:tabs>
                <w:tab w:val="left" w:pos="47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pelaksanaan kaji ulang independen oleh satuan kerja audit internal dan fungsi yang melakukan kaji ulang independen tidak memadai, terdapat kelemahan pada metodologi, frekuensi, dan/atau pelaporan kepada direksi dan dewan komisaris yang memerlukan perbaikan fundamental;</w:t>
            </w:r>
          </w:p>
          <w:p w14:paraId="523106BB" w14:textId="77777777" w:rsidR="00D66E97" w:rsidRPr="00C14EE3" w:rsidRDefault="005620ED" w:rsidP="00D14235">
            <w:pPr>
              <w:pStyle w:val="Style21"/>
              <w:widowControl/>
              <w:numPr>
                <w:ilvl w:val="0"/>
                <w:numId w:val="39"/>
              </w:numPr>
              <w:tabs>
                <w:tab w:val="left" w:pos="47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terdapat kelemahan yang sangat signifikan berdasarkan hasil kaji ulang independen yang memerlukan perbaikan segera;</w:t>
            </w:r>
          </w:p>
          <w:p w14:paraId="3DDC0DFF" w14:textId="77777777" w:rsidR="00D66E97" w:rsidRPr="00C14EE3" w:rsidRDefault="005620ED" w:rsidP="00D14235">
            <w:pPr>
              <w:pStyle w:val="Style21"/>
              <w:widowControl/>
              <w:numPr>
                <w:ilvl w:val="0"/>
                <w:numId w:val="39"/>
              </w:numPr>
              <w:tabs>
                <w:tab w:val="left" w:pos="47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lastRenderedPageBreak/>
              <w:t>tindak lanjut atas kaji ulang independen tidak memadai atau tidak ada.</w:t>
            </w:r>
          </w:p>
        </w:tc>
      </w:tr>
    </w:tbl>
    <w:p w14:paraId="4D53C902" w14:textId="77777777" w:rsidR="00AE4070" w:rsidRPr="00C14EE3" w:rsidRDefault="00AE4070" w:rsidP="00D404A0">
      <w:pPr>
        <w:pStyle w:val="Style1"/>
        <w:widowControl/>
        <w:spacing w:before="60" w:after="60" w:line="276" w:lineRule="auto"/>
        <w:ind w:left="-100" w:right="100"/>
        <w:rPr>
          <w:rFonts w:cs="Bookman Old Style"/>
          <w:lang w:val="id-ID" w:eastAsia="id-ID"/>
        </w:rPr>
      </w:pPr>
    </w:p>
    <w:p w14:paraId="22532114" w14:textId="77777777" w:rsidR="00D404A0" w:rsidRPr="00C14EE3" w:rsidRDefault="00D404A0" w:rsidP="00F81BBC">
      <w:pPr>
        <w:rPr>
          <w:rFonts w:ascii="Bookman Old Style" w:eastAsiaTheme="minorEastAsia" w:hAnsi="Bookman Old Style" w:cs="Bookman Old Style"/>
          <w:sz w:val="24"/>
          <w:szCs w:val="24"/>
          <w:lang w:eastAsia="id-ID"/>
        </w:rPr>
      </w:pPr>
    </w:p>
    <w:p w14:paraId="6A28BD73" w14:textId="77777777" w:rsidR="00D404A0" w:rsidRPr="00C14EE3" w:rsidRDefault="00D404A0" w:rsidP="00D404A0">
      <w:pPr>
        <w:spacing w:before="60" w:after="60" w:line="276" w:lineRule="auto"/>
        <w:rPr>
          <w:rFonts w:ascii="Bookman Old Style" w:hAnsi="Bookman Old Style" w:cs="Bookman Old Style"/>
          <w:sz w:val="24"/>
          <w:szCs w:val="24"/>
          <w:lang w:eastAsia="id-ID"/>
        </w:rPr>
      </w:pPr>
    </w:p>
    <w:p w14:paraId="37F8E608" w14:textId="77777777" w:rsidR="0001283D" w:rsidRPr="00C14EE3" w:rsidRDefault="0001283D" w:rsidP="00D404A0">
      <w:pPr>
        <w:spacing w:before="60" w:after="60" w:line="276" w:lineRule="auto"/>
        <w:rPr>
          <w:rFonts w:ascii="Bookman Old Style" w:hAnsi="Bookman Old Style" w:cs="Bookman Old Style"/>
          <w:sz w:val="24"/>
          <w:szCs w:val="24"/>
          <w:lang w:eastAsia="id-ID"/>
        </w:rPr>
      </w:pPr>
    </w:p>
    <w:p w14:paraId="629D810B" w14:textId="77777777" w:rsidR="0001283D" w:rsidRPr="00C14EE3" w:rsidRDefault="0001283D" w:rsidP="00D404A0">
      <w:pPr>
        <w:spacing w:before="60" w:after="60" w:line="276" w:lineRule="auto"/>
        <w:rPr>
          <w:rFonts w:ascii="Bookman Old Style" w:hAnsi="Bookman Old Style" w:cs="Bookman Old Style"/>
          <w:sz w:val="24"/>
          <w:szCs w:val="24"/>
          <w:lang w:eastAsia="id-ID"/>
        </w:rPr>
      </w:pPr>
    </w:p>
    <w:p w14:paraId="4F6C6F6B" w14:textId="77777777" w:rsidR="0001283D" w:rsidRPr="00C14EE3" w:rsidRDefault="0001283D" w:rsidP="00D404A0">
      <w:pPr>
        <w:spacing w:before="60" w:after="60" w:line="276" w:lineRule="auto"/>
        <w:rPr>
          <w:rFonts w:ascii="Bookman Old Style" w:hAnsi="Bookman Old Style" w:cs="Bookman Old Style"/>
          <w:sz w:val="24"/>
          <w:szCs w:val="24"/>
          <w:lang w:eastAsia="id-ID"/>
        </w:rPr>
      </w:pPr>
    </w:p>
    <w:p w14:paraId="0DFB2F58" w14:textId="77777777" w:rsidR="0001283D" w:rsidRPr="00C14EE3" w:rsidRDefault="0001283D" w:rsidP="00D404A0">
      <w:pPr>
        <w:spacing w:before="60" w:after="60" w:line="276" w:lineRule="auto"/>
        <w:rPr>
          <w:rFonts w:ascii="Bookman Old Style" w:hAnsi="Bookman Old Style" w:cs="Bookman Old Style"/>
          <w:sz w:val="24"/>
          <w:szCs w:val="24"/>
          <w:lang w:eastAsia="id-ID"/>
        </w:rPr>
      </w:pPr>
    </w:p>
    <w:p w14:paraId="785403C7" w14:textId="77777777" w:rsidR="0001283D" w:rsidRPr="00C14EE3" w:rsidRDefault="0001283D" w:rsidP="00D404A0">
      <w:pPr>
        <w:spacing w:before="60" w:after="60" w:line="276" w:lineRule="auto"/>
        <w:rPr>
          <w:rFonts w:ascii="Bookman Old Style" w:hAnsi="Bookman Old Style" w:cs="Bookman Old Style"/>
          <w:sz w:val="24"/>
          <w:szCs w:val="24"/>
          <w:lang w:eastAsia="id-ID"/>
        </w:rPr>
      </w:pPr>
    </w:p>
    <w:p w14:paraId="4A21EE11" w14:textId="77777777" w:rsidR="0001283D" w:rsidRPr="00C14EE3" w:rsidRDefault="0001283D" w:rsidP="00D404A0">
      <w:pPr>
        <w:spacing w:before="60" w:after="60" w:line="276" w:lineRule="auto"/>
        <w:rPr>
          <w:rFonts w:ascii="Bookman Old Style" w:hAnsi="Bookman Old Style" w:cs="Bookman Old Style"/>
          <w:sz w:val="24"/>
          <w:szCs w:val="24"/>
          <w:lang w:eastAsia="id-ID"/>
        </w:rPr>
      </w:pPr>
    </w:p>
    <w:p w14:paraId="12B6D6EC" w14:textId="77777777" w:rsidR="0001283D" w:rsidRPr="00C14EE3" w:rsidRDefault="0001283D" w:rsidP="00D404A0">
      <w:pPr>
        <w:spacing w:before="60" w:after="60" w:line="276" w:lineRule="auto"/>
        <w:rPr>
          <w:rFonts w:ascii="Bookman Old Style" w:hAnsi="Bookman Old Style" w:cs="Bookman Old Style"/>
          <w:sz w:val="24"/>
          <w:szCs w:val="24"/>
          <w:lang w:eastAsia="id-ID"/>
        </w:rPr>
      </w:pPr>
    </w:p>
    <w:p w14:paraId="0B5FDFEC" w14:textId="77777777" w:rsidR="002122BC" w:rsidRPr="00C14EE3" w:rsidRDefault="002122BC" w:rsidP="00D404A0">
      <w:pPr>
        <w:spacing w:before="60" w:after="60" w:line="276" w:lineRule="auto"/>
        <w:rPr>
          <w:rFonts w:ascii="Bookman Old Style" w:hAnsi="Bookman Old Style" w:cs="Bookman Old Style"/>
          <w:sz w:val="24"/>
          <w:szCs w:val="24"/>
          <w:lang w:eastAsia="id-ID"/>
        </w:rPr>
      </w:pPr>
    </w:p>
    <w:p w14:paraId="781E1F72" w14:textId="77777777" w:rsidR="002122BC" w:rsidRPr="00C14EE3" w:rsidRDefault="002122BC" w:rsidP="00511283">
      <w:pPr>
        <w:spacing w:line="276" w:lineRule="auto"/>
        <w:rPr>
          <w:rFonts w:ascii="Bookman Old Style" w:hAnsi="Bookman Old Style"/>
          <w:sz w:val="24"/>
          <w:szCs w:val="24"/>
        </w:rPr>
        <w:sectPr w:rsidR="002122BC" w:rsidRPr="00C14EE3" w:rsidSect="00675C96">
          <w:pgSz w:w="12242" w:h="19278" w:code="132"/>
          <w:pgMar w:top="1701" w:right="1418" w:bottom="1418" w:left="1418" w:header="709" w:footer="709" w:gutter="0"/>
          <w:cols w:space="708"/>
          <w:titlePg/>
          <w:docGrid w:linePitch="360"/>
        </w:sectPr>
      </w:pPr>
    </w:p>
    <w:p w14:paraId="36A959E4" w14:textId="77777777" w:rsidR="00F14023" w:rsidRPr="00C14EE3" w:rsidRDefault="00F14023" w:rsidP="00511283">
      <w:pPr>
        <w:spacing w:line="276" w:lineRule="auto"/>
        <w:rPr>
          <w:rFonts w:ascii="Bookman Old Style" w:hAnsi="Bookman Old Style"/>
          <w:sz w:val="24"/>
          <w:szCs w:val="24"/>
        </w:rPr>
      </w:pPr>
    </w:p>
    <w:p w14:paraId="19EA54E0" w14:textId="6265C5AF" w:rsidR="00F14023" w:rsidRPr="00C14EE3" w:rsidRDefault="00D461AC" w:rsidP="00D461AC">
      <w:pPr>
        <w:spacing w:line="276" w:lineRule="auto"/>
        <w:rPr>
          <w:rStyle w:val="FontStyle33"/>
          <w:sz w:val="24"/>
          <w:szCs w:val="24"/>
          <w:lang w:val="en-US" w:eastAsia="id-ID"/>
        </w:rPr>
      </w:pPr>
      <w:r w:rsidRPr="00C14EE3">
        <w:rPr>
          <w:rFonts w:ascii="Bookman Old Style" w:hAnsi="Bookman Old Style"/>
          <w:sz w:val="24"/>
          <w:szCs w:val="24"/>
        </w:rPr>
        <w:t xml:space="preserve">Tabel II.C.1: </w:t>
      </w:r>
      <w:r w:rsidR="00D404A0" w:rsidRPr="00C14EE3">
        <w:rPr>
          <w:rStyle w:val="FontStyle33"/>
          <w:sz w:val="24"/>
          <w:szCs w:val="24"/>
          <w:lang w:eastAsia="id-ID"/>
        </w:rPr>
        <w:t xml:space="preserve">Parameter atau Indikator Penilaian Risiko </w:t>
      </w:r>
      <w:r w:rsidR="00203E36" w:rsidRPr="00C14EE3">
        <w:rPr>
          <w:rFonts w:ascii="Bookman Old Style" w:hAnsi="Bookman Old Style"/>
          <w:sz w:val="24"/>
          <w:szCs w:val="24"/>
        </w:rPr>
        <w:t xml:space="preserve">Inheren untuk Risiko </w:t>
      </w:r>
      <w:r w:rsidR="0030041E" w:rsidRPr="00C14EE3">
        <w:rPr>
          <w:rStyle w:val="FontStyle33"/>
          <w:sz w:val="24"/>
          <w:szCs w:val="24"/>
          <w:lang w:eastAsia="id-ID"/>
        </w:rPr>
        <w:t>Kredit</w:t>
      </w:r>
    </w:p>
    <w:tbl>
      <w:tblPr>
        <w:tblW w:w="16404" w:type="dxa"/>
        <w:tblLayout w:type="fixed"/>
        <w:tblCellMar>
          <w:left w:w="40" w:type="dxa"/>
          <w:right w:w="40" w:type="dxa"/>
        </w:tblCellMar>
        <w:tblLook w:val="0000" w:firstRow="0" w:lastRow="0" w:firstColumn="0" w:lastColumn="0" w:noHBand="0" w:noVBand="0"/>
      </w:tblPr>
      <w:tblGrid>
        <w:gridCol w:w="2835"/>
        <w:gridCol w:w="530"/>
        <w:gridCol w:w="5669"/>
        <w:gridCol w:w="7370"/>
      </w:tblGrid>
      <w:tr w:rsidR="00C14EE3" w:rsidRPr="00C14EE3" w14:paraId="06AB86F7" w14:textId="77777777" w:rsidTr="0082157A">
        <w:trPr>
          <w:trHeight w:val="380"/>
          <w:tblHeader/>
        </w:trPr>
        <w:tc>
          <w:tcPr>
            <w:tcW w:w="903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C6CF12" w14:textId="77777777" w:rsidR="00B95EE3" w:rsidRPr="00C14EE3" w:rsidRDefault="00B95EE3" w:rsidP="00B95EE3">
            <w:pPr>
              <w:spacing w:before="60" w:after="60" w:line="276" w:lineRule="auto"/>
              <w:jc w:val="center"/>
              <w:rPr>
                <w:rFonts w:ascii="Bookman Old Style" w:hAnsi="Bookman Old Style"/>
                <w:sz w:val="24"/>
                <w:szCs w:val="24"/>
              </w:rPr>
            </w:pPr>
            <w:r w:rsidRPr="00C14EE3">
              <w:rPr>
                <w:rStyle w:val="FontStyle33"/>
                <w:sz w:val="24"/>
                <w:szCs w:val="24"/>
                <w:lang w:eastAsia="id-ID"/>
              </w:rPr>
              <w:t>Parameter atau Indikator</w:t>
            </w:r>
          </w:p>
        </w:tc>
        <w:tc>
          <w:tcPr>
            <w:tcW w:w="7370" w:type="dxa"/>
            <w:tcBorders>
              <w:top w:val="single" w:sz="6" w:space="0" w:color="auto"/>
              <w:left w:val="single" w:sz="4" w:space="0" w:color="auto"/>
              <w:bottom w:val="single" w:sz="4" w:space="0" w:color="auto"/>
              <w:right w:val="single" w:sz="6" w:space="0" w:color="auto"/>
            </w:tcBorders>
            <w:shd w:val="clear" w:color="auto" w:fill="BFBFBF" w:themeFill="background1" w:themeFillShade="BF"/>
          </w:tcPr>
          <w:p w14:paraId="5F02BA22" w14:textId="77777777" w:rsidR="00B95EE3" w:rsidRPr="00C14EE3" w:rsidRDefault="00B95EE3" w:rsidP="00B95EE3">
            <w:pPr>
              <w:pStyle w:val="Style18"/>
              <w:widowControl/>
              <w:spacing w:before="60" w:after="60" w:line="276" w:lineRule="auto"/>
              <w:rPr>
                <w:rStyle w:val="FontStyle33"/>
                <w:sz w:val="24"/>
                <w:szCs w:val="24"/>
                <w:lang w:val="id-ID" w:eastAsia="id-ID"/>
              </w:rPr>
            </w:pPr>
            <w:r w:rsidRPr="00C14EE3">
              <w:rPr>
                <w:rStyle w:val="FontStyle33"/>
                <w:sz w:val="24"/>
                <w:szCs w:val="24"/>
                <w:lang w:val="id-ID" w:eastAsia="id-ID"/>
              </w:rPr>
              <w:t>Keterangan</w:t>
            </w:r>
          </w:p>
        </w:tc>
      </w:tr>
      <w:tr w:rsidR="00C14EE3" w:rsidRPr="00C14EE3" w14:paraId="34959B78" w14:textId="77777777" w:rsidTr="0082157A">
        <w:trPr>
          <w:trHeight w:val="380"/>
        </w:trPr>
        <w:tc>
          <w:tcPr>
            <w:tcW w:w="2835" w:type="dxa"/>
            <w:vMerge w:val="restart"/>
            <w:tcBorders>
              <w:top w:val="single" w:sz="4" w:space="0" w:color="auto"/>
              <w:left w:val="single" w:sz="6" w:space="0" w:color="auto"/>
              <w:right w:val="single" w:sz="6" w:space="0" w:color="auto"/>
            </w:tcBorders>
          </w:tcPr>
          <w:p w14:paraId="51B4FB93" w14:textId="44779267" w:rsidR="00BB4FB9" w:rsidRPr="00C14EE3" w:rsidRDefault="00077192" w:rsidP="00C80D9C">
            <w:pPr>
              <w:pStyle w:val="Style15"/>
              <w:widowControl/>
              <w:numPr>
                <w:ilvl w:val="0"/>
                <w:numId w:val="97"/>
              </w:numPr>
              <w:spacing w:before="60" w:after="60" w:line="276" w:lineRule="auto"/>
              <w:ind w:left="567" w:hanging="567"/>
              <w:rPr>
                <w:rStyle w:val="FontStyle33"/>
                <w:sz w:val="24"/>
                <w:szCs w:val="24"/>
                <w:lang w:val="id-ID" w:eastAsia="id-ID"/>
              </w:rPr>
            </w:pPr>
            <w:r w:rsidRPr="00C14EE3">
              <w:rPr>
                <w:rStyle w:val="FontStyle33"/>
                <w:lang w:val="id-ID" w:eastAsia="id-ID"/>
              </w:rPr>
              <w:t xml:space="preserve">Komposisi Portofolio </w:t>
            </w:r>
            <w:r w:rsidR="0082157A" w:rsidRPr="00C14EE3">
              <w:rPr>
                <w:rStyle w:val="FontStyle33"/>
                <w:lang w:val="id-ID" w:eastAsia="id-ID"/>
              </w:rPr>
              <w:t xml:space="preserve">dan </w:t>
            </w:r>
            <w:r w:rsidRPr="00C14EE3">
              <w:rPr>
                <w:rStyle w:val="FontStyle33"/>
                <w:lang w:val="id-ID" w:eastAsia="id-ID"/>
              </w:rPr>
              <w:t xml:space="preserve">Tingkat </w:t>
            </w:r>
            <w:r w:rsidR="0082157A" w:rsidRPr="00C14EE3">
              <w:rPr>
                <w:rStyle w:val="FontStyle33"/>
                <w:lang w:val="id-ID" w:eastAsia="id-ID"/>
              </w:rPr>
              <w:t xml:space="preserve">Konsentrasi </w:t>
            </w:r>
            <w:r w:rsidRPr="00C14EE3">
              <w:rPr>
                <w:rStyle w:val="FontStyle33"/>
                <w:lang w:val="id-ID" w:eastAsia="id-ID"/>
              </w:rPr>
              <w:t>Investasi</w:t>
            </w:r>
          </w:p>
        </w:tc>
        <w:tc>
          <w:tcPr>
            <w:tcW w:w="530" w:type="dxa"/>
            <w:tcBorders>
              <w:top w:val="single" w:sz="4" w:space="0" w:color="auto"/>
              <w:left w:val="single" w:sz="6" w:space="0" w:color="auto"/>
              <w:bottom w:val="single" w:sz="4" w:space="0" w:color="auto"/>
            </w:tcBorders>
          </w:tcPr>
          <w:p w14:paraId="27240681" w14:textId="77777777" w:rsidR="00BB4FB9" w:rsidRPr="00C14EE3" w:rsidRDefault="00BB4FB9" w:rsidP="00D14235">
            <w:pPr>
              <w:pStyle w:val="Style15"/>
              <w:widowControl/>
              <w:numPr>
                <w:ilvl w:val="0"/>
                <w:numId w:val="98"/>
              </w:numPr>
              <w:spacing w:before="60" w:after="60" w:line="276" w:lineRule="auto"/>
              <w:ind w:left="357" w:hanging="357"/>
              <w:jc w:val="center"/>
              <w:rPr>
                <w:lang w:val="sv-SE"/>
              </w:rPr>
            </w:pPr>
          </w:p>
        </w:tc>
        <w:tc>
          <w:tcPr>
            <w:tcW w:w="5669" w:type="dxa"/>
            <w:tcBorders>
              <w:top w:val="single" w:sz="4" w:space="0" w:color="auto"/>
              <w:left w:val="nil"/>
              <w:bottom w:val="single" w:sz="4" w:space="0" w:color="auto"/>
              <w:right w:val="single" w:sz="6" w:space="0" w:color="auto"/>
            </w:tcBorders>
          </w:tcPr>
          <w:p w14:paraId="2C1A3D02" w14:textId="77777777" w:rsidR="00BB4FB9" w:rsidRPr="00C14EE3" w:rsidRDefault="00EF7E82" w:rsidP="00F81BBC">
            <w:pPr>
              <w:pStyle w:val="Style15"/>
              <w:widowControl/>
              <w:spacing w:before="60" w:after="60" w:line="276" w:lineRule="auto"/>
              <w:rPr>
                <w:rStyle w:val="FontStyle33"/>
                <w:sz w:val="24"/>
                <w:szCs w:val="24"/>
                <w:lang w:val="id-ID" w:eastAsia="id-ID"/>
              </w:rPr>
            </w:pPr>
            <w:r w:rsidRPr="00C14EE3">
              <w:rPr>
                <w:lang w:val="sv-SE"/>
              </w:rPr>
              <w:t>Proporsi penempatan investasi per jenis</w:t>
            </w:r>
            <w:r w:rsidR="00563DBD" w:rsidRPr="00C14EE3">
              <w:rPr>
                <w:lang w:val="sv-SE"/>
              </w:rPr>
              <w:t>.</w:t>
            </w:r>
          </w:p>
        </w:tc>
        <w:tc>
          <w:tcPr>
            <w:tcW w:w="7370" w:type="dxa"/>
            <w:tcBorders>
              <w:top w:val="single" w:sz="6" w:space="0" w:color="auto"/>
              <w:left w:val="single" w:sz="6" w:space="0" w:color="auto"/>
              <w:bottom w:val="single" w:sz="4" w:space="0" w:color="auto"/>
              <w:right w:val="single" w:sz="6" w:space="0" w:color="auto"/>
            </w:tcBorders>
          </w:tcPr>
          <w:p w14:paraId="64EB4273" w14:textId="77777777" w:rsidR="001F7CE6" w:rsidRPr="00C14EE3" w:rsidRDefault="00A57A72" w:rsidP="001F7CE6">
            <w:pPr>
              <w:pStyle w:val="ListParagraph"/>
              <w:spacing w:after="0" w:line="276" w:lineRule="auto"/>
              <w:ind w:left="459"/>
              <w:jc w:val="center"/>
              <w:rPr>
                <w:rFonts w:ascii="Bookman Old Style" w:hAnsi="Bookman Old Style" w:cs="Bookman Old Style"/>
                <w:sz w:val="24"/>
                <w:szCs w:val="24"/>
                <w:u w:val="single"/>
                <w:lang w:eastAsia="id-ID"/>
              </w:rPr>
            </w:pPr>
            <w:r w:rsidRPr="00C14EE3">
              <w:rPr>
                <w:rFonts w:ascii="Bookman Old Style" w:hAnsi="Bookman Old Style" w:cs="Bookman Old Style"/>
                <w:sz w:val="24"/>
                <w:szCs w:val="24"/>
                <w:u w:val="single"/>
                <w:lang w:eastAsia="id-ID"/>
              </w:rPr>
              <w:t xml:space="preserve">Saldo per jenis </w:t>
            </w:r>
            <w:r w:rsidR="001F7CE6" w:rsidRPr="00C14EE3">
              <w:rPr>
                <w:rFonts w:ascii="Bookman Old Style" w:hAnsi="Bookman Old Style" w:cs="Bookman Old Style"/>
                <w:sz w:val="24"/>
                <w:szCs w:val="24"/>
                <w:u w:val="single"/>
                <w:lang w:eastAsia="id-ID"/>
              </w:rPr>
              <w:t xml:space="preserve">Investasi </w:t>
            </w:r>
          </w:p>
          <w:p w14:paraId="30612559" w14:textId="77777777" w:rsidR="001F7CE6" w:rsidRPr="00C14EE3" w:rsidRDefault="001F7CE6" w:rsidP="001F7CE6">
            <w:pPr>
              <w:pStyle w:val="ListParagraph"/>
              <w:spacing w:after="0" w:line="276" w:lineRule="auto"/>
              <w:ind w:left="459"/>
              <w:jc w:val="center"/>
              <w:rPr>
                <w:rFonts w:ascii="Bookman Old Style" w:hAnsi="Bookman Old Style" w:cs="Bookman Old Style"/>
                <w:sz w:val="24"/>
                <w:szCs w:val="24"/>
                <w:lang w:eastAsia="id-ID"/>
              </w:rPr>
            </w:pPr>
            <w:r w:rsidRPr="00C14EE3">
              <w:rPr>
                <w:rFonts w:ascii="Bookman Old Style" w:hAnsi="Bookman Old Style" w:cs="Bookman Old Style"/>
                <w:sz w:val="24"/>
                <w:szCs w:val="24"/>
                <w:lang w:eastAsia="id-ID"/>
              </w:rPr>
              <w:t>Total Investasi Dana Pensiun</w:t>
            </w:r>
          </w:p>
          <w:p w14:paraId="19E28C92" w14:textId="77777777" w:rsidR="007924C9" w:rsidRPr="00C14EE3" w:rsidRDefault="007924C9" w:rsidP="00A57A72">
            <w:pPr>
              <w:pStyle w:val="ListParagraph"/>
              <w:spacing w:after="0" w:line="276" w:lineRule="auto"/>
              <w:ind w:left="459"/>
              <w:jc w:val="center"/>
              <w:rPr>
                <w:rFonts w:ascii="Bookman Old Style" w:hAnsi="Bookman Old Style" w:cs="Bookman Old Style"/>
                <w:sz w:val="24"/>
                <w:szCs w:val="24"/>
                <w:lang w:eastAsia="id-ID"/>
              </w:rPr>
            </w:pPr>
          </w:p>
          <w:p w14:paraId="23376A39" w14:textId="77777777" w:rsidR="007924C9" w:rsidRPr="00C14EE3" w:rsidRDefault="007924C9" w:rsidP="007924C9">
            <w:pPr>
              <w:pStyle w:val="ListParagraph"/>
              <w:spacing w:after="0" w:line="276" w:lineRule="auto"/>
              <w:ind w:left="0"/>
              <w:jc w:val="both"/>
              <w:rPr>
                <w:rFonts w:ascii="Bookman Old Style" w:hAnsi="Bookman Old Style" w:cs="Bookman Old Style"/>
                <w:sz w:val="24"/>
                <w:szCs w:val="24"/>
                <w:u w:val="single"/>
                <w:lang w:eastAsia="id-ID"/>
              </w:rPr>
            </w:pPr>
            <w:r w:rsidRPr="00C14EE3">
              <w:rPr>
                <w:rFonts w:ascii="Bookman Old Style" w:hAnsi="Bookman Old Style" w:cs="Bookman Old Style"/>
                <w:sz w:val="24"/>
                <w:szCs w:val="24"/>
                <w:u w:val="single"/>
                <w:lang w:eastAsia="id-ID"/>
              </w:rPr>
              <w:t>Keterangan:</w:t>
            </w:r>
          </w:p>
          <w:p w14:paraId="1FF2D47E" w14:textId="53374494" w:rsidR="00BB4FB9" w:rsidRPr="00C14EE3" w:rsidRDefault="00A57A72" w:rsidP="00FD4386">
            <w:pPr>
              <w:pStyle w:val="Style13"/>
              <w:widowControl/>
              <w:numPr>
                <w:ilvl w:val="0"/>
                <w:numId w:val="130"/>
              </w:numPr>
              <w:spacing w:before="60" w:after="60" w:line="276" w:lineRule="auto"/>
              <w:rPr>
                <w:rFonts w:eastAsiaTheme="minorHAnsi"/>
                <w:lang w:val="id-ID"/>
              </w:rPr>
            </w:pPr>
            <w:r w:rsidRPr="00C14EE3">
              <w:rPr>
                <w:rFonts w:eastAsiaTheme="minorHAnsi"/>
                <w:lang w:val="id-ID"/>
              </w:rPr>
              <w:t xml:space="preserve">Saldo per jenis investasi dan Total Investasi adalah </w:t>
            </w:r>
            <w:r w:rsidR="00A869E7" w:rsidRPr="00C14EE3">
              <w:rPr>
                <w:rFonts w:eastAsiaTheme="minorHAnsi"/>
                <w:lang w:val="id-ID"/>
              </w:rPr>
              <w:t>sebagaimana</w:t>
            </w:r>
            <w:r w:rsidRPr="00C14EE3">
              <w:rPr>
                <w:rFonts w:eastAsiaTheme="minorHAnsi"/>
                <w:lang w:val="id-ID"/>
              </w:rPr>
              <w:t xml:space="preserve"> te</w:t>
            </w:r>
            <w:r w:rsidR="00077192" w:rsidRPr="00C14EE3">
              <w:rPr>
                <w:rFonts w:eastAsiaTheme="minorHAnsi"/>
                <w:lang w:val="id-ID"/>
              </w:rPr>
              <w:t xml:space="preserve">rtera dalam Laporan Aset Neto dan </w:t>
            </w:r>
            <w:r w:rsidR="000650A1" w:rsidRPr="00C14EE3">
              <w:rPr>
                <w:rFonts w:eastAsiaTheme="minorHAnsi"/>
                <w:lang w:val="id-ID"/>
              </w:rPr>
              <w:t>L</w:t>
            </w:r>
            <w:r w:rsidRPr="00C14EE3">
              <w:rPr>
                <w:rFonts w:eastAsiaTheme="minorHAnsi"/>
                <w:lang w:val="id-ID"/>
              </w:rPr>
              <w:t xml:space="preserve">aporan </w:t>
            </w:r>
            <w:r w:rsidR="000650A1" w:rsidRPr="00C14EE3">
              <w:rPr>
                <w:rFonts w:eastAsiaTheme="minorHAnsi"/>
                <w:lang w:val="id-ID"/>
              </w:rPr>
              <w:t>K</w:t>
            </w:r>
            <w:r w:rsidR="00B15E22" w:rsidRPr="00C14EE3">
              <w:rPr>
                <w:rFonts w:eastAsiaTheme="minorHAnsi"/>
                <w:lang w:val="id-ID"/>
              </w:rPr>
              <w:t>euangan</w:t>
            </w:r>
            <w:r w:rsidRPr="00C14EE3">
              <w:rPr>
                <w:rFonts w:eastAsiaTheme="minorHAnsi"/>
                <w:lang w:val="id-ID"/>
              </w:rPr>
              <w:t xml:space="preserve"> Dana Pensiun.</w:t>
            </w:r>
          </w:p>
          <w:p w14:paraId="2DEB3D26" w14:textId="34DAE551" w:rsidR="007924C9" w:rsidRPr="00C14EE3" w:rsidRDefault="00351C05" w:rsidP="00FD4386">
            <w:pPr>
              <w:pStyle w:val="Style13"/>
              <w:widowControl/>
              <w:numPr>
                <w:ilvl w:val="0"/>
                <w:numId w:val="130"/>
              </w:numPr>
              <w:spacing w:before="60" w:after="60" w:line="276" w:lineRule="auto"/>
              <w:rPr>
                <w:rFonts w:eastAsiaTheme="minorHAnsi"/>
                <w:lang w:val="id-ID"/>
              </w:rPr>
            </w:pPr>
            <w:r w:rsidRPr="00C14EE3">
              <w:rPr>
                <w:rFonts w:eastAsiaTheme="minorHAnsi"/>
                <w:lang w:val="id-ID"/>
              </w:rPr>
              <w:t>Batasan per jenis investasi sebagaimana diatur dalam peraturan Otoritas Jasa Keuangan terkait Investasi Dana Pensiun.</w:t>
            </w:r>
          </w:p>
        </w:tc>
      </w:tr>
      <w:tr w:rsidR="00C14EE3" w:rsidRPr="00C14EE3" w14:paraId="60F3A968" w14:textId="77777777" w:rsidTr="00704350">
        <w:trPr>
          <w:trHeight w:val="380"/>
        </w:trPr>
        <w:tc>
          <w:tcPr>
            <w:tcW w:w="2835" w:type="dxa"/>
            <w:vMerge/>
            <w:tcBorders>
              <w:left w:val="single" w:sz="6" w:space="0" w:color="auto"/>
              <w:right w:val="single" w:sz="6" w:space="0" w:color="auto"/>
            </w:tcBorders>
          </w:tcPr>
          <w:p w14:paraId="6A7A1B11" w14:textId="77777777" w:rsidR="00BB4FB9" w:rsidRPr="00C14EE3" w:rsidRDefault="00BB4FB9" w:rsidP="00BB4FB9">
            <w:pPr>
              <w:pStyle w:val="Style15"/>
              <w:widowControl/>
              <w:spacing w:before="60" w:after="60" w:line="276" w:lineRule="auto"/>
              <w:rPr>
                <w:rStyle w:val="FontStyle33"/>
                <w:sz w:val="24"/>
                <w:szCs w:val="24"/>
                <w:lang w:val="id-ID" w:eastAsia="id-ID"/>
              </w:rPr>
            </w:pPr>
          </w:p>
        </w:tc>
        <w:tc>
          <w:tcPr>
            <w:tcW w:w="530" w:type="dxa"/>
            <w:tcBorders>
              <w:top w:val="single" w:sz="6" w:space="0" w:color="auto"/>
              <w:left w:val="single" w:sz="6" w:space="0" w:color="auto"/>
              <w:bottom w:val="single" w:sz="4" w:space="0" w:color="auto"/>
            </w:tcBorders>
          </w:tcPr>
          <w:p w14:paraId="696D3829" w14:textId="77777777" w:rsidR="00BB4FB9" w:rsidRPr="00C14EE3" w:rsidRDefault="00BB4FB9" w:rsidP="00D14235">
            <w:pPr>
              <w:pStyle w:val="Style15"/>
              <w:widowControl/>
              <w:numPr>
                <w:ilvl w:val="0"/>
                <w:numId w:val="98"/>
              </w:numPr>
              <w:spacing w:before="60" w:after="60" w:line="276" w:lineRule="auto"/>
              <w:ind w:left="357" w:hanging="357"/>
              <w:jc w:val="center"/>
              <w:rPr>
                <w:rStyle w:val="FontStyle33"/>
                <w:sz w:val="24"/>
                <w:szCs w:val="24"/>
                <w:lang w:val="id-ID" w:eastAsia="id-ID"/>
              </w:rPr>
            </w:pPr>
          </w:p>
        </w:tc>
        <w:tc>
          <w:tcPr>
            <w:tcW w:w="5669" w:type="dxa"/>
            <w:tcBorders>
              <w:top w:val="single" w:sz="6" w:space="0" w:color="auto"/>
              <w:left w:val="nil"/>
              <w:bottom w:val="single" w:sz="4" w:space="0" w:color="auto"/>
              <w:right w:val="single" w:sz="6" w:space="0" w:color="auto"/>
            </w:tcBorders>
          </w:tcPr>
          <w:p w14:paraId="1E1066B2" w14:textId="77777777" w:rsidR="00BB4FB9" w:rsidRPr="00C14EE3" w:rsidRDefault="00EF7E82" w:rsidP="00F81BBC">
            <w:pPr>
              <w:pStyle w:val="Style13"/>
              <w:widowControl/>
              <w:tabs>
                <w:tab w:val="left" w:pos="1250"/>
              </w:tabs>
              <w:spacing w:before="60" w:after="60" w:line="276" w:lineRule="auto"/>
              <w:jc w:val="left"/>
              <w:rPr>
                <w:rStyle w:val="FontStyle33"/>
                <w:sz w:val="24"/>
                <w:szCs w:val="24"/>
                <w:lang w:val="id-ID" w:eastAsia="id-ID"/>
              </w:rPr>
            </w:pPr>
            <w:r w:rsidRPr="00C14EE3">
              <w:rPr>
                <w:lang w:val="sv-SE"/>
              </w:rPr>
              <w:t>Proporsi penempatan investasi per pihak</w:t>
            </w:r>
            <w:r w:rsidR="00BB4FB9" w:rsidRPr="00C14EE3">
              <w:rPr>
                <w:lang w:val="id-ID"/>
              </w:rPr>
              <w:t>.</w:t>
            </w:r>
          </w:p>
        </w:tc>
        <w:tc>
          <w:tcPr>
            <w:tcW w:w="7370" w:type="dxa"/>
            <w:tcBorders>
              <w:top w:val="single" w:sz="6" w:space="0" w:color="auto"/>
              <w:left w:val="single" w:sz="6" w:space="0" w:color="auto"/>
              <w:bottom w:val="single" w:sz="4" w:space="0" w:color="auto"/>
              <w:right w:val="single" w:sz="6" w:space="0" w:color="auto"/>
            </w:tcBorders>
          </w:tcPr>
          <w:p w14:paraId="238B8D32" w14:textId="77777777" w:rsidR="001F7CE6" w:rsidRPr="00C14EE3" w:rsidRDefault="00351C05" w:rsidP="001F7CE6">
            <w:pPr>
              <w:pStyle w:val="ListParagraph"/>
              <w:spacing w:after="0" w:line="276" w:lineRule="auto"/>
              <w:ind w:left="459"/>
              <w:jc w:val="center"/>
              <w:rPr>
                <w:rFonts w:ascii="Bookman Old Style" w:hAnsi="Bookman Old Style" w:cs="Bookman Old Style"/>
                <w:sz w:val="24"/>
                <w:szCs w:val="24"/>
                <w:u w:val="single"/>
                <w:lang w:eastAsia="id-ID"/>
              </w:rPr>
            </w:pPr>
            <w:r w:rsidRPr="00C14EE3">
              <w:rPr>
                <w:rFonts w:ascii="Bookman Old Style" w:hAnsi="Bookman Old Style" w:cs="Bookman Old Style"/>
                <w:sz w:val="24"/>
                <w:szCs w:val="24"/>
                <w:u w:val="single"/>
                <w:lang w:eastAsia="id-ID"/>
              </w:rPr>
              <w:t>Saldo investasi pada satu pihak</w:t>
            </w:r>
          </w:p>
          <w:p w14:paraId="3BB4889D" w14:textId="77777777" w:rsidR="001F7CE6" w:rsidRPr="00C14EE3" w:rsidRDefault="001F7CE6" w:rsidP="001F7CE6">
            <w:pPr>
              <w:pStyle w:val="ListParagraph"/>
              <w:spacing w:after="0" w:line="276" w:lineRule="auto"/>
              <w:ind w:left="459"/>
              <w:jc w:val="center"/>
              <w:rPr>
                <w:rFonts w:ascii="Bookman Old Style" w:hAnsi="Bookman Old Style" w:cs="Bookman Old Style"/>
                <w:sz w:val="24"/>
                <w:szCs w:val="24"/>
                <w:lang w:eastAsia="id-ID"/>
              </w:rPr>
            </w:pPr>
            <w:r w:rsidRPr="00C14EE3">
              <w:rPr>
                <w:rFonts w:ascii="Bookman Old Style" w:hAnsi="Bookman Old Style" w:cs="Bookman Old Style"/>
                <w:sz w:val="24"/>
                <w:szCs w:val="24"/>
                <w:lang w:eastAsia="id-ID"/>
              </w:rPr>
              <w:t>Total Investasi Dana Pensiun</w:t>
            </w:r>
          </w:p>
          <w:p w14:paraId="17E9B386" w14:textId="77777777" w:rsidR="007924C9" w:rsidRPr="00C14EE3" w:rsidRDefault="007924C9" w:rsidP="001F7CE6">
            <w:pPr>
              <w:pStyle w:val="ListParagraph"/>
              <w:spacing w:after="0" w:line="276" w:lineRule="auto"/>
              <w:ind w:left="459"/>
              <w:jc w:val="center"/>
              <w:rPr>
                <w:sz w:val="24"/>
                <w:szCs w:val="24"/>
                <w:u w:val="single"/>
              </w:rPr>
            </w:pPr>
          </w:p>
          <w:p w14:paraId="7B98CFE7" w14:textId="77777777" w:rsidR="007924C9" w:rsidRPr="00C14EE3" w:rsidRDefault="007924C9" w:rsidP="007924C9">
            <w:pPr>
              <w:pStyle w:val="ListParagraph"/>
              <w:spacing w:after="0" w:line="276" w:lineRule="auto"/>
              <w:ind w:left="0"/>
              <w:jc w:val="both"/>
              <w:rPr>
                <w:rFonts w:ascii="Bookman Old Style" w:hAnsi="Bookman Old Style"/>
                <w:sz w:val="24"/>
                <w:szCs w:val="24"/>
              </w:rPr>
            </w:pPr>
            <w:r w:rsidRPr="00C14EE3">
              <w:rPr>
                <w:rFonts w:ascii="Bookman Old Style" w:hAnsi="Bookman Old Style"/>
                <w:sz w:val="24"/>
                <w:szCs w:val="24"/>
              </w:rPr>
              <w:t>Keterangan:</w:t>
            </w:r>
          </w:p>
          <w:p w14:paraId="306CC1E9" w14:textId="6C946D25" w:rsidR="0012331D" w:rsidRPr="00C14EE3" w:rsidRDefault="0012331D" w:rsidP="00FD4386">
            <w:pPr>
              <w:pStyle w:val="Style13"/>
              <w:widowControl/>
              <w:numPr>
                <w:ilvl w:val="0"/>
                <w:numId w:val="129"/>
              </w:numPr>
              <w:spacing w:before="60" w:after="60" w:line="276" w:lineRule="auto"/>
              <w:rPr>
                <w:rFonts w:eastAsiaTheme="minorHAnsi"/>
                <w:lang w:val="id-ID"/>
              </w:rPr>
            </w:pPr>
            <w:r w:rsidRPr="00C14EE3">
              <w:rPr>
                <w:rFonts w:eastAsiaTheme="minorHAnsi"/>
                <w:lang w:val="id-ID"/>
              </w:rPr>
              <w:t>Saldo investasi pada satu pihak dan</w:t>
            </w:r>
            <w:r w:rsidR="00077192" w:rsidRPr="00C14EE3">
              <w:rPr>
                <w:rFonts w:eastAsiaTheme="minorHAnsi"/>
                <w:lang w:val="id-ID"/>
              </w:rPr>
              <w:t xml:space="preserve"> Total Investasi adalah sebagai</w:t>
            </w:r>
            <w:r w:rsidRPr="00C14EE3">
              <w:rPr>
                <w:rFonts w:eastAsiaTheme="minorHAnsi"/>
                <w:lang w:val="id-ID"/>
              </w:rPr>
              <w:t>mana tertera dalam Laporan Aset Neto dan rinciannya</w:t>
            </w:r>
            <w:r w:rsidR="00077192" w:rsidRPr="00C14EE3">
              <w:rPr>
                <w:rFonts w:eastAsiaTheme="minorHAnsi"/>
                <w:lang w:val="id-ID"/>
              </w:rPr>
              <w:t xml:space="preserve"> serta </w:t>
            </w:r>
            <w:r w:rsidRPr="00C14EE3">
              <w:rPr>
                <w:rFonts w:eastAsiaTheme="minorHAnsi"/>
                <w:lang w:val="id-ID"/>
              </w:rPr>
              <w:t>laporan</w:t>
            </w:r>
            <w:r w:rsidR="00B15E22" w:rsidRPr="00C14EE3">
              <w:rPr>
                <w:rFonts w:eastAsiaTheme="minorHAnsi"/>
                <w:lang w:val="id-ID"/>
              </w:rPr>
              <w:t xml:space="preserve"> keuangan</w:t>
            </w:r>
            <w:r w:rsidRPr="00C14EE3">
              <w:rPr>
                <w:rFonts w:eastAsiaTheme="minorHAnsi"/>
                <w:lang w:val="id-ID"/>
              </w:rPr>
              <w:t xml:space="preserve"> Dana Pensiun.</w:t>
            </w:r>
          </w:p>
          <w:p w14:paraId="5757DE30" w14:textId="4A7369EE" w:rsidR="00BB4FB9" w:rsidRPr="00C14EE3" w:rsidRDefault="0012331D" w:rsidP="00FD4386">
            <w:pPr>
              <w:pStyle w:val="Style13"/>
              <w:widowControl/>
              <w:numPr>
                <w:ilvl w:val="0"/>
                <w:numId w:val="129"/>
              </w:numPr>
              <w:spacing w:before="60" w:after="60" w:line="276" w:lineRule="auto"/>
              <w:rPr>
                <w:rStyle w:val="FontStyle33"/>
                <w:rFonts w:eastAsiaTheme="minorHAnsi" w:cstheme="minorBidi"/>
                <w:sz w:val="24"/>
                <w:szCs w:val="24"/>
                <w:lang w:val="id-ID"/>
              </w:rPr>
            </w:pPr>
            <w:r w:rsidRPr="00C14EE3">
              <w:rPr>
                <w:rFonts w:eastAsiaTheme="minorHAnsi"/>
                <w:lang w:val="id-ID"/>
              </w:rPr>
              <w:t xml:space="preserve">Batasan per </w:t>
            </w:r>
            <w:r w:rsidR="00B15E22" w:rsidRPr="00C14EE3">
              <w:rPr>
                <w:rFonts w:eastAsiaTheme="minorHAnsi"/>
                <w:lang w:val="id-ID"/>
              </w:rPr>
              <w:t>pihak</w:t>
            </w:r>
            <w:r w:rsidRPr="00C14EE3">
              <w:rPr>
                <w:rFonts w:eastAsiaTheme="minorHAnsi"/>
                <w:lang w:val="id-ID"/>
              </w:rPr>
              <w:t xml:space="preserve"> investasi sebagaimana diatur dalam peraturan Otoritas Jasa Keuangan terkait Investasi Dana Pensiun.</w:t>
            </w:r>
          </w:p>
        </w:tc>
      </w:tr>
      <w:tr w:rsidR="00C14EE3" w:rsidRPr="00C14EE3" w14:paraId="6877C68F" w14:textId="77777777" w:rsidTr="00F81BBC">
        <w:trPr>
          <w:trHeight w:val="380"/>
        </w:trPr>
        <w:tc>
          <w:tcPr>
            <w:tcW w:w="2835" w:type="dxa"/>
            <w:vMerge w:val="restart"/>
            <w:tcBorders>
              <w:top w:val="single" w:sz="6" w:space="0" w:color="auto"/>
              <w:left w:val="single" w:sz="6" w:space="0" w:color="auto"/>
              <w:right w:val="single" w:sz="6" w:space="0" w:color="auto"/>
            </w:tcBorders>
          </w:tcPr>
          <w:p w14:paraId="7EB6F00A" w14:textId="77777777" w:rsidR="006E0C8B" w:rsidRPr="00C14EE3" w:rsidRDefault="006E0C8B" w:rsidP="00D14235">
            <w:pPr>
              <w:pStyle w:val="Style15"/>
              <w:widowControl/>
              <w:numPr>
                <w:ilvl w:val="0"/>
                <w:numId w:val="97"/>
              </w:numPr>
              <w:spacing w:before="60" w:after="60" w:line="276" w:lineRule="auto"/>
              <w:ind w:left="567" w:hanging="567"/>
              <w:rPr>
                <w:rStyle w:val="FontStyle33"/>
                <w:sz w:val="24"/>
                <w:szCs w:val="24"/>
                <w:lang w:val="id-ID" w:eastAsia="id-ID"/>
              </w:rPr>
            </w:pPr>
            <w:r w:rsidRPr="00C14EE3">
              <w:rPr>
                <w:rFonts w:cs="Bookman Old Style"/>
                <w:lang w:val="id-ID" w:eastAsia="id-ID"/>
              </w:rPr>
              <w:t>Investasi pada pihak terafiliasi</w:t>
            </w:r>
          </w:p>
        </w:tc>
        <w:tc>
          <w:tcPr>
            <w:tcW w:w="530" w:type="dxa"/>
            <w:tcBorders>
              <w:top w:val="single" w:sz="6" w:space="0" w:color="auto"/>
              <w:left w:val="single" w:sz="6" w:space="0" w:color="auto"/>
              <w:bottom w:val="single" w:sz="4" w:space="0" w:color="auto"/>
            </w:tcBorders>
          </w:tcPr>
          <w:p w14:paraId="4B23BA1A" w14:textId="77777777" w:rsidR="006E0C8B" w:rsidRPr="00C14EE3" w:rsidRDefault="006E0C8B" w:rsidP="00FD4386">
            <w:pPr>
              <w:pStyle w:val="Style15"/>
              <w:widowControl/>
              <w:numPr>
                <w:ilvl w:val="0"/>
                <w:numId w:val="112"/>
              </w:numPr>
              <w:spacing w:before="60" w:after="60" w:line="276" w:lineRule="auto"/>
              <w:ind w:left="357" w:hanging="357"/>
              <w:jc w:val="center"/>
              <w:rPr>
                <w:rStyle w:val="FontStyle33"/>
                <w:sz w:val="24"/>
                <w:szCs w:val="24"/>
                <w:lang w:val="id-ID" w:eastAsia="id-ID"/>
              </w:rPr>
            </w:pPr>
          </w:p>
        </w:tc>
        <w:tc>
          <w:tcPr>
            <w:tcW w:w="5669" w:type="dxa"/>
            <w:tcBorders>
              <w:top w:val="single" w:sz="6" w:space="0" w:color="auto"/>
              <w:left w:val="nil"/>
              <w:bottom w:val="single" w:sz="4" w:space="0" w:color="auto"/>
              <w:right w:val="single" w:sz="6" w:space="0" w:color="auto"/>
            </w:tcBorders>
          </w:tcPr>
          <w:p w14:paraId="34A744B3" w14:textId="77777777" w:rsidR="006E0C8B" w:rsidRPr="00C14EE3" w:rsidRDefault="006E0C8B" w:rsidP="00F81BBC">
            <w:pPr>
              <w:spacing w:before="60" w:after="60" w:line="276" w:lineRule="auto"/>
              <w:rPr>
                <w:rFonts w:ascii="Bookman Old Style" w:eastAsia="Times New Roman" w:hAnsi="Bookman Old Style"/>
                <w:sz w:val="24"/>
                <w:szCs w:val="24"/>
              </w:rPr>
            </w:pPr>
            <w:r w:rsidRPr="00C14EE3">
              <w:rPr>
                <w:rFonts w:ascii="Bookman Old Style" w:hAnsi="Bookman Old Style"/>
                <w:sz w:val="24"/>
                <w:szCs w:val="24"/>
              </w:rPr>
              <w:t>Kewajaran transaksi investasi pada pihak terafiliasi</w:t>
            </w:r>
          </w:p>
        </w:tc>
        <w:tc>
          <w:tcPr>
            <w:tcW w:w="7370" w:type="dxa"/>
            <w:tcBorders>
              <w:top w:val="single" w:sz="6" w:space="0" w:color="auto"/>
              <w:left w:val="single" w:sz="6" w:space="0" w:color="auto"/>
              <w:bottom w:val="single" w:sz="4" w:space="0" w:color="auto"/>
              <w:right w:val="single" w:sz="6" w:space="0" w:color="auto"/>
            </w:tcBorders>
          </w:tcPr>
          <w:p w14:paraId="100344EC" w14:textId="2D89FACD" w:rsidR="00B15E22" w:rsidRPr="00C14EE3" w:rsidRDefault="00B15E22" w:rsidP="00B15E22">
            <w:pPr>
              <w:pStyle w:val="Style13"/>
              <w:widowControl/>
              <w:spacing w:before="60" w:after="60" w:line="276" w:lineRule="auto"/>
              <w:rPr>
                <w:rStyle w:val="FontStyle33"/>
                <w:rFonts w:eastAsiaTheme="minorHAnsi" w:cstheme="minorBidi"/>
                <w:sz w:val="24"/>
                <w:szCs w:val="24"/>
                <w:lang w:val="id-ID"/>
              </w:rPr>
            </w:pPr>
            <w:r w:rsidRPr="00C14EE3">
              <w:rPr>
                <w:rFonts w:eastAsiaTheme="minorHAnsi"/>
                <w:lang w:val="id-ID"/>
              </w:rPr>
              <w:t xml:space="preserve">Pengertian afiliasi adalah sebagaimana diatur dalam peraturan Otoritas Jasa Keuangan terkait Investasi Dana </w:t>
            </w:r>
            <w:r w:rsidRPr="00C14EE3">
              <w:rPr>
                <w:rFonts w:eastAsiaTheme="minorHAnsi"/>
                <w:lang w:val="id-ID"/>
              </w:rPr>
              <w:lastRenderedPageBreak/>
              <w:t>Pensiun.</w:t>
            </w:r>
            <w:r w:rsidRPr="00C14EE3">
              <w:rPr>
                <w:rFonts w:ascii="Calibri" w:eastAsia="Times New Roman" w:hAnsi="Calibri" w:cs="Times New Roman"/>
                <w:lang w:val="es-ES" w:eastAsia="id-ID"/>
              </w:rPr>
              <w:t>   </w:t>
            </w:r>
          </w:p>
        </w:tc>
      </w:tr>
      <w:tr w:rsidR="00C14EE3" w:rsidRPr="00C14EE3" w14:paraId="74099635" w14:textId="77777777" w:rsidTr="008D3DA0">
        <w:trPr>
          <w:trHeight w:val="64"/>
        </w:trPr>
        <w:tc>
          <w:tcPr>
            <w:tcW w:w="2835" w:type="dxa"/>
            <w:vMerge/>
            <w:tcBorders>
              <w:left w:val="single" w:sz="6" w:space="0" w:color="auto"/>
              <w:right w:val="single" w:sz="6" w:space="0" w:color="auto"/>
            </w:tcBorders>
          </w:tcPr>
          <w:p w14:paraId="560937F6" w14:textId="77777777" w:rsidR="006E0C8B" w:rsidRPr="00C14EE3" w:rsidRDefault="006E0C8B" w:rsidP="0030041E">
            <w:pPr>
              <w:pStyle w:val="Style15"/>
              <w:widowControl/>
              <w:spacing w:before="60" w:after="60" w:line="276" w:lineRule="auto"/>
              <w:rPr>
                <w:rStyle w:val="FontStyle33"/>
                <w:sz w:val="24"/>
                <w:szCs w:val="24"/>
                <w:lang w:val="id-ID" w:eastAsia="id-ID"/>
              </w:rPr>
            </w:pPr>
          </w:p>
        </w:tc>
        <w:tc>
          <w:tcPr>
            <w:tcW w:w="530" w:type="dxa"/>
            <w:tcBorders>
              <w:top w:val="single" w:sz="4" w:space="0" w:color="auto"/>
              <w:left w:val="single" w:sz="6" w:space="0" w:color="auto"/>
              <w:bottom w:val="single" w:sz="4" w:space="0" w:color="auto"/>
            </w:tcBorders>
          </w:tcPr>
          <w:p w14:paraId="3AB4B44E" w14:textId="77777777" w:rsidR="006E0C8B" w:rsidRPr="00C14EE3" w:rsidRDefault="006E0C8B" w:rsidP="00FD4386">
            <w:pPr>
              <w:pStyle w:val="Style15"/>
              <w:widowControl/>
              <w:numPr>
                <w:ilvl w:val="0"/>
                <w:numId w:val="112"/>
              </w:numPr>
              <w:spacing w:before="60" w:after="60" w:line="276" w:lineRule="auto"/>
              <w:ind w:left="357" w:hanging="357"/>
              <w:jc w:val="center"/>
              <w:rPr>
                <w:rStyle w:val="FontStyle33"/>
                <w:sz w:val="24"/>
                <w:szCs w:val="24"/>
                <w:lang w:val="id-ID" w:eastAsia="id-ID"/>
              </w:rPr>
            </w:pPr>
          </w:p>
        </w:tc>
        <w:tc>
          <w:tcPr>
            <w:tcW w:w="5669" w:type="dxa"/>
            <w:tcBorders>
              <w:top w:val="single" w:sz="4" w:space="0" w:color="auto"/>
              <w:left w:val="nil"/>
              <w:bottom w:val="single" w:sz="4" w:space="0" w:color="auto"/>
              <w:right w:val="single" w:sz="6" w:space="0" w:color="auto"/>
            </w:tcBorders>
          </w:tcPr>
          <w:p w14:paraId="4175E94E" w14:textId="77777777" w:rsidR="006E0C8B" w:rsidRPr="00C14EE3" w:rsidRDefault="006E0C8B" w:rsidP="008D3DA0">
            <w:pPr>
              <w:spacing w:before="60" w:after="60" w:line="276" w:lineRule="auto"/>
              <w:rPr>
                <w:rFonts w:ascii="Bookman Old Style" w:hAnsi="Bookman Old Style"/>
                <w:sz w:val="24"/>
                <w:szCs w:val="24"/>
              </w:rPr>
            </w:pPr>
            <w:r w:rsidRPr="00C14EE3">
              <w:rPr>
                <w:rFonts w:ascii="Bookman Old Style" w:hAnsi="Bookman Old Style"/>
                <w:sz w:val="24"/>
                <w:szCs w:val="24"/>
                <w:lang w:val="sv-SE"/>
              </w:rPr>
              <w:t>Proporsi investasi pada pihak terafiliasi</w:t>
            </w:r>
          </w:p>
        </w:tc>
        <w:tc>
          <w:tcPr>
            <w:tcW w:w="7370" w:type="dxa"/>
            <w:tcBorders>
              <w:top w:val="single" w:sz="4" w:space="0" w:color="auto"/>
              <w:left w:val="single" w:sz="6" w:space="0" w:color="auto"/>
              <w:bottom w:val="single" w:sz="4" w:space="0" w:color="auto"/>
              <w:right w:val="single" w:sz="6" w:space="0" w:color="auto"/>
            </w:tcBorders>
          </w:tcPr>
          <w:p w14:paraId="60F5E450" w14:textId="77777777" w:rsidR="006E0C8B" w:rsidRPr="00C14EE3" w:rsidRDefault="0012331D" w:rsidP="00E935CD">
            <w:pPr>
              <w:pStyle w:val="Style18"/>
              <w:widowControl/>
              <w:tabs>
                <w:tab w:val="left" w:pos="442"/>
              </w:tabs>
              <w:rPr>
                <w:rFonts w:cs="Bookman Old Style"/>
                <w:u w:val="single"/>
                <w:lang w:eastAsia="id-ID"/>
              </w:rPr>
            </w:pPr>
            <w:r w:rsidRPr="00C14EE3">
              <w:rPr>
                <w:rFonts w:cs="Bookman Old Style"/>
                <w:u w:val="single"/>
                <w:lang w:val="sv-SE" w:eastAsia="id-ID"/>
              </w:rPr>
              <w:t>Saldo</w:t>
            </w:r>
            <w:r w:rsidRPr="00C14EE3">
              <w:rPr>
                <w:rFonts w:cs="Bookman Old Style"/>
                <w:u w:val="single"/>
                <w:lang w:eastAsia="id-ID"/>
              </w:rPr>
              <w:t xml:space="preserve"> </w:t>
            </w:r>
            <w:r w:rsidR="006E0C8B" w:rsidRPr="00C14EE3">
              <w:rPr>
                <w:rFonts w:cs="Bookman Old Style"/>
                <w:u w:val="single"/>
                <w:lang w:eastAsia="id-ID"/>
              </w:rPr>
              <w:t>I</w:t>
            </w:r>
            <w:r w:rsidR="006E0C8B" w:rsidRPr="00C14EE3">
              <w:rPr>
                <w:rFonts w:cs="Bookman Old Style"/>
                <w:u w:val="single"/>
                <w:lang w:val="sv-SE" w:eastAsia="id-ID"/>
              </w:rPr>
              <w:t>nvestasi pada pihak terafiliasi</w:t>
            </w:r>
            <w:r w:rsidR="006E0C8B" w:rsidRPr="00C14EE3">
              <w:rPr>
                <w:rFonts w:cs="Bookman Old Style"/>
                <w:u w:val="single"/>
                <w:lang w:eastAsia="id-ID"/>
              </w:rPr>
              <w:t xml:space="preserve"> </w:t>
            </w:r>
          </w:p>
          <w:p w14:paraId="5444AD4C" w14:textId="77777777" w:rsidR="006E0C8B" w:rsidRPr="00C14EE3" w:rsidRDefault="006E0C8B" w:rsidP="006E0C8B">
            <w:pPr>
              <w:pStyle w:val="ListParagraph"/>
              <w:spacing w:after="0" w:line="276" w:lineRule="auto"/>
              <w:ind w:left="459"/>
              <w:jc w:val="center"/>
              <w:rPr>
                <w:rFonts w:ascii="Bookman Old Style" w:hAnsi="Bookman Old Style"/>
                <w:sz w:val="24"/>
                <w:szCs w:val="24"/>
                <w:lang w:val="sv-SE"/>
              </w:rPr>
            </w:pPr>
            <w:r w:rsidRPr="00C14EE3">
              <w:rPr>
                <w:rFonts w:ascii="Bookman Old Style" w:hAnsi="Bookman Old Style" w:cs="Bookman Old Style"/>
                <w:sz w:val="24"/>
                <w:szCs w:val="24"/>
                <w:lang w:val="sv-SE" w:eastAsia="id-ID"/>
              </w:rPr>
              <w:t xml:space="preserve">Total </w:t>
            </w:r>
            <w:r w:rsidRPr="00C14EE3">
              <w:rPr>
                <w:rFonts w:ascii="Bookman Old Style" w:hAnsi="Bookman Old Style"/>
                <w:sz w:val="24"/>
                <w:szCs w:val="24"/>
                <w:lang w:val="sv-SE"/>
              </w:rPr>
              <w:t>Investasi Dana Pensiun</w:t>
            </w:r>
          </w:p>
          <w:p w14:paraId="69B92D73" w14:textId="77777777" w:rsidR="007924C9" w:rsidRPr="00C14EE3" w:rsidRDefault="007924C9" w:rsidP="006E0C8B">
            <w:pPr>
              <w:pStyle w:val="ListParagraph"/>
              <w:spacing w:after="0" w:line="276" w:lineRule="auto"/>
              <w:ind w:left="459"/>
              <w:jc w:val="center"/>
              <w:rPr>
                <w:rStyle w:val="FontStyle33"/>
                <w:lang w:eastAsia="id-ID"/>
              </w:rPr>
            </w:pPr>
          </w:p>
          <w:p w14:paraId="001183C0" w14:textId="77777777" w:rsidR="007924C9" w:rsidRPr="00C14EE3" w:rsidRDefault="007924C9" w:rsidP="007924C9">
            <w:pPr>
              <w:pStyle w:val="ListParagraph"/>
              <w:spacing w:after="0" w:line="276" w:lineRule="auto"/>
              <w:ind w:left="0"/>
              <w:jc w:val="both"/>
              <w:rPr>
                <w:rFonts w:ascii="Bookman Old Style" w:hAnsi="Bookman Old Style"/>
                <w:sz w:val="24"/>
                <w:szCs w:val="24"/>
              </w:rPr>
            </w:pPr>
            <w:r w:rsidRPr="00C14EE3">
              <w:rPr>
                <w:rFonts w:ascii="Bookman Old Style" w:hAnsi="Bookman Old Style"/>
                <w:sz w:val="24"/>
                <w:szCs w:val="24"/>
              </w:rPr>
              <w:t>Keterangan:</w:t>
            </w:r>
          </w:p>
          <w:p w14:paraId="3AF8109A" w14:textId="3F1D3AE4" w:rsidR="0012331D" w:rsidRPr="00C14EE3" w:rsidRDefault="0012331D" w:rsidP="00FD4386">
            <w:pPr>
              <w:pStyle w:val="Style13"/>
              <w:widowControl/>
              <w:numPr>
                <w:ilvl w:val="0"/>
                <w:numId w:val="131"/>
              </w:numPr>
              <w:spacing w:before="60" w:after="60" w:line="276" w:lineRule="auto"/>
              <w:rPr>
                <w:rFonts w:eastAsiaTheme="minorHAnsi"/>
                <w:lang w:val="id-ID"/>
              </w:rPr>
            </w:pPr>
            <w:r w:rsidRPr="00C14EE3">
              <w:rPr>
                <w:rFonts w:eastAsiaTheme="minorHAnsi"/>
                <w:lang w:val="id-ID"/>
              </w:rPr>
              <w:t>Saldo investasi pada pihak terafiliasi dan</w:t>
            </w:r>
            <w:r w:rsidR="00077192" w:rsidRPr="00C14EE3">
              <w:rPr>
                <w:rFonts w:eastAsiaTheme="minorHAnsi"/>
                <w:lang w:val="id-ID"/>
              </w:rPr>
              <w:t xml:space="preserve"> Total Investasi adalah sebagai</w:t>
            </w:r>
            <w:r w:rsidRPr="00C14EE3">
              <w:rPr>
                <w:rFonts w:eastAsiaTheme="minorHAnsi"/>
                <w:lang w:val="id-ID"/>
              </w:rPr>
              <w:t xml:space="preserve">mana tertera dalam Laporan </w:t>
            </w:r>
            <w:r w:rsidR="000650A1" w:rsidRPr="00C14EE3">
              <w:rPr>
                <w:rFonts w:eastAsiaTheme="minorHAnsi"/>
                <w:lang w:val="id-ID"/>
              </w:rPr>
              <w:t>K</w:t>
            </w:r>
            <w:r w:rsidR="00B15E22" w:rsidRPr="00C14EE3">
              <w:rPr>
                <w:rFonts w:eastAsiaTheme="minorHAnsi"/>
                <w:lang w:val="id-ID"/>
              </w:rPr>
              <w:t>euangan</w:t>
            </w:r>
            <w:r w:rsidRPr="00C14EE3">
              <w:rPr>
                <w:rFonts w:eastAsiaTheme="minorHAnsi"/>
                <w:lang w:val="id-ID"/>
              </w:rPr>
              <w:t xml:space="preserve"> Dana Pensiun.</w:t>
            </w:r>
          </w:p>
          <w:p w14:paraId="59A1B218" w14:textId="77777777" w:rsidR="007924C9" w:rsidRPr="00C14EE3" w:rsidRDefault="0012331D" w:rsidP="00FD4386">
            <w:pPr>
              <w:pStyle w:val="Style13"/>
              <w:widowControl/>
              <w:numPr>
                <w:ilvl w:val="0"/>
                <w:numId w:val="131"/>
              </w:numPr>
              <w:spacing w:before="60" w:after="60" w:line="276" w:lineRule="auto"/>
              <w:rPr>
                <w:rFonts w:eastAsiaTheme="minorHAnsi"/>
                <w:lang w:val="id-ID"/>
              </w:rPr>
            </w:pPr>
            <w:r w:rsidRPr="00C14EE3">
              <w:rPr>
                <w:rFonts w:eastAsiaTheme="minorHAnsi"/>
                <w:lang w:val="id-ID"/>
              </w:rPr>
              <w:t>Pengertian afiliasi adalah sebagaimana diatur dalam peraturan Otoritas Jasa Keuangan terkait Investasi Dana Pensiun.</w:t>
            </w:r>
          </w:p>
          <w:p w14:paraId="2B3A3B81" w14:textId="77777777" w:rsidR="006E0C8B" w:rsidRPr="00C14EE3" w:rsidRDefault="006E0C8B" w:rsidP="007924C9">
            <w:pPr>
              <w:pStyle w:val="Style13"/>
              <w:widowControl/>
              <w:spacing w:before="60" w:after="60" w:line="276" w:lineRule="auto"/>
              <w:rPr>
                <w:rStyle w:val="FontStyle33"/>
                <w:sz w:val="24"/>
                <w:szCs w:val="24"/>
                <w:lang w:val="id-ID" w:eastAsia="id-ID"/>
              </w:rPr>
            </w:pPr>
          </w:p>
        </w:tc>
      </w:tr>
      <w:tr w:rsidR="00C14EE3" w:rsidRPr="00C14EE3" w14:paraId="7D11A267" w14:textId="77777777" w:rsidTr="00FA41CF">
        <w:trPr>
          <w:trHeight w:val="148"/>
        </w:trPr>
        <w:tc>
          <w:tcPr>
            <w:tcW w:w="2835" w:type="dxa"/>
            <w:vMerge w:val="restart"/>
            <w:tcBorders>
              <w:top w:val="single" w:sz="6" w:space="0" w:color="auto"/>
              <w:left w:val="single" w:sz="6" w:space="0" w:color="auto"/>
              <w:right w:val="single" w:sz="6" w:space="0" w:color="auto"/>
            </w:tcBorders>
          </w:tcPr>
          <w:p w14:paraId="2ED460FF" w14:textId="77777777" w:rsidR="00746820" w:rsidRPr="00C14EE3" w:rsidRDefault="00EF7E82" w:rsidP="00D14235">
            <w:pPr>
              <w:pStyle w:val="Style15"/>
              <w:widowControl/>
              <w:numPr>
                <w:ilvl w:val="0"/>
                <w:numId w:val="97"/>
              </w:numPr>
              <w:spacing w:before="60" w:after="60" w:line="276" w:lineRule="auto"/>
              <w:ind w:left="567" w:hanging="567"/>
            </w:pPr>
            <w:r w:rsidRPr="00C14EE3">
              <w:rPr>
                <w:rFonts w:cs="Bookman Old Style"/>
                <w:lang w:val="id-ID" w:eastAsia="id-ID"/>
              </w:rPr>
              <w:t>Risiko gagal bayar (wanprestasi)</w:t>
            </w:r>
          </w:p>
        </w:tc>
        <w:tc>
          <w:tcPr>
            <w:tcW w:w="530" w:type="dxa"/>
            <w:tcBorders>
              <w:top w:val="single" w:sz="6" w:space="0" w:color="auto"/>
              <w:left w:val="single" w:sz="6" w:space="0" w:color="auto"/>
              <w:bottom w:val="nil"/>
            </w:tcBorders>
          </w:tcPr>
          <w:p w14:paraId="2499E64A" w14:textId="77777777" w:rsidR="00746820" w:rsidRPr="00C14EE3" w:rsidRDefault="00746820" w:rsidP="00D14235">
            <w:pPr>
              <w:pStyle w:val="Style15"/>
              <w:widowControl/>
              <w:numPr>
                <w:ilvl w:val="0"/>
                <w:numId w:val="99"/>
              </w:numPr>
              <w:spacing w:before="60" w:after="60" w:line="276" w:lineRule="auto"/>
              <w:ind w:left="357" w:hanging="357"/>
              <w:jc w:val="center"/>
              <w:rPr>
                <w:rStyle w:val="FontStyle33"/>
                <w:sz w:val="24"/>
                <w:szCs w:val="24"/>
                <w:lang w:eastAsia="id-ID"/>
              </w:rPr>
            </w:pPr>
          </w:p>
        </w:tc>
        <w:tc>
          <w:tcPr>
            <w:tcW w:w="5669" w:type="dxa"/>
            <w:tcBorders>
              <w:top w:val="single" w:sz="6" w:space="0" w:color="auto"/>
              <w:left w:val="nil"/>
              <w:bottom w:val="nil"/>
              <w:right w:val="single" w:sz="6" w:space="0" w:color="auto"/>
            </w:tcBorders>
          </w:tcPr>
          <w:p w14:paraId="3F245B95" w14:textId="16481F1B" w:rsidR="00746820" w:rsidRPr="00C14EE3" w:rsidRDefault="00EF7E82" w:rsidP="00AB2EEB">
            <w:pPr>
              <w:spacing w:before="60" w:after="0" w:line="276" w:lineRule="auto"/>
              <w:rPr>
                <w:rFonts w:ascii="Bookman Old Style" w:hAnsi="Bookman Old Style"/>
                <w:i/>
                <w:sz w:val="24"/>
                <w:szCs w:val="24"/>
              </w:rPr>
            </w:pPr>
            <w:r w:rsidRPr="00C14EE3">
              <w:rPr>
                <w:rFonts w:ascii="Bookman Old Style" w:hAnsi="Bookman Old Style"/>
                <w:sz w:val="24"/>
                <w:szCs w:val="24"/>
              </w:rPr>
              <w:t xml:space="preserve">Kredibilitas </w:t>
            </w:r>
            <w:r w:rsidRPr="00C14EE3">
              <w:rPr>
                <w:rFonts w:ascii="Bookman Old Style" w:hAnsi="Bookman Old Style"/>
                <w:i/>
                <w:sz w:val="24"/>
                <w:szCs w:val="24"/>
              </w:rPr>
              <w:t>counterparty</w:t>
            </w:r>
            <w:r w:rsidR="00AB2EEB" w:rsidRPr="00C14EE3">
              <w:rPr>
                <w:rFonts w:ascii="Bookman Old Style" w:hAnsi="Bookman Old Style"/>
                <w:i/>
                <w:sz w:val="24"/>
                <w:szCs w:val="24"/>
              </w:rPr>
              <w:t xml:space="preserve"> </w:t>
            </w:r>
          </w:p>
        </w:tc>
        <w:tc>
          <w:tcPr>
            <w:tcW w:w="7370" w:type="dxa"/>
            <w:tcBorders>
              <w:top w:val="single" w:sz="6" w:space="0" w:color="auto"/>
              <w:left w:val="single" w:sz="6" w:space="0" w:color="auto"/>
              <w:bottom w:val="nil"/>
              <w:right w:val="single" w:sz="6" w:space="0" w:color="auto"/>
            </w:tcBorders>
          </w:tcPr>
          <w:p w14:paraId="2C56A487" w14:textId="039D3FDE" w:rsidR="00EB6A50" w:rsidRPr="00C14EE3" w:rsidRDefault="00AB2EEB" w:rsidP="00FD4386">
            <w:pPr>
              <w:pStyle w:val="ListParagraph"/>
              <w:numPr>
                <w:ilvl w:val="0"/>
                <w:numId w:val="132"/>
              </w:numPr>
              <w:spacing w:after="0" w:line="276" w:lineRule="auto"/>
              <w:jc w:val="both"/>
              <w:rPr>
                <w:rStyle w:val="FontStyle33"/>
                <w:rFonts w:cstheme="minorBidi"/>
                <w:sz w:val="24"/>
                <w:szCs w:val="24"/>
              </w:rPr>
            </w:pPr>
            <w:r w:rsidRPr="00C14EE3">
              <w:rPr>
                <w:rStyle w:val="FontStyle33"/>
                <w:rFonts w:cstheme="minorBidi"/>
                <w:sz w:val="24"/>
                <w:szCs w:val="24"/>
              </w:rPr>
              <w:t xml:space="preserve">Kredibilitas </w:t>
            </w:r>
            <w:r w:rsidRPr="00C14EE3">
              <w:rPr>
                <w:rStyle w:val="FontStyle33"/>
                <w:rFonts w:cstheme="minorBidi"/>
                <w:i/>
                <w:sz w:val="24"/>
                <w:szCs w:val="24"/>
              </w:rPr>
              <w:t>counterparty</w:t>
            </w:r>
            <w:r w:rsidRPr="00C14EE3">
              <w:rPr>
                <w:rStyle w:val="FontStyle33"/>
                <w:rFonts w:cstheme="minorBidi"/>
                <w:sz w:val="24"/>
                <w:szCs w:val="24"/>
              </w:rPr>
              <w:t xml:space="preserve"> diantaranya dapat dilihat dari peringkat </w:t>
            </w:r>
            <w:r w:rsidRPr="00C14EE3">
              <w:rPr>
                <w:rStyle w:val="FontStyle33"/>
                <w:rFonts w:cstheme="minorBidi"/>
                <w:i/>
                <w:sz w:val="24"/>
                <w:szCs w:val="24"/>
              </w:rPr>
              <w:t>investment grade</w:t>
            </w:r>
            <w:r w:rsidRPr="00C14EE3">
              <w:rPr>
                <w:rStyle w:val="FontStyle33"/>
                <w:rFonts w:cstheme="minorBidi"/>
                <w:sz w:val="24"/>
                <w:szCs w:val="24"/>
              </w:rPr>
              <w:t xml:space="preserve"> yang dikeluarkan oleh perusahaan pemeringkat efek yang telah mendapat izin usaha dari OJK dan atau lembaga pemeringkat yang telah diakui secara internasional.</w:t>
            </w:r>
          </w:p>
          <w:p w14:paraId="70DA2D88" w14:textId="4B687A4E" w:rsidR="00AB2EEB" w:rsidRPr="00C14EE3" w:rsidRDefault="00AB2EEB" w:rsidP="00FD4386">
            <w:pPr>
              <w:pStyle w:val="ListParagraph"/>
              <w:numPr>
                <w:ilvl w:val="0"/>
                <w:numId w:val="132"/>
              </w:numPr>
              <w:spacing w:after="0" w:line="276" w:lineRule="auto"/>
              <w:jc w:val="both"/>
              <w:rPr>
                <w:rStyle w:val="FontStyle33"/>
                <w:rFonts w:cstheme="minorBidi"/>
                <w:sz w:val="24"/>
                <w:szCs w:val="24"/>
              </w:rPr>
            </w:pPr>
            <w:r w:rsidRPr="00C14EE3">
              <w:rPr>
                <w:rStyle w:val="FontStyle33"/>
                <w:rFonts w:cstheme="minorBidi"/>
                <w:sz w:val="24"/>
                <w:szCs w:val="24"/>
              </w:rPr>
              <w:t xml:space="preserve">Kredibilitas </w:t>
            </w:r>
            <w:r w:rsidRPr="00C14EE3">
              <w:rPr>
                <w:rStyle w:val="FontStyle33"/>
                <w:rFonts w:cstheme="minorBidi"/>
                <w:i/>
                <w:sz w:val="24"/>
                <w:szCs w:val="24"/>
              </w:rPr>
              <w:t>counterparty</w:t>
            </w:r>
            <w:r w:rsidRPr="00C14EE3">
              <w:rPr>
                <w:rStyle w:val="FontStyle33"/>
                <w:rFonts w:cstheme="minorBidi"/>
                <w:sz w:val="24"/>
                <w:szCs w:val="24"/>
              </w:rPr>
              <w:t xml:space="preserve"> juga dapat dilihat dari </w:t>
            </w:r>
            <w:r w:rsidRPr="00C14EE3">
              <w:rPr>
                <w:rStyle w:val="FontStyle33"/>
                <w:rFonts w:cstheme="minorBidi"/>
                <w:i/>
                <w:sz w:val="24"/>
                <w:szCs w:val="24"/>
              </w:rPr>
              <w:t>financial soundnes</w:t>
            </w:r>
            <w:r w:rsidR="00D40830" w:rsidRPr="00C14EE3">
              <w:rPr>
                <w:rStyle w:val="FontStyle33"/>
                <w:rFonts w:cstheme="minorBidi"/>
                <w:i/>
                <w:sz w:val="24"/>
                <w:szCs w:val="24"/>
              </w:rPr>
              <w:t>s</w:t>
            </w:r>
            <w:r w:rsidRPr="00C14EE3">
              <w:rPr>
                <w:rStyle w:val="FontStyle33"/>
                <w:rFonts w:cstheme="minorBidi"/>
                <w:sz w:val="24"/>
                <w:szCs w:val="24"/>
              </w:rPr>
              <w:t xml:space="preserve"> perusahaan yang tercermin dalam laporan keuangan </w:t>
            </w:r>
            <w:r w:rsidRPr="00C14EE3">
              <w:rPr>
                <w:rStyle w:val="FontStyle33"/>
                <w:rFonts w:cstheme="minorBidi"/>
                <w:i/>
                <w:sz w:val="24"/>
                <w:szCs w:val="24"/>
              </w:rPr>
              <w:t xml:space="preserve">audited </w:t>
            </w:r>
          </w:p>
        </w:tc>
      </w:tr>
      <w:tr w:rsidR="00C14EE3" w:rsidRPr="00C14EE3" w14:paraId="062E0CA8" w14:textId="77777777" w:rsidTr="00841EC5">
        <w:trPr>
          <w:trHeight w:val="148"/>
        </w:trPr>
        <w:tc>
          <w:tcPr>
            <w:tcW w:w="2835" w:type="dxa"/>
            <w:vMerge/>
            <w:tcBorders>
              <w:top w:val="single" w:sz="6" w:space="0" w:color="auto"/>
              <w:left w:val="single" w:sz="6" w:space="0" w:color="auto"/>
              <w:right w:val="single" w:sz="6" w:space="0" w:color="auto"/>
            </w:tcBorders>
          </w:tcPr>
          <w:p w14:paraId="28904E1E" w14:textId="12F2A6DD" w:rsidR="00746820" w:rsidRPr="00C14EE3" w:rsidRDefault="00746820" w:rsidP="00D14235">
            <w:pPr>
              <w:pStyle w:val="Style15"/>
              <w:widowControl/>
              <w:numPr>
                <w:ilvl w:val="0"/>
                <w:numId w:val="97"/>
              </w:numPr>
              <w:spacing w:before="60" w:after="60" w:line="276" w:lineRule="auto"/>
              <w:ind w:left="357" w:hanging="357"/>
              <w:rPr>
                <w:rStyle w:val="FontStyle33"/>
                <w:sz w:val="24"/>
                <w:szCs w:val="24"/>
                <w:lang w:val="id-ID" w:eastAsia="id-ID"/>
              </w:rPr>
            </w:pPr>
          </w:p>
        </w:tc>
        <w:tc>
          <w:tcPr>
            <w:tcW w:w="530" w:type="dxa"/>
            <w:tcBorders>
              <w:top w:val="single" w:sz="6" w:space="0" w:color="auto"/>
              <w:left w:val="single" w:sz="6" w:space="0" w:color="auto"/>
              <w:bottom w:val="nil"/>
            </w:tcBorders>
          </w:tcPr>
          <w:p w14:paraId="4311A2C0" w14:textId="77777777" w:rsidR="00746820" w:rsidRPr="00C14EE3" w:rsidRDefault="00746820" w:rsidP="00D14235">
            <w:pPr>
              <w:pStyle w:val="Style15"/>
              <w:widowControl/>
              <w:numPr>
                <w:ilvl w:val="0"/>
                <w:numId w:val="99"/>
              </w:numPr>
              <w:spacing w:before="60" w:after="60" w:line="276" w:lineRule="auto"/>
              <w:ind w:left="357" w:hanging="357"/>
              <w:jc w:val="center"/>
              <w:rPr>
                <w:rStyle w:val="FontStyle33"/>
                <w:sz w:val="24"/>
                <w:szCs w:val="24"/>
                <w:lang w:eastAsia="id-ID"/>
              </w:rPr>
            </w:pPr>
          </w:p>
        </w:tc>
        <w:tc>
          <w:tcPr>
            <w:tcW w:w="5669" w:type="dxa"/>
            <w:tcBorders>
              <w:top w:val="single" w:sz="6" w:space="0" w:color="auto"/>
              <w:left w:val="nil"/>
              <w:bottom w:val="nil"/>
              <w:right w:val="single" w:sz="6" w:space="0" w:color="auto"/>
            </w:tcBorders>
          </w:tcPr>
          <w:p w14:paraId="169D6F07" w14:textId="77777777" w:rsidR="00746820" w:rsidRPr="00C14EE3" w:rsidRDefault="00EF7E82" w:rsidP="00841EC5">
            <w:pPr>
              <w:spacing w:before="60" w:after="60" w:line="276" w:lineRule="auto"/>
              <w:rPr>
                <w:rFonts w:ascii="Bookman Old Style" w:hAnsi="Bookman Old Style"/>
                <w:sz w:val="24"/>
                <w:szCs w:val="24"/>
              </w:rPr>
            </w:pPr>
            <w:r w:rsidRPr="00C14EE3">
              <w:rPr>
                <w:rFonts w:ascii="Bookman Old Style" w:hAnsi="Bookman Old Style"/>
                <w:sz w:val="24"/>
                <w:szCs w:val="24"/>
              </w:rPr>
              <w:t>Proporsi penempatan investasi pada pihak yang ‘bermasalah”</w:t>
            </w:r>
          </w:p>
        </w:tc>
        <w:tc>
          <w:tcPr>
            <w:tcW w:w="7370" w:type="dxa"/>
            <w:tcBorders>
              <w:top w:val="single" w:sz="6" w:space="0" w:color="auto"/>
              <w:left w:val="single" w:sz="6" w:space="0" w:color="auto"/>
              <w:bottom w:val="nil"/>
              <w:right w:val="single" w:sz="6" w:space="0" w:color="auto"/>
            </w:tcBorders>
          </w:tcPr>
          <w:p w14:paraId="481E2CD9" w14:textId="649850D3" w:rsidR="001F7CE6" w:rsidRPr="00C14EE3" w:rsidRDefault="00C9463C" w:rsidP="00E935CD">
            <w:pPr>
              <w:pStyle w:val="Style18"/>
              <w:widowControl/>
              <w:tabs>
                <w:tab w:val="left" w:pos="442"/>
              </w:tabs>
              <w:rPr>
                <w:rFonts w:cs="Bookman Old Style"/>
                <w:u w:val="single"/>
                <w:lang w:eastAsia="id-ID"/>
              </w:rPr>
            </w:pPr>
            <w:r w:rsidRPr="00C14EE3">
              <w:rPr>
                <w:rFonts w:cs="Bookman Old Style"/>
                <w:u w:val="single"/>
                <w:lang w:eastAsia="id-ID"/>
              </w:rPr>
              <w:t xml:space="preserve">Saldo </w:t>
            </w:r>
            <w:r w:rsidR="001F7CE6" w:rsidRPr="00C14EE3">
              <w:rPr>
                <w:rFonts w:cs="Bookman Old Style"/>
                <w:u w:val="single"/>
                <w:lang w:eastAsia="id-ID"/>
              </w:rPr>
              <w:t>I</w:t>
            </w:r>
            <w:r w:rsidR="001F7CE6" w:rsidRPr="00C14EE3">
              <w:rPr>
                <w:rFonts w:cs="Bookman Old Style"/>
                <w:u w:val="single"/>
                <w:lang w:val="sv-SE" w:eastAsia="id-ID"/>
              </w:rPr>
              <w:t xml:space="preserve">nvestasi pada pihak </w:t>
            </w:r>
            <w:r w:rsidR="001F7CE6" w:rsidRPr="00C14EE3">
              <w:rPr>
                <w:rFonts w:cs="Bookman Old Style"/>
                <w:u w:val="single"/>
                <w:lang w:eastAsia="id-ID"/>
              </w:rPr>
              <w:t xml:space="preserve">teridentifikasi bermasalah </w:t>
            </w:r>
          </w:p>
          <w:p w14:paraId="48AB66F6" w14:textId="77777777" w:rsidR="001F7CE6" w:rsidRPr="00C14EE3" w:rsidRDefault="001F7CE6" w:rsidP="001F7CE6">
            <w:pPr>
              <w:pStyle w:val="ListParagraph"/>
              <w:spacing w:after="0" w:line="276" w:lineRule="auto"/>
              <w:ind w:left="459"/>
              <w:jc w:val="center"/>
              <w:rPr>
                <w:rFonts w:ascii="Bookman Old Style" w:hAnsi="Bookman Old Style" w:cs="Bookman Old Style"/>
                <w:sz w:val="24"/>
                <w:szCs w:val="24"/>
                <w:lang w:val="sv-SE" w:eastAsia="id-ID"/>
              </w:rPr>
            </w:pPr>
            <w:r w:rsidRPr="00C14EE3">
              <w:rPr>
                <w:rFonts w:ascii="Bookman Old Style" w:hAnsi="Bookman Old Style" w:cs="Bookman Old Style"/>
                <w:sz w:val="24"/>
                <w:szCs w:val="24"/>
                <w:lang w:val="sv-SE" w:eastAsia="id-ID"/>
              </w:rPr>
              <w:t>Total Investasi Dana Pensiun</w:t>
            </w:r>
          </w:p>
          <w:p w14:paraId="7299B4F2" w14:textId="77777777" w:rsidR="001C0EF1" w:rsidRPr="00C14EE3" w:rsidRDefault="001C0EF1" w:rsidP="00AB2EEB">
            <w:pPr>
              <w:pStyle w:val="ListParagraph"/>
              <w:spacing w:after="0" w:line="276" w:lineRule="auto"/>
              <w:ind w:left="459"/>
              <w:jc w:val="center"/>
              <w:rPr>
                <w:rFonts w:ascii="Bookman Old Style" w:hAnsi="Bookman Old Style" w:cs="Bookman Old Style"/>
                <w:sz w:val="24"/>
                <w:szCs w:val="24"/>
                <w:u w:val="single"/>
                <w:lang w:val="sv-SE" w:eastAsia="id-ID"/>
              </w:rPr>
            </w:pPr>
          </w:p>
          <w:p w14:paraId="0DBF8FFE" w14:textId="77777777" w:rsidR="001C0EF1" w:rsidRPr="00C14EE3" w:rsidRDefault="001C0EF1" w:rsidP="001C0EF1">
            <w:pPr>
              <w:pStyle w:val="ListParagraph"/>
              <w:spacing w:after="0" w:line="276" w:lineRule="auto"/>
              <w:ind w:left="0"/>
              <w:jc w:val="both"/>
              <w:rPr>
                <w:rFonts w:ascii="Bookman Old Style" w:hAnsi="Bookman Old Style"/>
                <w:sz w:val="24"/>
                <w:szCs w:val="24"/>
              </w:rPr>
            </w:pPr>
            <w:r w:rsidRPr="00C14EE3">
              <w:rPr>
                <w:rFonts w:ascii="Bookman Old Style" w:hAnsi="Bookman Old Style"/>
                <w:sz w:val="24"/>
                <w:szCs w:val="24"/>
              </w:rPr>
              <w:t>Keterangan:</w:t>
            </w:r>
          </w:p>
          <w:p w14:paraId="0903C24B" w14:textId="229A014B" w:rsidR="001C0EF1" w:rsidRPr="00C14EE3" w:rsidRDefault="00C9463C" w:rsidP="001C0EF1">
            <w:pPr>
              <w:pStyle w:val="Style13"/>
              <w:widowControl/>
              <w:spacing w:before="60" w:after="60" w:line="276" w:lineRule="auto"/>
              <w:rPr>
                <w:rFonts w:cs="Bookman Old Style"/>
                <w:lang w:val="id-ID" w:eastAsia="id-ID"/>
              </w:rPr>
            </w:pPr>
            <w:r w:rsidRPr="00C14EE3">
              <w:rPr>
                <w:rFonts w:cs="Bookman Old Style"/>
                <w:lang w:val="sv-SE" w:eastAsia="id-ID"/>
              </w:rPr>
              <w:t xml:space="preserve">Investasi </w:t>
            </w:r>
            <w:r w:rsidR="00210904" w:rsidRPr="00C14EE3">
              <w:rPr>
                <w:rFonts w:cs="Bookman Old Style"/>
                <w:lang w:val="id-ID" w:eastAsia="id-ID"/>
              </w:rPr>
              <w:t xml:space="preserve">yang teridentifikasi bermasalah dapat diperoleh dari </w:t>
            </w:r>
            <w:r w:rsidR="00210904" w:rsidRPr="00C14EE3">
              <w:rPr>
                <w:rFonts w:cs="Bookman Old Style"/>
                <w:lang w:val="id-ID" w:eastAsia="id-ID"/>
              </w:rPr>
              <w:lastRenderedPageBreak/>
              <w:t xml:space="preserve">saldo investasi </w:t>
            </w:r>
            <w:r w:rsidR="00EF36AA" w:rsidRPr="00C14EE3">
              <w:rPr>
                <w:rFonts w:cs="Bookman Old Style"/>
                <w:lang w:val="id-ID" w:eastAsia="id-ID"/>
              </w:rPr>
              <w:t xml:space="preserve">pada </w:t>
            </w:r>
            <w:r w:rsidR="00210904" w:rsidRPr="00C14EE3">
              <w:rPr>
                <w:rFonts w:cs="Bookman Old Style"/>
                <w:lang w:val="id-ID" w:eastAsia="id-ID"/>
              </w:rPr>
              <w:t xml:space="preserve">pihak yang teridentifikasi bermasalah dari Laporan Keuangan Dana Pensiun. Informasi </w:t>
            </w:r>
            <w:r w:rsidR="00210904" w:rsidRPr="00C14EE3">
              <w:rPr>
                <w:rFonts w:cs="Bookman Old Style"/>
                <w:i/>
                <w:lang w:val="id-ID" w:eastAsia="id-ID"/>
              </w:rPr>
              <w:t>investee</w:t>
            </w:r>
            <w:r w:rsidR="00210904" w:rsidRPr="00C14EE3">
              <w:rPr>
                <w:rFonts w:cs="Bookman Old Style"/>
                <w:lang w:val="id-ID" w:eastAsia="id-ID"/>
              </w:rPr>
              <w:t xml:space="preserve"> yang mengalami </w:t>
            </w:r>
            <w:r w:rsidR="00EF36AA" w:rsidRPr="00C14EE3">
              <w:rPr>
                <w:rFonts w:cs="Bookman Old Style"/>
                <w:lang w:val="id-ID" w:eastAsia="id-ID"/>
              </w:rPr>
              <w:t>masalah (</w:t>
            </w:r>
            <w:r w:rsidR="00210904" w:rsidRPr="00C14EE3">
              <w:rPr>
                <w:rFonts w:cs="Bookman Old Style"/>
                <w:i/>
                <w:lang w:val="id-ID" w:eastAsia="id-ID"/>
              </w:rPr>
              <w:t>default</w:t>
            </w:r>
            <w:r w:rsidR="00EF36AA" w:rsidRPr="00C14EE3">
              <w:rPr>
                <w:rFonts w:cs="Bookman Old Style"/>
                <w:i/>
                <w:lang w:val="id-ID" w:eastAsia="id-ID"/>
              </w:rPr>
              <w:t xml:space="preserve"> risk</w:t>
            </w:r>
            <w:r w:rsidR="00EF36AA" w:rsidRPr="00C14EE3">
              <w:rPr>
                <w:rFonts w:cs="Bookman Old Style"/>
                <w:lang w:val="id-ID" w:eastAsia="id-ID"/>
              </w:rPr>
              <w:t>)</w:t>
            </w:r>
            <w:r w:rsidR="00210904" w:rsidRPr="00C14EE3">
              <w:rPr>
                <w:rFonts w:cs="Bookman Old Style"/>
                <w:lang w:val="id-ID" w:eastAsia="id-ID"/>
              </w:rPr>
              <w:t xml:space="preserve"> dapat diperoleh </w:t>
            </w:r>
            <w:r w:rsidR="00EF36AA" w:rsidRPr="00C14EE3">
              <w:rPr>
                <w:rFonts w:cs="Bookman Old Style"/>
                <w:lang w:val="id-ID" w:eastAsia="id-ID"/>
              </w:rPr>
              <w:t xml:space="preserve">diantaranya dari laporan keuangan </w:t>
            </w:r>
            <w:r w:rsidR="00EF36AA" w:rsidRPr="00C14EE3">
              <w:rPr>
                <w:rFonts w:cs="Bookman Old Style"/>
                <w:i/>
                <w:lang w:val="id-ID" w:eastAsia="id-ID"/>
              </w:rPr>
              <w:t>investee</w:t>
            </w:r>
            <w:r w:rsidR="00EF36AA" w:rsidRPr="00C14EE3">
              <w:rPr>
                <w:rFonts w:cs="Bookman Old Style"/>
                <w:lang w:val="id-ID" w:eastAsia="id-ID"/>
              </w:rPr>
              <w:t xml:space="preserve">, pengungkapan di </w:t>
            </w:r>
            <w:r w:rsidR="00210904" w:rsidRPr="00C14EE3">
              <w:rPr>
                <w:rFonts w:cs="Bookman Old Style"/>
                <w:lang w:val="id-ID" w:eastAsia="id-ID"/>
              </w:rPr>
              <w:t>media massa, dan/a</w:t>
            </w:r>
            <w:r w:rsidR="00EF36AA" w:rsidRPr="00C14EE3">
              <w:rPr>
                <w:rFonts w:cs="Bookman Old Style"/>
                <w:lang w:val="id-ID" w:eastAsia="id-ID"/>
              </w:rPr>
              <w:t xml:space="preserve">tau dari lembaga pemeringkat. Contoh </w:t>
            </w:r>
            <w:r w:rsidR="005E6FF9" w:rsidRPr="00C14EE3">
              <w:rPr>
                <w:rFonts w:cs="Bookman Old Style"/>
                <w:lang w:val="id-ID" w:eastAsia="id-ID"/>
              </w:rPr>
              <w:t>kondisi atau pihak</w:t>
            </w:r>
            <w:r w:rsidR="00EF36AA" w:rsidRPr="00C14EE3">
              <w:rPr>
                <w:rFonts w:cs="Bookman Old Style"/>
                <w:lang w:val="id-ID" w:eastAsia="id-ID"/>
              </w:rPr>
              <w:t xml:space="preserve"> yang teridentifikasi bermasalah adalah:</w:t>
            </w:r>
          </w:p>
          <w:p w14:paraId="17D920CC" w14:textId="5C8EC646" w:rsidR="00EF36AA" w:rsidRPr="00C14EE3" w:rsidRDefault="00EF36AA" w:rsidP="00FD4386">
            <w:pPr>
              <w:pStyle w:val="ListParagraph"/>
              <w:numPr>
                <w:ilvl w:val="0"/>
                <w:numId w:val="116"/>
              </w:numPr>
              <w:spacing w:after="0" w:line="276" w:lineRule="auto"/>
              <w:jc w:val="both"/>
              <w:rPr>
                <w:rFonts w:ascii="Bookman Old Style" w:hAnsi="Bookman Old Style"/>
                <w:sz w:val="24"/>
                <w:szCs w:val="24"/>
                <w:lang w:val="sv-SE"/>
              </w:rPr>
            </w:pPr>
            <w:r w:rsidRPr="00C14EE3">
              <w:rPr>
                <w:rFonts w:ascii="Bookman Old Style" w:hAnsi="Bookman Old Style"/>
                <w:sz w:val="24"/>
                <w:szCs w:val="24"/>
                <w:lang w:val="sv-SE"/>
              </w:rPr>
              <w:t xml:space="preserve">Emiten surat utang atau </w:t>
            </w:r>
            <w:r w:rsidR="005E6FF9" w:rsidRPr="00C14EE3">
              <w:rPr>
                <w:rFonts w:ascii="Bookman Old Style" w:hAnsi="Bookman Old Style"/>
                <w:sz w:val="24"/>
                <w:szCs w:val="24"/>
              </w:rPr>
              <w:t xml:space="preserve">bank </w:t>
            </w:r>
            <w:r w:rsidRPr="00C14EE3">
              <w:rPr>
                <w:rFonts w:ascii="Bookman Old Style" w:hAnsi="Bookman Old Style"/>
                <w:sz w:val="24"/>
                <w:szCs w:val="24"/>
                <w:lang w:val="sv-SE"/>
              </w:rPr>
              <w:t>penerbit deposito yang membukukan rugi.</w:t>
            </w:r>
          </w:p>
          <w:p w14:paraId="7FCBF5D7" w14:textId="1EEFD903" w:rsidR="00EF36AA" w:rsidRPr="00C14EE3" w:rsidRDefault="005E6FF9" w:rsidP="00FD4386">
            <w:pPr>
              <w:pStyle w:val="ListParagraph"/>
              <w:numPr>
                <w:ilvl w:val="0"/>
                <w:numId w:val="116"/>
              </w:numPr>
              <w:jc w:val="both"/>
              <w:rPr>
                <w:rFonts w:ascii="Bookman Old Style" w:hAnsi="Bookman Old Style"/>
                <w:sz w:val="24"/>
                <w:szCs w:val="24"/>
                <w:lang w:val="en-ID"/>
              </w:rPr>
            </w:pPr>
            <w:r w:rsidRPr="00C14EE3">
              <w:rPr>
                <w:rFonts w:ascii="Bookman Old Style" w:hAnsi="Bookman Old Style"/>
                <w:sz w:val="24"/>
                <w:szCs w:val="24"/>
              </w:rPr>
              <w:t>Terdapat p</w:t>
            </w:r>
            <w:r w:rsidR="00EF36AA" w:rsidRPr="00C14EE3">
              <w:rPr>
                <w:rFonts w:ascii="Bookman Old Style" w:hAnsi="Bookman Old Style"/>
                <w:sz w:val="24"/>
                <w:szCs w:val="24"/>
                <w:lang w:val="en-ID"/>
              </w:rPr>
              <w:t xml:space="preserve">enurunan </w:t>
            </w:r>
            <w:r w:rsidR="00EF36AA" w:rsidRPr="00C14EE3">
              <w:rPr>
                <w:rFonts w:ascii="Bookman Old Style" w:hAnsi="Bookman Old Style"/>
                <w:i/>
                <w:sz w:val="24"/>
                <w:szCs w:val="24"/>
                <w:lang w:val="en-ID"/>
              </w:rPr>
              <w:t>rating</w:t>
            </w:r>
            <w:r w:rsidR="000650A1" w:rsidRPr="00C14EE3">
              <w:rPr>
                <w:rFonts w:ascii="Bookman Old Style" w:hAnsi="Bookman Old Style"/>
                <w:sz w:val="24"/>
                <w:szCs w:val="24"/>
                <w:lang w:val="en-ID"/>
              </w:rPr>
              <w:t xml:space="preserve"> instrumen</w:t>
            </w:r>
            <w:r w:rsidR="00EF36AA" w:rsidRPr="00C14EE3">
              <w:rPr>
                <w:rFonts w:ascii="Bookman Old Style" w:hAnsi="Bookman Old Style"/>
                <w:sz w:val="24"/>
                <w:szCs w:val="24"/>
                <w:lang w:val="en-ID"/>
              </w:rPr>
              <w:t xml:space="preserve"> surat utang</w:t>
            </w:r>
            <w:r w:rsidR="006712F6" w:rsidRPr="00C14EE3">
              <w:rPr>
                <w:rFonts w:ascii="Bookman Old Style" w:hAnsi="Bookman Old Style"/>
                <w:sz w:val="24"/>
                <w:szCs w:val="24"/>
              </w:rPr>
              <w:t xml:space="preserve"> dibawah </w:t>
            </w:r>
            <w:r w:rsidR="006712F6" w:rsidRPr="00C14EE3">
              <w:rPr>
                <w:rFonts w:ascii="Bookman Old Style" w:hAnsi="Bookman Old Style"/>
                <w:i/>
                <w:sz w:val="24"/>
                <w:szCs w:val="24"/>
              </w:rPr>
              <w:t>investment grade</w:t>
            </w:r>
            <w:r w:rsidR="00EF36AA" w:rsidRPr="00C14EE3">
              <w:rPr>
                <w:rFonts w:ascii="Bookman Old Style" w:hAnsi="Bookman Old Style"/>
                <w:sz w:val="24"/>
                <w:szCs w:val="24"/>
                <w:lang w:val="en-ID"/>
              </w:rPr>
              <w:t>.</w:t>
            </w:r>
          </w:p>
          <w:p w14:paraId="4EA3411A" w14:textId="26FBFEB2" w:rsidR="00EF36AA" w:rsidRPr="00C14EE3" w:rsidRDefault="005E6FF9" w:rsidP="00FD4386">
            <w:pPr>
              <w:pStyle w:val="ListParagraph"/>
              <w:numPr>
                <w:ilvl w:val="0"/>
                <w:numId w:val="116"/>
              </w:numPr>
              <w:jc w:val="both"/>
              <w:rPr>
                <w:rFonts w:ascii="Bookman Old Style" w:hAnsi="Bookman Old Style"/>
                <w:sz w:val="24"/>
                <w:szCs w:val="24"/>
                <w:lang w:val="sv-SE"/>
              </w:rPr>
            </w:pPr>
            <w:r w:rsidRPr="00C14EE3">
              <w:rPr>
                <w:rFonts w:ascii="Bookman Old Style" w:hAnsi="Bookman Old Style"/>
                <w:sz w:val="24"/>
                <w:szCs w:val="24"/>
              </w:rPr>
              <w:t xml:space="preserve">Terdapat </w:t>
            </w:r>
            <w:r w:rsidRPr="00C14EE3">
              <w:rPr>
                <w:rFonts w:ascii="Bookman Old Style" w:hAnsi="Bookman Old Style"/>
                <w:sz w:val="24"/>
                <w:szCs w:val="24"/>
                <w:lang w:val="sv-SE"/>
              </w:rPr>
              <w:t>k</w:t>
            </w:r>
            <w:r w:rsidR="00EF36AA" w:rsidRPr="00C14EE3">
              <w:rPr>
                <w:rFonts w:ascii="Bookman Old Style" w:hAnsi="Bookman Old Style"/>
                <w:sz w:val="24"/>
                <w:szCs w:val="24"/>
                <w:lang w:val="sv-SE"/>
              </w:rPr>
              <w:t>eterlambatan pembayaran kupon Obligasi ataupun bunga Deposito.</w:t>
            </w:r>
          </w:p>
          <w:p w14:paraId="70416181" w14:textId="2F4A1B5E" w:rsidR="001C0EF1" w:rsidRPr="00C14EE3" w:rsidRDefault="00EF36AA" w:rsidP="00FD4386">
            <w:pPr>
              <w:pStyle w:val="ListParagraph"/>
              <w:numPr>
                <w:ilvl w:val="0"/>
                <w:numId w:val="116"/>
              </w:numPr>
              <w:jc w:val="both"/>
              <w:rPr>
                <w:rFonts w:ascii="Bookman Old Style" w:hAnsi="Bookman Old Style"/>
                <w:sz w:val="24"/>
                <w:szCs w:val="24"/>
              </w:rPr>
            </w:pPr>
            <w:r w:rsidRPr="00C14EE3">
              <w:rPr>
                <w:rFonts w:ascii="Bookman Old Style" w:hAnsi="Bookman Old Style"/>
                <w:sz w:val="24"/>
                <w:szCs w:val="24"/>
                <w:lang w:val="sv-SE"/>
              </w:rPr>
              <w:t>Emiten surat utang atau depo</w:t>
            </w:r>
            <w:r w:rsidR="005E6FF9" w:rsidRPr="00C14EE3">
              <w:rPr>
                <w:rFonts w:ascii="Bookman Old Style" w:hAnsi="Bookman Old Style"/>
                <w:sz w:val="24"/>
                <w:szCs w:val="24"/>
                <w:lang w:val="sv-SE"/>
              </w:rPr>
              <w:t xml:space="preserve">sito terlibat kasus hukum atau </w:t>
            </w:r>
            <w:r w:rsidR="005E6FF9" w:rsidRPr="00C14EE3">
              <w:rPr>
                <w:rFonts w:ascii="Bookman Old Style" w:hAnsi="Bookman Old Style"/>
                <w:sz w:val="24"/>
                <w:szCs w:val="24"/>
              </w:rPr>
              <w:t>terindikasi</w:t>
            </w:r>
            <w:r w:rsidRPr="00C14EE3">
              <w:rPr>
                <w:rFonts w:ascii="Bookman Old Style" w:hAnsi="Bookman Old Style"/>
                <w:sz w:val="24"/>
                <w:szCs w:val="24"/>
                <w:lang w:val="sv-SE"/>
              </w:rPr>
              <w:t xml:space="preserve"> </w:t>
            </w:r>
            <w:r w:rsidRPr="00C14EE3">
              <w:rPr>
                <w:rFonts w:ascii="Bookman Old Style" w:hAnsi="Bookman Old Style"/>
                <w:i/>
                <w:sz w:val="24"/>
                <w:szCs w:val="24"/>
                <w:lang w:val="sv-SE"/>
              </w:rPr>
              <w:t>fraud</w:t>
            </w:r>
            <w:r w:rsidRPr="00C14EE3">
              <w:rPr>
                <w:rFonts w:ascii="Bookman Old Style" w:hAnsi="Bookman Old Style"/>
                <w:sz w:val="24"/>
                <w:szCs w:val="24"/>
                <w:lang w:val="sv-SE"/>
              </w:rPr>
              <w:t>.</w:t>
            </w:r>
          </w:p>
          <w:p w14:paraId="204A3F8A" w14:textId="5B746367" w:rsidR="006712F6" w:rsidRPr="00C14EE3" w:rsidRDefault="006712F6" w:rsidP="00FD4386">
            <w:pPr>
              <w:pStyle w:val="ListParagraph"/>
              <w:numPr>
                <w:ilvl w:val="0"/>
                <w:numId w:val="116"/>
              </w:numPr>
              <w:jc w:val="both"/>
              <w:rPr>
                <w:rFonts w:ascii="Bookman Old Style" w:hAnsi="Bookman Old Style"/>
                <w:sz w:val="24"/>
                <w:szCs w:val="24"/>
              </w:rPr>
            </w:pPr>
            <w:r w:rsidRPr="00C14EE3">
              <w:rPr>
                <w:rFonts w:ascii="Bookman Old Style" w:hAnsi="Bookman Old Style"/>
                <w:sz w:val="24"/>
                <w:szCs w:val="24"/>
              </w:rPr>
              <w:t>Surat utang yang direstrukturisasi</w:t>
            </w:r>
          </w:p>
          <w:p w14:paraId="17467CCA" w14:textId="77777777" w:rsidR="00746820" w:rsidRPr="00C14EE3" w:rsidRDefault="00746820" w:rsidP="001F7CE6">
            <w:pPr>
              <w:spacing w:after="0" w:line="276" w:lineRule="auto"/>
              <w:jc w:val="both"/>
              <w:rPr>
                <w:rStyle w:val="FontStyle33"/>
                <w:rFonts w:cstheme="minorBidi"/>
                <w:sz w:val="24"/>
                <w:szCs w:val="24"/>
              </w:rPr>
            </w:pPr>
          </w:p>
        </w:tc>
      </w:tr>
      <w:tr w:rsidR="00C14EE3" w:rsidRPr="00C14EE3" w14:paraId="39C08867" w14:textId="77777777" w:rsidTr="00AC3D39">
        <w:trPr>
          <w:trHeight w:val="148"/>
        </w:trPr>
        <w:tc>
          <w:tcPr>
            <w:tcW w:w="2835" w:type="dxa"/>
            <w:vMerge/>
            <w:tcBorders>
              <w:left w:val="single" w:sz="6" w:space="0" w:color="auto"/>
              <w:right w:val="single" w:sz="6" w:space="0" w:color="auto"/>
            </w:tcBorders>
          </w:tcPr>
          <w:p w14:paraId="2FA83025" w14:textId="089D5BD8" w:rsidR="00746820" w:rsidRPr="00C14EE3" w:rsidRDefault="00746820" w:rsidP="0030041E">
            <w:pPr>
              <w:spacing w:before="60" w:after="60" w:line="276" w:lineRule="auto"/>
              <w:rPr>
                <w:rFonts w:ascii="Bookman Old Style" w:hAnsi="Bookman Old Style"/>
                <w:sz w:val="24"/>
                <w:szCs w:val="24"/>
              </w:rPr>
            </w:pPr>
          </w:p>
        </w:tc>
        <w:tc>
          <w:tcPr>
            <w:tcW w:w="530" w:type="dxa"/>
            <w:tcBorders>
              <w:top w:val="single" w:sz="6" w:space="0" w:color="auto"/>
              <w:left w:val="single" w:sz="6" w:space="0" w:color="auto"/>
              <w:bottom w:val="nil"/>
            </w:tcBorders>
          </w:tcPr>
          <w:p w14:paraId="624BCE3C" w14:textId="77777777" w:rsidR="00746820" w:rsidRPr="00C14EE3" w:rsidRDefault="00746820" w:rsidP="00D14235">
            <w:pPr>
              <w:pStyle w:val="Style15"/>
              <w:widowControl/>
              <w:numPr>
                <w:ilvl w:val="0"/>
                <w:numId w:val="99"/>
              </w:numPr>
              <w:spacing w:before="60" w:after="60" w:line="276" w:lineRule="auto"/>
              <w:ind w:left="357" w:hanging="357"/>
              <w:jc w:val="center"/>
              <w:rPr>
                <w:rStyle w:val="FontStyle33"/>
                <w:sz w:val="24"/>
                <w:szCs w:val="24"/>
                <w:lang w:eastAsia="id-ID"/>
              </w:rPr>
            </w:pPr>
          </w:p>
        </w:tc>
        <w:tc>
          <w:tcPr>
            <w:tcW w:w="5669" w:type="dxa"/>
            <w:tcBorders>
              <w:top w:val="single" w:sz="6" w:space="0" w:color="auto"/>
              <w:left w:val="nil"/>
              <w:bottom w:val="nil"/>
              <w:right w:val="single" w:sz="6" w:space="0" w:color="auto"/>
            </w:tcBorders>
          </w:tcPr>
          <w:p w14:paraId="1133C8FD" w14:textId="1E82B808" w:rsidR="00746820" w:rsidRPr="00C14EE3" w:rsidRDefault="00EF7E82" w:rsidP="00AE2228">
            <w:pPr>
              <w:spacing w:before="60" w:after="60" w:line="276" w:lineRule="auto"/>
              <w:rPr>
                <w:rFonts w:ascii="Bookman Old Style" w:hAnsi="Bookman Old Style"/>
                <w:sz w:val="24"/>
                <w:szCs w:val="24"/>
              </w:rPr>
            </w:pPr>
            <w:r w:rsidRPr="00C14EE3">
              <w:rPr>
                <w:rFonts w:ascii="Bookman Old Style" w:hAnsi="Bookman Old Style"/>
                <w:sz w:val="24"/>
                <w:szCs w:val="24"/>
              </w:rPr>
              <w:t>Potensi kerugian dibandingkan dengan total investasi</w:t>
            </w:r>
          </w:p>
        </w:tc>
        <w:tc>
          <w:tcPr>
            <w:tcW w:w="7370" w:type="dxa"/>
            <w:tcBorders>
              <w:top w:val="single" w:sz="6" w:space="0" w:color="auto"/>
              <w:left w:val="single" w:sz="6" w:space="0" w:color="auto"/>
              <w:bottom w:val="nil"/>
              <w:right w:val="single" w:sz="6" w:space="0" w:color="auto"/>
            </w:tcBorders>
          </w:tcPr>
          <w:p w14:paraId="749B32F2" w14:textId="16BCEA43" w:rsidR="001F7CE6" w:rsidRPr="00C14EE3" w:rsidRDefault="00EF36AA" w:rsidP="00E935CD">
            <w:pPr>
              <w:pStyle w:val="Style18"/>
              <w:widowControl/>
              <w:tabs>
                <w:tab w:val="left" w:pos="442"/>
              </w:tabs>
              <w:rPr>
                <w:rFonts w:cs="Bookman Old Style"/>
                <w:u w:val="single"/>
                <w:lang w:eastAsia="id-ID"/>
              </w:rPr>
            </w:pPr>
            <w:r w:rsidRPr="00C14EE3">
              <w:rPr>
                <w:rFonts w:cs="Bookman Old Style"/>
                <w:u w:val="single"/>
                <w:lang w:eastAsia="id-ID"/>
              </w:rPr>
              <w:t>Total</w:t>
            </w:r>
            <w:r w:rsidR="001F7CE6" w:rsidRPr="00C14EE3">
              <w:rPr>
                <w:rFonts w:cs="Bookman Old Style"/>
                <w:u w:val="single"/>
                <w:lang w:eastAsia="id-ID"/>
              </w:rPr>
              <w:t xml:space="preserve"> </w:t>
            </w:r>
            <w:r w:rsidR="001F7CE6" w:rsidRPr="00C14EE3">
              <w:rPr>
                <w:rStyle w:val="FontStyle33"/>
                <w:sz w:val="24"/>
                <w:szCs w:val="24"/>
                <w:u w:val="single"/>
              </w:rPr>
              <w:t>investasi</w:t>
            </w:r>
            <w:r w:rsidR="001F7CE6" w:rsidRPr="00C14EE3">
              <w:rPr>
                <w:rFonts w:cs="Bookman Old Style"/>
                <w:u w:val="single"/>
                <w:lang w:eastAsia="id-ID"/>
              </w:rPr>
              <w:t xml:space="preserve"> yan</w:t>
            </w:r>
            <w:r w:rsidRPr="00C14EE3">
              <w:rPr>
                <w:rFonts w:cs="Bookman Old Style"/>
                <w:u w:val="single"/>
                <w:lang w:eastAsia="id-ID"/>
              </w:rPr>
              <w:t>g</w:t>
            </w:r>
            <w:r w:rsidR="001F7CE6" w:rsidRPr="00C14EE3">
              <w:rPr>
                <w:rFonts w:cs="Bookman Old Style"/>
                <w:u w:val="single"/>
                <w:lang w:eastAsia="id-ID"/>
              </w:rPr>
              <w:t xml:space="preserve"> </w:t>
            </w:r>
            <w:r w:rsidRPr="00C14EE3">
              <w:rPr>
                <w:rFonts w:cs="Bookman Old Style"/>
                <w:u w:val="single"/>
                <w:lang w:eastAsia="id-ID"/>
              </w:rPr>
              <w:t>berpotensi</w:t>
            </w:r>
            <w:r w:rsidR="001F7CE6" w:rsidRPr="00C14EE3">
              <w:rPr>
                <w:rFonts w:cs="Bookman Old Style"/>
                <w:u w:val="single"/>
                <w:lang w:eastAsia="id-ID"/>
              </w:rPr>
              <w:t xml:space="preserve"> </w:t>
            </w:r>
            <w:r w:rsidRPr="00C14EE3">
              <w:rPr>
                <w:rFonts w:cs="Bookman Old Style"/>
                <w:u w:val="single"/>
                <w:lang w:eastAsia="id-ID"/>
              </w:rPr>
              <w:t>merugi</w:t>
            </w:r>
          </w:p>
          <w:p w14:paraId="00FE51CC" w14:textId="77777777" w:rsidR="001F7CE6" w:rsidRPr="00C14EE3" w:rsidRDefault="001F7CE6" w:rsidP="00E935CD">
            <w:pPr>
              <w:pStyle w:val="ListParagraph"/>
              <w:spacing w:after="0" w:line="276" w:lineRule="auto"/>
              <w:ind w:left="459"/>
              <w:jc w:val="center"/>
              <w:rPr>
                <w:rStyle w:val="FontStyle33"/>
                <w:sz w:val="24"/>
                <w:szCs w:val="24"/>
                <w:lang w:eastAsia="id-ID"/>
              </w:rPr>
            </w:pPr>
            <w:r w:rsidRPr="00C14EE3">
              <w:rPr>
                <w:rFonts w:ascii="Bookman Old Style" w:hAnsi="Bookman Old Style"/>
                <w:sz w:val="24"/>
                <w:szCs w:val="24"/>
              </w:rPr>
              <w:t>Total Investasi Dana Pensiun</w:t>
            </w:r>
          </w:p>
          <w:p w14:paraId="3794B788" w14:textId="77777777" w:rsidR="001F7CE6" w:rsidRPr="00C14EE3" w:rsidRDefault="001F7CE6" w:rsidP="001F7CE6">
            <w:pPr>
              <w:pStyle w:val="ListParagraph"/>
              <w:spacing w:after="0" w:line="276" w:lineRule="auto"/>
              <w:ind w:left="0"/>
              <w:jc w:val="both"/>
              <w:rPr>
                <w:rFonts w:ascii="Bookman Old Style" w:hAnsi="Bookman Old Style"/>
                <w:sz w:val="24"/>
                <w:szCs w:val="24"/>
              </w:rPr>
            </w:pPr>
          </w:p>
          <w:p w14:paraId="5F51ADA1" w14:textId="77777777" w:rsidR="001F7CE6" w:rsidRPr="00C14EE3" w:rsidRDefault="001F7CE6" w:rsidP="001F7CE6">
            <w:pPr>
              <w:pStyle w:val="ListParagraph"/>
              <w:spacing w:after="0" w:line="276" w:lineRule="auto"/>
              <w:ind w:left="0"/>
              <w:jc w:val="both"/>
              <w:rPr>
                <w:rFonts w:ascii="Bookman Old Style" w:hAnsi="Bookman Old Style"/>
                <w:sz w:val="24"/>
                <w:szCs w:val="24"/>
              </w:rPr>
            </w:pPr>
            <w:r w:rsidRPr="00C14EE3">
              <w:rPr>
                <w:rFonts w:ascii="Bookman Old Style" w:hAnsi="Bookman Old Style"/>
                <w:sz w:val="24"/>
                <w:szCs w:val="24"/>
              </w:rPr>
              <w:t>Keterangan:</w:t>
            </w:r>
          </w:p>
          <w:p w14:paraId="5B7EDAE5" w14:textId="15C2AAD5" w:rsidR="001F7CE6" w:rsidRPr="00C14EE3" w:rsidRDefault="00EF36AA" w:rsidP="001F7CE6">
            <w:pPr>
              <w:pStyle w:val="ListParagraph"/>
              <w:spacing w:after="0" w:line="276" w:lineRule="auto"/>
              <w:ind w:left="0"/>
              <w:jc w:val="both"/>
              <w:rPr>
                <w:rFonts w:ascii="Bookman Old Style" w:hAnsi="Bookman Old Style"/>
                <w:sz w:val="24"/>
                <w:szCs w:val="24"/>
              </w:rPr>
            </w:pPr>
            <w:r w:rsidRPr="00C14EE3">
              <w:rPr>
                <w:rFonts w:ascii="Bookman Old Style" w:hAnsi="Bookman Old Style"/>
                <w:sz w:val="24"/>
                <w:szCs w:val="24"/>
              </w:rPr>
              <w:t>Total</w:t>
            </w:r>
            <w:r w:rsidR="001F7CE6" w:rsidRPr="00C14EE3">
              <w:rPr>
                <w:rFonts w:ascii="Bookman Old Style" w:hAnsi="Bookman Old Style"/>
                <w:sz w:val="24"/>
                <w:szCs w:val="24"/>
              </w:rPr>
              <w:t xml:space="preserve"> investasi yan</w:t>
            </w:r>
            <w:r w:rsidRPr="00C14EE3">
              <w:rPr>
                <w:rFonts w:ascii="Bookman Old Style" w:hAnsi="Bookman Old Style"/>
                <w:sz w:val="24"/>
                <w:szCs w:val="24"/>
              </w:rPr>
              <w:t>g</w:t>
            </w:r>
            <w:r w:rsidR="001F7CE6" w:rsidRPr="00C14EE3">
              <w:rPr>
                <w:rFonts w:ascii="Bookman Old Style" w:hAnsi="Bookman Old Style"/>
                <w:sz w:val="24"/>
                <w:szCs w:val="24"/>
              </w:rPr>
              <w:t xml:space="preserve"> </w:t>
            </w:r>
            <w:r w:rsidRPr="00C14EE3">
              <w:rPr>
                <w:rFonts w:ascii="Bookman Old Style" w:hAnsi="Bookman Old Style"/>
                <w:sz w:val="24"/>
                <w:szCs w:val="24"/>
              </w:rPr>
              <w:t>berp</w:t>
            </w:r>
            <w:r w:rsidR="001F7CE6" w:rsidRPr="00C14EE3">
              <w:rPr>
                <w:rFonts w:ascii="Bookman Old Style" w:hAnsi="Bookman Old Style"/>
                <w:sz w:val="24"/>
                <w:szCs w:val="24"/>
              </w:rPr>
              <w:t xml:space="preserve">otensi </w:t>
            </w:r>
            <w:r w:rsidRPr="00C14EE3">
              <w:rPr>
                <w:rFonts w:ascii="Bookman Old Style" w:hAnsi="Bookman Old Style"/>
                <w:sz w:val="24"/>
                <w:szCs w:val="24"/>
              </w:rPr>
              <w:t>rugi</w:t>
            </w:r>
            <w:r w:rsidR="001F7CE6" w:rsidRPr="00C14EE3">
              <w:rPr>
                <w:rFonts w:ascii="Bookman Old Style" w:hAnsi="Bookman Old Style"/>
                <w:sz w:val="24"/>
                <w:szCs w:val="24"/>
              </w:rPr>
              <w:t xml:space="preserve"> adalah </w:t>
            </w:r>
            <w:r w:rsidRPr="00C14EE3">
              <w:rPr>
                <w:rFonts w:ascii="Bookman Old Style" w:hAnsi="Bookman Old Style"/>
                <w:sz w:val="24"/>
                <w:szCs w:val="24"/>
              </w:rPr>
              <w:t xml:space="preserve">saldo investasi pada satu pihak atau beberapa pihak, yang mana </w:t>
            </w:r>
            <w:r w:rsidR="00077192" w:rsidRPr="00C14EE3">
              <w:rPr>
                <w:rFonts w:ascii="Bookman Old Style" w:hAnsi="Bookman Old Style"/>
                <w:sz w:val="24"/>
                <w:szCs w:val="24"/>
              </w:rPr>
              <w:t>Dana P</w:t>
            </w:r>
            <w:r w:rsidRPr="00C14EE3">
              <w:rPr>
                <w:rFonts w:ascii="Bookman Old Style" w:hAnsi="Bookman Old Style"/>
                <w:sz w:val="24"/>
                <w:szCs w:val="24"/>
              </w:rPr>
              <w:t>ensiun berpotensi kehilangan seluruh atau sebagian nilai investasi</w:t>
            </w:r>
            <w:r w:rsidR="005E6FF9" w:rsidRPr="00C14EE3">
              <w:rPr>
                <w:rFonts w:ascii="Bookman Old Style" w:hAnsi="Bookman Old Style"/>
                <w:sz w:val="24"/>
                <w:szCs w:val="24"/>
              </w:rPr>
              <w:t xml:space="preserve"> tersebut. Informasi potensi kerugian dapat </w:t>
            </w:r>
            <w:r w:rsidR="006712F6" w:rsidRPr="00C14EE3">
              <w:rPr>
                <w:rFonts w:ascii="Bookman Old Style" w:hAnsi="Bookman Old Style"/>
                <w:sz w:val="24"/>
                <w:szCs w:val="24"/>
              </w:rPr>
              <w:t>diperoleh diantaran</w:t>
            </w:r>
            <w:r w:rsidR="005E6FF9" w:rsidRPr="00C14EE3">
              <w:rPr>
                <w:rFonts w:ascii="Bookman Old Style" w:hAnsi="Bookman Old Style"/>
                <w:sz w:val="24"/>
                <w:szCs w:val="24"/>
              </w:rPr>
              <w:t>ya dari</w:t>
            </w:r>
            <w:r w:rsidR="006712F6" w:rsidRPr="00C14EE3">
              <w:rPr>
                <w:rFonts w:ascii="Bookman Old Style" w:hAnsi="Bookman Old Style"/>
                <w:sz w:val="24"/>
                <w:szCs w:val="24"/>
              </w:rPr>
              <w:t xml:space="preserve"> pernyataan </w:t>
            </w:r>
            <w:r w:rsidR="00077192" w:rsidRPr="00C14EE3">
              <w:rPr>
                <w:rFonts w:ascii="Bookman Old Style" w:hAnsi="Bookman Old Style"/>
                <w:sz w:val="24"/>
                <w:szCs w:val="24"/>
              </w:rPr>
              <w:t>Dana P</w:t>
            </w:r>
            <w:r w:rsidR="006712F6" w:rsidRPr="00C14EE3">
              <w:rPr>
                <w:rFonts w:ascii="Bookman Old Style" w:hAnsi="Bookman Old Style"/>
                <w:sz w:val="24"/>
                <w:szCs w:val="24"/>
              </w:rPr>
              <w:t xml:space="preserve">ensiun, pernyataan </w:t>
            </w:r>
            <w:r w:rsidR="006712F6" w:rsidRPr="00C14EE3">
              <w:rPr>
                <w:rFonts w:ascii="Bookman Old Style" w:hAnsi="Bookman Old Style"/>
                <w:i/>
                <w:sz w:val="24"/>
                <w:szCs w:val="24"/>
              </w:rPr>
              <w:t>investee</w:t>
            </w:r>
            <w:r w:rsidR="006712F6" w:rsidRPr="00C14EE3">
              <w:rPr>
                <w:rFonts w:ascii="Bookman Old Style" w:hAnsi="Bookman Old Style"/>
                <w:sz w:val="24"/>
                <w:szCs w:val="24"/>
              </w:rPr>
              <w:t xml:space="preserve">, pernyataan regulator, </w:t>
            </w:r>
            <w:r w:rsidR="005E6FF9" w:rsidRPr="00C14EE3">
              <w:rPr>
                <w:rFonts w:ascii="Bookman Old Style" w:hAnsi="Bookman Old Style"/>
                <w:sz w:val="24"/>
                <w:szCs w:val="24"/>
              </w:rPr>
              <w:t xml:space="preserve">laporan penilai </w:t>
            </w:r>
            <w:r w:rsidR="005E6FF9" w:rsidRPr="00C14EE3">
              <w:rPr>
                <w:rFonts w:ascii="Bookman Old Style" w:hAnsi="Bookman Old Style"/>
                <w:sz w:val="24"/>
                <w:szCs w:val="24"/>
              </w:rPr>
              <w:lastRenderedPageBreak/>
              <w:t xml:space="preserve">independen, hasil keputusan pengadilan dan/atau hasil penilaian auditor independen. </w:t>
            </w:r>
          </w:p>
          <w:p w14:paraId="3C67AF52" w14:textId="1173632E" w:rsidR="001F7CE6" w:rsidRPr="00C14EE3" w:rsidRDefault="001F7CE6" w:rsidP="001F7CE6">
            <w:pPr>
              <w:pStyle w:val="ListParagraph"/>
              <w:spacing w:after="0" w:line="276" w:lineRule="auto"/>
              <w:ind w:left="0"/>
              <w:jc w:val="both"/>
              <w:rPr>
                <w:rFonts w:ascii="Bookman Old Style" w:hAnsi="Bookman Old Style"/>
                <w:sz w:val="24"/>
                <w:szCs w:val="24"/>
              </w:rPr>
            </w:pPr>
          </w:p>
          <w:p w14:paraId="70BDBB1F" w14:textId="75C86BCD" w:rsidR="00746820" w:rsidRPr="00C14EE3" w:rsidRDefault="00746820" w:rsidP="001F7CE6">
            <w:pPr>
              <w:pStyle w:val="ListParagraph"/>
              <w:spacing w:after="0" w:line="276" w:lineRule="auto"/>
              <w:ind w:left="567"/>
              <w:jc w:val="both"/>
              <w:rPr>
                <w:rStyle w:val="FontStyle33"/>
                <w:rFonts w:cstheme="minorBidi"/>
                <w:sz w:val="24"/>
                <w:szCs w:val="24"/>
              </w:rPr>
            </w:pPr>
          </w:p>
        </w:tc>
      </w:tr>
      <w:tr w:rsidR="00C14EE3" w:rsidRPr="00C14EE3" w14:paraId="7E53CAC5" w14:textId="77777777" w:rsidTr="00AC3D39">
        <w:trPr>
          <w:trHeight w:val="148"/>
        </w:trPr>
        <w:tc>
          <w:tcPr>
            <w:tcW w:w="2835" w:type="dxa"/>
            <w:tcBorders>
              <w:left w:val="single" w:sz="6" w:space="0" w:color="auto"/>
              <w:right w:val="single" w:sz="6" w:space="0" w:color="auto"/>
            </w:tcBorders>
          </w:tcPr>
          <w:p w14:paraId="24930896" w14:textId="77777777" w:rsidR="009F61A5" w:rsidRPr="00C14EE3" w:rsidRDefault="009F61A5" w:rsidP="0030041E">
            <w:pPr>
              <w:spacing w:before="60" w:after="60" w:line="276" w:lineRule="auto"/>
              <w:rPr>
                <w:rFonts w:ascii="Bookman Old Style" w:hAnsi="Bookman Old Style"/>
                <w:sz w:val="24"/>
                <w:szCs w:val="24"/>
              </w:rPr>
            </w:pPr>
          </w:p>
        </w:tc>
        <w:tc>
          <w:tcPr>
            <w:tcW w:w="530" w:type="dxa"/>
            <w:tcBorders>
              <w:top w:val="single" w:sz="6" w:space="0" w:color="auto"/>
              <w:left w:val="single" w:sz="6" w:space="0" w:color="auto"/>
              <w:bottom w:val="nil"/>
            </w:tcBorders>
          </w:tcPr>
          <w:p w14:paraId="37BD2242" w14:textId="77777777" w:rsidR="009F61A5" w:rsidRPr="00C14EE3" w:rsidRDefault="009F61A5" w:rsidP="00D14235">
            <w:pPr>
              <w:pStyle w:val="Style15"/>
              <w:widowControl/>
              <w:numPr>
                <w:ilvl w:val="0"/>
                <w:numId w:val="99"/>
              </w:numPr>
              <w:spacing w:before="60" w:after="60" w:line="276" w:lineRule="auto"/>
              <w:ind w:left="357" w:hanging="357"/>
              <w:jc w:val="center"/>
              <w:rPr>
                <w:rStyle w:val="FontStyle33"/>
                <w:sz w:val="24"/>
                <w:szCs w:val="24"/>
                <w:lang w:val="id-ID" w:eastAsia="id-ID"/>
              </w:rPr>
            </w:pPr>
          </w:p>
        </w:tc>
        <w:tc>
          <w:tcPr>
            <w:tcW w:w="5669" w:type="dxa"/>
            <w:tcBorders>
              <w:top w:val="single" w:sz="6" w:space="0" w:color="auto"/>
              <w:left w:val="nil"/>
              <w:bottom w:val="nil"/>
              <w:right w:val="single" w:sz="6" w:space="0" w:color="auto"/>
            </w:tcBorders>
          </w:tcPr>
          <w:p w14:paraId="6DD8078E" w14:textId="529F01CC" w:rsidR="009F61A5" w:rsidRPr="00C14EE3" w:rsidRDefault="009F61A5" w:rsidP="00AE2228">
            <w:pPr>
              <w:spacing w:before="60" w:after="60" w:line="276" w:lineRule="auto"/>
              <w:rPr>
                <w:rFonts w:ascii="Bookman Old Style" w:hAnsi="Bookman Old Style"/>
                <w:sz w:val="24"/>
                <w:szCs w:val="24"/>
              </w:rPr>
            </w:pPr>
            <w:r w:rsidRPr="00C14EE3">
              <w:rPr>
                <w:rStyle w:val="FontStyle33"/>
                <w:lang w:eastAsia="id-ID"/>
              </w:rPr>
              <w:t>Piutang Investasi dan Piutang Hasil Investasi Dana Pensiun  terhadap Total Investasi Dana Pensiun</w:t>
            </w:r>
          </w:p>
        </w:tc>
        <w:tc>
          <w:tcPr>
            <w:tcW w:w="7370" w:type="dxa"/>
            <w:tcBorders>
              <w:top w:val="single" w:sz="6" w:space="0" w:color="auto"/>
              <w:left w:val="single" w:sz="6" w:space="0" w:color="auto"/>
              <w:bottom w:val="nil"/>
              <w:right w:val="single" w:sz="6" w:space="0" w:color="auto"/>
            </w:tcBorders>
          </w:tcPr>
          <w:p w14:paraId="1C8BB14C" w14:textId="53EEF9F9" w:rsidR="009F61A5" w:rsidRPr="00C14EE3" w:rsidRDefault="00E935CD" w:rsidP="00E935CD">
            <w:pPr>
              <w:pStyle w:val="Style18"/>
              <w:widowControl/>
              <w:tabs>
                <w:tab w:val="left" w:pos="442"/>
              </w:tabs>
              <w:rPr>
                <w:rStyle w:val="FontStyle33"/>
                <w:sz w:val="24"/>
                <w:szCs w:val="24"/>
                <w:lang w:eastAsia="id-ID"/>
              </w:rPr>
            </w:pPr>
            <w:r w:rsidRPr="00C14EE3">
              <w:rPr>
                <w:rStyle w:val="FontStyle33"/>
                <w:sz w:val="24"/>
                <w:szCs w:val="24"/>
                <w:u w:val="single"/>
                <w:lang w:eastAsia="id-ID"/>
              </w:rPr>
              <w:t xml:space="preserve">Piutang </w:t>
            </w:r>
            <w:r w:rsidRPr="00C14EE3">
              <w:rPr>
                <w:rStyle w:val="FontStyle33"/>
                <w:sz w:val="24"/>
                <w:szCs w:val="24"/>
                <w:u w:val="single"/>
              </w:rPr>
              <w:t>Investasi</w:t>
            </w:r>
            <w:r w:rsidRPr="00C14EE3">
              <w:rPr>
                <w:rStyle w:val="FontStyle33"/>
                <w:sz w:val="24"/>
                <w:szCs w:val="24"/>
                <w:u w:val="single"/>
                <w:lang w:eastAsia="id-ID"/>
              </w:rPr>
              <w:t xml:space="preserve"> + Piutang Hasil Investasi</w:t>
            </w:r>
          </w:p>
          <w:p w14:paraId="23BA4D74" w14:textId="73A46ABD" w:rsidR="009F61A5" w:rsidRPr="00C14EE3" w:rsidRDefault="00E935CD" w:rsidP="00E935CD">
            <w:pPr>
              <w:pStyle w:val="Style18"/>
              <w:widowControl/>
              <w:tabs>
                <w:tab w:val="left" w:pos="442"/>
              </w:tabs>
              <w:rPr>
                <w:rStyle w:val="FontStyle33"/>
                <w:sz w:val="24"/>
                <w:szCs w:val="24"/>
                <w:lang w:val="id-ID" w:eastAsia="id-ID"/>
              </w:rPr>
            </w:pPr>
            <w:r w:rsidRPr="00C14EE3">
              <w:rPr>
                <w:rStyle w:val="FontStyle33"/>
                <w:sz w:val="24"/>
                <w:szCs w:val="24"/>
                <w:lang w:eastAsia="id-ID"/>
              </w:rPr>
              <w:t>Total Investasi</w:t>
            </w:r>
            <w:r w:rsidR="000650A1" w:rsidRPr="00C14EE3">
              <w:rPr>
                <w:rStyle w:val="FontStyle33"/>
                <w:sz w:val="24"/>
                <w:szCs w:val="24"/>
                <w:lang w:val="id-ID" w:eastAsia="id-ID"/>
              </w:rPr>
              <w:t xml:space="preserve"> </w:t>
            </w:r>
            <w:r w:rsidR="000650A1" w:rsidRPr="00C14EE3">
              <w:t>Dana Pensiun</w:t>
            </w:r>
          </w:p>
          <w:p w14:paraId="30371E15" w14:textId="13C1DD3D" w:rsidR="00E935CD" w:rsidRPr="00C14EE3" w:rsidRDefault="00E935CD" w:rsidP="00E935CD">
            <w:pPr>
              <w:pStyle w:val="Style18"/>
              <w:widowControl/>
              <w:tabs>
                <w:tab w:val="left" w:pos="442"/>
              </w:tabs>
              <w:jc w:val="left"/>
              <w:rPr>
                <w:rStyle w:val="FontStyle33"/>
                <w:lang w:eastAsia="id-ID"/>
              </w:rPr>
            </w:pPr>
          </w:p>
          <w:p w14:paraId="0F511F4A" w14:textId="2E74A19B" w:rsidR="00E935CD" w:rsidRPr="00C14EE3" w:rsidRDefault="00E935CD" w:rsidP="00E935CD">
            <w:pPr>
              <w:pStyle w:val="Style18"/>
              <w:widowControl/>
              <w:tabs>
                <w:tab w:val="left" w:pos="442"/>
              </w:tabs>
              <w:jc w:val="left"/>
              <w:rPr>
                <w:rStyle w:val="FontStyle33"/>
                <w:lang w:val="id-ID" w:eastAsia="id-ID"/>
              </w:rPr>
            </w:pPr>
            <w:r w:rsidRPr="00C14EE3">
              <w:rPr>
                <w:rStyle w:val="FontStyle33"/>
                <w:lang w:eastAsia="id-ID"/>
              </w:rPr>
              <w:t>Keterangan:</w:t>
            </w:r>
          </w:p>
          <w:p w14:paraId="357C48D8" w14:textId="54A87AA2" w:rsidR="009F61A5" w:rsidRPr="00C14EE3" w:rsidRDefault="009F61A5" w:rsidP="00FD4386">
            <w:pPr>
              <w:pStyle w:val="Style18"/>
              <w:widowControl/>
              <w:numPr>
                <w:ilvl w:val="0"/>
                <w:numId w:val="126"/>
              </w:numPr>
              <w:tabs>
                <w:tab w:val="left" w:pos="442"/>
              </w:tabs>
              <w:spacing w:line="278" w:lineRule="exact"/>
              <w:ind w:left="502" w:hanging="425"/>
              <w:jc w:val="left"/>
              <w:rPr>
                <w:rStyle w:val="FontStyle33"/>
                <w:lang w:val="id-ID" w:eastAsia="id-ID"/>
              </w:rPr>
            </w:pPr>
            <w:r w:rsidRPr="00C14EE3">
              <w:rPr>
                <w:rStyle w:val="FontStyle33"/>
                <w:lang w:val="id-ID" w:eastAsia="id-ID"/>
              </w:rPr>
              <w:t>Tagihan Investasi merupakan akun Piutang investasi dan hasil investasi, Laporan Keuangan Dana Pensiun.</w:t>
            </w:r>
          </w:p>
          <w:p w14:paraId="13A6BAAA" w14:textId="511BE4E8" w:rsidR="009F61A5" w:rsidRPr="00C14EE3" w:rsidRDefault="009F61A5" w:rsidP="00FD4386">
            <w:pPr>
              <w:pStyle w:val="Style18"/>
              <w:widowControl/>
              <w:numPr>
                <w:ilvl w:val="0"/>
                <w:numId w:val="126"/>
              </w:numPr>
              <w:tabs>
                <w:tab w:val="left" w:pos="442"/>
              </w:tabs>
              <w:spacing w:line="278" w:lineRule="exact"/>
              <w:ind w:left="502" w:hanging="425"/>
              <w:jc w:val="left"/>
              <w:rPr>
                <w:rFonts w:cs="Bookman Old Style"/>
                <w:u w:val="single"/>
                <w:lang w:eastAsia="id-ID"/>
              </w:rPr>
            </w:pPr>
            <w:r w:rsidRPr="00C14EE3">
              <w:rPr>
                <w:rStyle w:val="FontStyle33"/>
                <w:lang w:val="id-ID" w:eastAsia="id-ID"/>
              </w:rPr>
              <w:t>Total Investasi akun yang tertera pada Laporan Keuangan Dana Pensiun.</w:t>
            </w:r>
          </w:p>
        </w:tc>
      </w:tr>
      <w:tr w:rsidR="00C14EE3" w:rsidRPr="00C14EE3" w14:paraId="668065F9" w14:textId="77777777" w:rsidTr="00B15E22">
        <w:trPr>
          <w:trHeight w:val="148"/>
        </w:trPr>
        <w:tc>
          <w:tcPr>
            <w:tcW w:w="2835" w:type="dxa"/>
            <w:tcBorders>
              <w:top w:val="single" w:sz="6" w:space="0" w:color="auto"/>
              <w:left w:val="single" w:sz="6" w:space="0" w:color="auto"/>
              <w:bottom w:val="single" w:sz="4" w:space="0" w:color="auto"/>
              <w:right w:val="single" w:sz="6" w:space="0" w:color="auto"/>
            </w:tcBorders>
          </w:tcPr>
          <w:p w14:paraId="2A3D9FE0" w14:textId="77777777" w:rsidR="00CD344D" w:rsidRPr="00C14EE3" w:rsidRDefault="00CD344D" w:rsidP="00D14235">
            <w:pPr>
              <w:pStyle w:val="Style15"/>
              <w:widowControl/>
              <w:numPr>
                <w:ilvl w:val="0"/>
                <w:numId w:val="97"/>
              </w:numPr>
              <w:spacing w:before="60" w:after="60" w:line="276" w:lineRule="auto"/>
              <w:ind w:left="357" w:hanging="357"/>
            </w:pPr>
            <w:r w:rsidRPr="00C14EE3">
              <w:rPr>
                <w:rStyle w:val="FontStyle33"/>
                <w:sz w:val="24"/>
                <w:szCs w:val="24"/>
                <w:lang w:val="id-ID" w:eastAsia="id-ID"/>
              </w:rPr>
              <w:t>Faktor</w:t>
            </w:r>
            <w:r w:rsidRPr="00C14EE3">
              <w:t xml:space="preserve"> eksternal</w:t>
            </w:r>
          </w:p>
        </w:tc>
        <w:tc>
          <w:tcPr>
            <w:tcW w:w="6199" w:type="dxa"/>
            <w:gridSpan w:val="2"/>
            <w:tcBorders>
              <w:top w:val="single" w:sz="6" w:space="0" w:color="auto"/>
              <w:left w:val="single" w:sz="6" w:space="0" w:color="auto"/>
              <w:bottom w:val="single" w:sz="6" w:space="0" w:color="auto"/>
              <w:right w:val="single" w:sz="6" w:space="0" w:color="auto"/>
            </w:tcBorders>
          </w:tcPr>
          <w:p w14:paraId="26907D10" w14:textId="77777777" w:rsidR="00CD344D" w:rsidRPr="00C14EE3" w:rsidRDefault="00CD344D" w:rsidP="00EF7E82">
            <w:pPr>
              <w:pStyle w:val="Style16"/>
              <w:spacing w:before="60" w:after="60" w:line="276" w:lineRule="auto"/>
              <w:rPr>
                <w:lang w:val="id-ID"/>
              </w:rPr>
            </w:pPr>
            <w:r w:rsidRPr="00C14EE3">
              <w:rPr>
                <w:lang w:val="id-ID"/>
              </w:rPr>
              <w:t xml:space="preserve">Perubahan kondisi ekonomi, perubahan teknologi, ataupun regulasi yang mempengaruhi tingkat suku bunga, nilai tukar, siklus usaha </w:t>
            </w:r>
            <w:r w:rsidRPr="00C14EE3">
              <w:rPr>
                <w:i/>
                <w:lang w:val="id-ID"/>
              </w:rPr>
              <w:t>counterpart</w:t>
            </w:r>
            <w:r w:rsidRPr="00C14EE3">
              <w:rPr>
                <w:lang w:val="id-ID"/>
              </w:rPr>
              <w:t xml:space="preserve">, dan faktor eksternal lainnya, yang berdampak pada kemampuan </w:t>
            </w:r>
            <w:r w:rsidRPr="00C14EE3">
              <w:rPr>
                <w:i/>
                <w:lang w:val="id-ID"/>
              </w:rPr>
              <w:t>counterpart</w:t>
            </w:r>
            <w:r w:rsidRPr="00C14EE3">
              <w:rPr>
                <w:lang w:val="id-ID"/>
              </w:rPr>
              <w:t xml:space="preserve"> untuk membayar kembali kewajibannya.</w:t>
            </w:r>
          </w:p>
        </w:tc>
        <w:tc>
          <w:tcPr>
            <w:tcW w:w="7370" w:type="dxa"/>
            <w:tcBorders>
              <w:top w:val="single" w:sz="6" w:space="0" w:color="auto"/>
              <w:left w:val="single" w:sz="6" w:space="0" w:color="auto"/>
              <w:bottom w:val="single" w:sz="6" w:space="0" w:color="auto"/>
              <w:right w:val="single" w:sz="6" w:space="0" w:color="auto"/>
            </w:tcBorders>
          </w:tcPr>
          <w:p w14:paraId="101A92DA" w14:textId="77777777" w:rsidR="00CD344D" w:rsidRPr="00C14EE3" w:rsidRDefault="00CD344D" w:rsidP="0030041E">
            <w:pPr>
              <w:pStyle w:val="Style13"/>
              <w:spacing w:before="60" w:after="60" w:line="276" w:lineRule="auto"/>
              <w:rPr>
                <w:rStyle w:val="FontStyle33"/>
                <w:sz w:val="24"/>
                <w:szCs w:val="24"/>
                <w:lang w:val="id-ID" w:eastAsia="id-ID"/>
              </w:rPr>
            </w:pPr>
            <w:r w:rsidRPr="00C14EE3">
              <w:rPr>
                <w:rStyle w:val="FontStyle33"/>
                <w:sz w:val="24"/>
                <w:szCs w:val="24"/>
                <w:lang w:val="id-ID" w:eastAsia="id-ID"/>
              </w:rPr>
              <w:t>Cukup jelas.</w:t>
            </w:r>
          </w:p>
        </w:tc>
      </w:tr>
    </w:tbl>
    <w:p w14:paraId="66D4E4CF" w14:textId="77777777" w:rsidR="00073C29" w:rsidRPr="00C14EE3" w:rsidRDefault="00073C29" w:rsidP="0030041E">
      <w:pPr>
        <w:spacing w:line="276" w:lineRule="auto"/>
        <w:rPr>
          <w:rStyle w:val="FontStyle29"/>
          <w:rFonts w:cstheme="minorBidi"/>
          <w:sz w:val="24"/>
          <w:szCs w:val="24"/>
        </w:rPr>
        <w:sectPr w:rsidR="00073C29" w:rsidRPr="00C14EE3" w:rsidSect="00675C96">
          <w:pgSz w:w="19278" w:h="12242" w:orient="landscape" w:code="132"/>
          <w:pgMar w:top="1701" w:right="1418" w:bottom="1418" w:left="1418" w:header="709" w:footer="709" w:gutter="0"/>
          <w:cols w:space="708"/>
          <w:titlePg/>
          <w:docGrid w:linePitch="360"/>
        </w:sectPr>
      </w:pPr>
    </w:p>
    <w:p w14:paraId="105AD3DC" w14:textId="77777777" w:rsidR="002122BC" w:rsidRPr="00C14EE3" w:rsidRDefault="002122BC" w:rsidP="002122BC">
      <w:pPr>
        <w:pStyle w:val="Style11"/>
        <w:widowControl/>
        <w:spacing w:before="60" w:after="60" w:line="276" w:lineRule="auto"/>
        <w:ind w:firstLine="0"/>
        <w:jc w:val="right"/>
        <w:rPr>
          <w:rStyle w:val="FontStyle29"/>
          <w:sz w:val="24"/>
          <w:szCs w:val="24"/>
          <w:lang w:val="id-ID" w:eastAsia="id-ID"/>
        </w:rPr>
      </w:pPr>
    </w:p>
    <w:p w14:paraId="077E5FAA" w14:textId="77777777" w:rsidR="002122BC" w:rsidRPr="00C14EE3" w:rsidRDefault="00D461AC" w:rsidP="00D461AC">
      <w:pPr>
        <w:pStyle w:val="Style11"/>
        <w:widowControl/>
        <w:spacing w:before="60" w:after="60" w:line="276" w:lineRule="auto"/>
        <w:ind w:firstLine="0"/>
        <w:rPr>
          <w:rStyle w:val="FontStyle29"/>
          <w:sz w:val="24"/>
          <w:szCs w:val="24"/>
          <w:lang w:val="id-ID" w:eastAsia="id-ID"/>
        </w:rPr>
      </w:pPr>
      <w:r w:rsidRPr="00C14EE3">
        <w:t>Tabel II.C.</w:t>
      </w:r>
      <w:r w:rsidR="00CE09FB" w:rsidRPr="00C14EE3">
        <w:rPr>
          <w:lang w:val="id-ID"/>
        </w:rPr>
        <w:t>2</w:t>
      </w:r>
      <w:r w:rsidRPr="00C14EE3">
        <w:t xml:space="preserve">: </w:t>
      </w:r>
      <w:r w:rsidR="00FC1D36" w:rsidRPr="00C14EE3">
        <w:rPr>
          <w:lang w:val="id-ID"/>
        </w:rPr>
        <w:t xml:space="preserve">Pedoman </w:t>
      </w:r>
      <w:r w:rsidR="00FC1D36" w:rsidRPr="00C14EE3">
        <w:t xml:space="preserve">Penetapan Tingkat Risiko Inheren </w:t>
      </w:r>
      <w:r w:rsidR="00FC1D36" w:rsidRPr="00C14EE3">
        <w:rPr>
          <w:lang w:val="id-ID"/>
        </w:rPr>
        <w:t>u</w:t>
      </w:r>
      <w:r w:rsidR="00FC1D36" w:rsidRPr="00C14EE3">
        <w:t xml:space="preserve">ntuk </w:t>
      </w:r>
      <w:r w:rsidR="002122BC" w:rsidRPr="00C14EE3">
        <w:rPr>
          <w:rStyle w:val="FontStyle29"/>
          <w:sz w:val="24"/>
          <w:szCs w:val="24"/>
          <w:lang w:val="id-ID" w:eastAsia="id-ID"/>
        </w:rPr>
        <w:t xml:space="preserve">Risiko </w:t>
      </w:r>
      <w:r w:rsidR="0030041E" w:rsidRPr="00C14EE3">
        <w:rPr>
          <w:rStyle w:val="FontStyle29"/>
          <w:sz w:val="24"/>
          <w:szCs w:val="24"/>
          <w:lang w:val="id-ID" w:eastAsia="id-ID"/>
        </w:rPr>
        <w:t>Kredit</w:t>
      </w:r>
    </w:p>
    <w:p w14:paraId="1628ADD7" w14:textId="77777777" w:rsidR="002122BC" w:rsidRPr="00C14EE3" w:rsidRDefault="002122BC" w:rsidP="002122BC">
      <w:pPr>
        <w:pStyle w:val="Style11"/>
        <w:widowControl/>
        <w:spacing w:before="60" w:after="60" w:line="276" w:lineRule="auto"/>
        <w:ind w:firstLine="0"/>
        <w:rPr>
          <w:rStyle w:val="FontStyle29"/>
          <w:sz w:val="24"/>
          <w:szCs w:val="24"/>
          <w:lang w:val="id-ID" w:eastAsia="id-ID"/>
        </w:rPr>
      </w:pPr>
    </w:p>
    <w:tbl>
      <w:tblPr>
        <w:tblW w:w="9480" w:type="dxa"/>
        <w:tblLayout w:type="fixed"/>
        <w:tblCellMar>
          <w:left w:w="40" w:type="dxa"/>
          <w:right w:w="40" w:type="dxa"/>
        </w:tblCellMar>
        <w:tblLook w:val="0000" w:firstRow="0" w:lastRow="0" w:firstColumn="0" w:lastColumn="0" w:noHBand="0" w:noVBand="0"/>
      </w:tblPr>
      <w:tblGrid>
        <w:gridCol w:w="1670"/>
        <w:gridCol w:w="7810"/>
      </w:tblGrid>
      <w:tr w:rsidR="00C14EE3" w:rsidRPr="00C14EE3" w14:paraId="36918649" w14:textId="77777777" w:rsidTr="0030041E">
        <w:trPr>
          <w:tblHeader/>
        </w:trPr>
        <w:tc>
          <w:tcPr>
            <w:tcW w:w="16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1A1C39C" w14:textId="77777777" w:rsidR="0030041E" w:rsidRPr="00C14EE3" w:rsidRDefault="0030041E" w:rsidP="0030041E">
            <w:pPr>
              <w:pStyle w:val="Style15"/>
              <w:widowControl/>
              <w:spacing w:before="60" w:after="60" w:line="276" w:lineRule="auto"/>
              <w:jc w:val="center"/>
              <w:rPr>
                <w:rStyle w:val="FontStyle29"/>
                <w:sz w:val="24"/>
                <w:szCs w:val="24"/>
                <w:lang w:val="id-ID" w:eastAsia="id-ID"/>
              </w:rPr>
            </w:pPr>
            <w:r w:rsidRPr="00C14EE3">
              <w:rPr>
                <w:rStyle w:val="FontStyle29"/>
                <w:sz w:val="24"/>
                <w:szCs w:val="24"/>
                <w:lang w:val="id-ID" w:eastAsia="id-ID"/>
              </w:rPr>
              <w:t>Peringkat</w:t>
            </w:r>
          </w:p>
        </w:tc>
        <w:tc>
          <w:tcPr>
            <w:tcW w:w="78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5D9FB7C" w14:textId="77777777" w:rsidR="0030041E" w:rsidRPr="00C14EE3" w:rsidRDefault="0030041E" w:rsidP="0030041E">
            <w:pPr>
              <w:pStyle w:val="Style15"/>
              <w:widowControl/>
              <w:spacing w:before="60" w:after="60" w:line="276" w:lineRule="auto"/>
              <w:ind w:left="2760"/>
              <w:rPr>
                <w:rStyle w:val="FontStyle29"/>
                <w:sz w:val="24"/>
                <w:szCs w:val="24"/>
                <w:lang w:val="id-ID" w:eastAsia="id-ID"/>
              </w:rPr>
            </w:pPr>
            <w:r w:rsidRPr="00C14EE3">
              <w:rPr>
                <w:rStyle w:val="FontStyle29"/>
                <w:sz w:val="24"/>
                <w:szCs w:val="24"/>
                <w:lang w:val="id-ID" w:eastAsia="id-ID"/>
              </w:rPr>
              <w:t>Definisi Peringkat</w:t>
            </w:r>
          </w:p>
        </w:tc>
      </w:tr>
      <w:tr w:rsidR="00C14EE3" w:rsidRPr="00C14EE3" w14:paraId="5DCCE910" w14:textId="77777777" w:rsidTr="0030041E">
        <w:tc>
          <w:tcPr>
            <w:tcW w:w="1670" w:type="dxa"/>
            <w:tcBorders>
              <w:top w:val="single" w:sz="6" w:space="0" w:color="auto"/>
              <w:left w:val="single" w:sz="6" w:space="0" w:color="auto"/>
              <w:bottom w:val="single" w:sz="6" w:space="0" w:color="auto"/>
              <w:right w:val="single" w:sz="6" w:space="0" w:color="auto"/>
            </w:tcBorders>
          </w:tcPr>
          <w:p w14:paraId="07D967E1" w14:textId="77777777" w:rsidR="0058593B" w:rsidRPr="00C14EE3" w:rsidRDefault="000A5F1B" w:rsidP="008156CE">
            <w:pPr>
              <w:pStyle w:val="Style18"/>
              <w:widowControl/>
              <w:spacing w:before="60" w:after="60" w:line="276" w:lineRule="auto"/>
              <w:rPr>
                <w:rStyle w:val="FontStyle29"/>
                <w:sz w:val="24"/>
                <w:szCs w:val="24"/>
                <w:lang w:val="id-ID"/>
              </w:rPr>
            </w:pPr>
            <w:r w:rsidRPr="00C14EE3">
              <w:rPr>
                <w:rStyle w:val="FontStyle28"/>
                <w:i w:val="0"/>
                <w:sz w:val="24"/>
                <w:szCs w:val="24"/>
                <w:lang w:val="id-ID"/>
              </w:rPr>
              <w:t>Peringkat 1 (Rendah)</w:t>
            </w:r>
          </w:p>
        </w:tc>
        <w:tc>
          <w:tcPr>
            <w:tcW w:w="7810" w:type="dxa"/>
            <w:tcBorders>
              <w:top w:val="single" w:sz="6" w:space="0" w:color="auto"/>
              <w:left w:val="single" w:sz="6" w:space="0" w:color="auto"/>
              <w:bottom w:val="single" w:sz="6" w:space="0" w:color="auto"/>
              <w:right w:val="single" w:sz="6" w:space="0" w:color="auto"/>
            </w:tcBorders>
          </w:tcPr>
          <w:p w14:paraId="3A72CF8C" w14:textId="77777777" w:rsidR="0058593B" w:rsidRPr="00C14EE3" w:rsidRDefault="0058593B" w:rsidP="0030041E">
            <w:pPr>
              <w:pStyle w:val="Style15"/>
              <w:widowControl/>
              <w:spacing w:before="60" w:after="60" w:line="276" w:lineRule="auto"/>
              <w:ind w:firstLine="5"/>
              <w:jc w:val="both"/>
              <w:rPr>
                <w:rStyle w:val="FontStyle29"/>
                <w:sz w:val="24"/>
                <w:szCs w:val="24"/>
                <w:lang w:val="id-ID" w:eastAsia="id-ID"/>
              </w:rPr>
            </w:pPr>
            <w:r w:rsidRPr="00C14EE3">
              <w:rPr>
                <w:rStyle w:val="FontStyle29"/>
                <w:sz w:val="24"/>
                <w:szCs w:val="24"/>
                <w:lang w:val="id-ID" w:eastAsia="id-ID"/>
              </w:rPr>
              <w:t xml:space="preserve">Dengan mempertimbangkan aktivitas </w:t>
            </w:r>
            <w:r w:rsidR="00903DED" w:rsidRPr="00C14EE3">
              <w:rPr>
                <w:rStyle w:val="FontStyle29"/>
                <w:sz w:val="24"/>
                <w:szCs w:val="24"/>
                <w:lang w:val="id-ID" w:eastAsia="id-ID"/>
              </w:rPr>
              <w:t>investasi</w:t>
            </w:r>
            <w:r w:rsidRPr="00C14EE3">
              <w:rPr>
                <w:rStyle w:val="FontStyle29"/>
                <w:sz w:val="24"/>
                <w:szCs w:val="24"/>
                <w:lang w:val="id-ID" w:eastAsia="id-ID"/>
              </w:rPr>
              <w:t xml:space="preserve"> yang dilakukan </w:t>
            </w:r>
            <w:r w:rsidR="00281705" w:rsidRPr="00C14EE3">
              <w:rPr>
                <w:lang w:val="id-ID"/>
              </w:rPr>
              <w:t>Dana Pensiun</w:t>
            </w:r>
            <w:r w:rsidRPr="00C14EE3">
              <w:rPr>
                <w:rStyle w:val="FontStyle29"/>
                <w:sz w:val="24"/>
                <w:szCs w:val="24"/>
                <w:lang w:val="id-ID" w:eastAsia="id-ID"/>
              </w:rPr>
              <w:t xml:space="preserve">, kemungkinan kerugian yang dihadapi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dari </w:t>
            </w:r>
            <w:r w:rsidR="00820F82" w:rsidRPr="00C14EE3">
              <w:rPr>
                <w:rStyle w:val="FontStyle29"/>
                <w:sz w:val="24"/>
                <w:szCs w:val="24"/>
                <w:lang w:val="id-ID" w:eastAsia="id-ID"/>
              </w:rPr>
              <w:t xml:space="preserve">risiko kredit </w:t>
            </w:r>
            <w:r w:rsidRPr="00C14EE3">
              <w:rPr>
                <w:rStyle w:val="FontStyle29"/>
                <w:sz w:val="24"/>
                <w:szCs w:val="24"/>
                <w:lang w:val="id-ID" w:eastAsia="id-ID"/>
              </w:rPr>
              <w:t>tergolong sangat rendah selama periode waktu tertentu pada masa datang.</w:t>
            </w:r>
          </w:p>
          <w:p w14:paraId="6190F929" w14:textId="77777777" w:rsidR="0058593B" w:rsidRPr="00C14EE3" w:rsidRDefault="0058593B" w:rsidP="0030041E">
            <w:pPr>
              <w:pStyle w:val="Style15"/>
              <w:widowControl/>
              <w:spacing w:before="60" w:after="60" w:line="276" w:lineRule="auto"/>
              <w:ind w:firstLine="5"/>
              <w:jc w:val="both"/>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0A5F1B" w:rsidRPr="00C14EE3">
              <w:rPr>
                <w:rStyle w:val="FontStyle29"/>
                <w:sz w:val="24"/>
                <w:szCs w:val="24"/>
                <w:lang w:val="id-ID" w:eastAsia="id-ID"/>
              </w:rPr>
              <w:t>peringkat 1 (rendah)</w:t>
            </w:r>
            <w:r w:rsidRPr="00C14EE3">
              <w:rPr>
                <w:rStyle w:val="FontStyle29"/>
                <w:sz w:val="24"/>
                <w:szCs w:val="24"/>
                <w:lang w:val="id-ID" w:eastAsia="id-ID"/>
              </w:rPr>
              <w:t xml:space="preserve"> antara lain sebagai berikut:</w:t>
            </w:r>
          </w:p>
          <w:p w14:paraId="11B388CB" w14:textId="569141BF" w:rsidR="00903DED" w:rsidRPr="00C14EE3" w:rsidRDefault="0082157A" w:rsidP="00846F2F">
            <w:pPr>
              <w:pStyle w:val="Style14"/>
              <w:widowControl/>
              <w:numPr>
                <w:ilvl w:val="0"/>
                <w:numId w:val="7"/>
              </w:numPr>
              <w:tabs>
                <w:tab w:val="left" w:pos="475"/>
              </w:tabs>
              <w:spacing w:before="60" w:after="60" w:line="276" w:lineRule="auto"/>
              <w:ind w:left="485"/>
              <w:jc w:val="both"/>
              <w:rPr>
                <w:rFonts w:cs="Bookman Old Style"/>
                <w:strike/>
                <w:lang w:val="id-ID" w:eastAsia="id-ID"/>
              </w:rPr>
            </w:pPr>
            <w:r w:rsidRPr="00C14EE3">
              <w:rPr>
                <w:rFonts w:cs="Bookman Old Style"/>
                <w:lang w:eastAsia="id-ID"/>
              </w:rPr>
              <w:t>p</w:t>
            </w:r>
            <w:r w:rsidR="00903DED" w:rsidRPr="00C14EE3">
              <w:rPr>
                <w:rFonts w:cs="Bookman Old Style"/>
                <w:lang w:val="id-ID" w:eastAsia="id-ID"/>
              </w:rPr>
              <w:t xml:space="preserve">enempatan investasi </w:t>
            </w:r>
            <w:r w:rsidR="00AC1A19" w:rsidRPr="00C14EE3">
              <w:rPr>
                <w:rFonts w:cs="Bookman Old Style"/>
                <w:lang w:eastAsia="id-ID"/>
              </w:rPr>
              <w:t>per jenis investasi</w:t>
            </w:r>
            <w:r w:rsidR="00AC1A19" w:rsidRPr="00C14EE3">
              <w:rPr>
                <w:rFonts w:cs="Bookman Old Style"/>
                <w:lang w:val="id-ID" w:eastAsia="id-ID"/>
              </w:rPr>
              <w:t xml:space="preserve">, </w:t>
            </w:r>
            <w:r w:rsidR="00846F2F" w:rsidRPr="00C14EE3">
              <w:rPr>
                <w:rFonts w:cs="Bookman Old Style"/>
                <w:lang w:eastAsia="id-ID"/>
              </w:rPr>
              <w:t xml:space="preserve">sesuai dengan </w:t>
            </w:r>
            <w:r w:rsidR="00846F2F" w:rsidRPr="00C14EE3">
              <w:rPr>
                <w:rFonts w:cs="Bookman Old Style"/>
                <w:i/>
                <w:lang w:eastAsia="id-ID"/>
              </w:rPr>
              <w:t>strategi asset allocation</w:t>
            </w:r>
            <w:r w:rsidR="00846F2F" w:rsidRPr="00C14EE3">
              <w:rPr>
                <w:rFonts w:cs="Bookman Old Style"/>
                <w:lang w:eastAsia="id-ID"/>
              </w:rPr>
              <w:t xml:space="preserve"> yang mempertimbangkan </w:t>
            </w:r>
            <w:r w:rsidR="008A3A00" w:rsidRPr="00C14EE3">
              <w:rPr>
                <w:rFonts w:cs="Bookman Old Style"/>
                <w:lang w:eastAsia="id-ID"/>
              </w:rPr>
              <w:t>pernyataan tingkat risiko y</w:t>
            </w:r>
            <w:r w:rsidR="00846F2F" w:rsidRPr="00C14EE3">
              <w:rPr>
                <w:rFonts w:cs="Bookman Old Style"/>
                <w:lang w:eastAsia="id-ID"/>
              </w:rPr>
              <w:t>ang ditetapkan Dana Pensiun dan Pendiri</w:t>
            </w:r>
            <w:r w:rsidR="008A3A00" w:rsidRPr="00C14EE3">
              <w:rPr>
                <w:rFonts w:cs="Bookman Old Style"/>
                <w:lang w:eastAsia="id-ID"/>
              </w:rPr>
              <w:t>;</w:t>
            </w:r>
          </w:p>
          <w:p w14:paraId="2F9380A1" w14:textId="4F29C550" w:rsidR="00903DED" w:rsidRPr="00C14EE3" w:rsidRDefault="0082157A" w:rsidP="00903DED">
            <w:pPr>
              <w:pStyle w:val="Style14"/>
              <w:widowControl/>
              <w:numPr>
                <w:ilvl w:val="0"/>
                <w:numId w:val="7"/>
              </w:numPr>
              <w:tabs>
                <w:tab w:val="left" w:pos="475"/>
              </w:tabs>
              <w:spacing w:before="60" w:after="60" w:line="276" w:lineRule="auto"/>
              <w:ind w:left="485"/>
              <w:jc w:val="both"/>
              <w:rPr>
                <w:rStyle w:val="FontStyle29"/>
                <w:sz w:val="24"/>
                <w:szCs w:val="24"/>
                <w:lang w:val="id-ID" w:eastAsia="id-ID"/>
              </w:rPr>
            </w:pPr>
            <w:r w:rsidRPr="00C14EE3">
              <w:rPr>
                <w:rStyle w:val="FontStyle29"/>
                <w:sz w:val="24"/>
                <w:szCs w:val="24"/>
                <w:lang w:val="sv-SE" w:eastAsia="id-ID"/>
              </w:rPr>
              <w:t>p</w:t>
            </w:r>
            <w:r w:rsidR="00903DED" w:rsidRPr="00C14EE3">
              <w:rPr>
                <w:rStyle w:val="FontStyle29"/>
                <w:sz w:val="24"/>
                <w:szCs w:val="24"/>
                <w:lang w:val="sv-SE" w:eastAsia="id-ID"/>
              </w:rPr>
              <w:t>roporsi penempatan investasi pada satu pihak</w:t>
            </w:r>
            <w:r w:rsidR="00F84BCC" w:rsidRPr="00C14EE3">
              <w:rPr>
                <w:rStyle w:val="FontStyle29"/>
                <w:sz w:val="24"/>
                <w:szCs w:val="24"/>
                <w:lang w:val="sv-SE" w:eastAsia="id-ID"/>
              </w:rPr>
              <w:t xml:space="preserve"> sangat</w:t>
            </w:r>
            <w:r w:rsidR="00903DED" w:rsidRPr="00C14EE3">
              <w:rPr>
                <w:rStyle w:val="FontStyle29"/>
                <w:sz w:val="24"/>
                <w:szCs w:val="24"/>
                <w:lang w:val="sv-SE" w:eastAsia="id-ID"/>
              </w:rPr>
              <w:t xml:space="preserve"> rendah (di bawah 5%);</w:t>
            </w:r>
          </w:p>
          <w:p w14:paraId="48BA72C2" w14:textId="209D0EF7" w:rsidR="00903DED" w:rsidRPr="00C14EE3" w:rsidRDefault="0082157A" w:rsidP="00903DED">
            <w:pPr>
              <w:pStyle w:val="Style14"/>
              <w:widowControl/>
              <w:numPr>
                <w:ilvl w:val="0"/>
                <w:numId w:val="7"/>
              </w:numPr>
              <w:tabs>
                <w:tab w:val="left" w:pos="475"/>
              </w:tabs>
              <w:spacing w:before="60" w:after="60" w:line="276" w:lineRule="auto"/>
              <w:ind w:left="485"/>
              <w:jc w:val="both"/>
              <w:rPr>
                <w:rFonts w:cs="Bookman Old Style"/>
                <w:lang w:val="id-ID" w:eastAsia="id-ID"/>
              </w:rPr>
            </w:pPr>
            <w:r w:rsidRPr="00C14EE3">
              <w:rPr>
                <w:rFonts w:cs="Bookman Old Style"/>
                <w:lang w:val="sv-SE" w:eastAsia="id-ID"/>
              </w:rPr>
              <w:t>t</w:t>
            </w:r>
            <w:r w:rsidR="00903DED" w:rsidRPr="00C14EE3">
              <w:rPr>
                <w:rFonts w:cs="Bookman Old Style"/>
                <w:lang w:val="sv-SE" w:eastAsia="id-ID"/>
              </w:rPr>
              <w:t>idak terdapat transaksi ataupun instrumen investasi pada pihak terafiliasi;</w:t>
            </w:r>
          </w:p>
          <w:p w14:paraId="33D16740" w14:textId="599EBD1D" w:rsidR="00903DED" w:rsidRPr="00C14EE3" w:rsidRDefault="0082157A" w:rsidP="00903DED">
            <w:pPr>
              <w:pStyle w:val="Style14"/>
              <w:widowControl/>
              <w:numPr>
                <w:ilvl w:val="0"/>
                <w:numId w:val="7"/>
              </w:numPr>
              <w:tabs>
                <w:tab w:val="left" w:pos="475"/>
              </w:tabs>
              <w:spacing w:before="60" w:after="60" w:line="276" w:lineRule="auto"/>
              <w:ind w:left="485"/>
              <w:jc w:val="both"/>
              <w:rPr>
                <w:rStyle w:val="FontStyle29"/>
                <w:sz w:val="24"/>
                <w:szCs w:val="24"/>
                <w:lang w:val="id-ID" w:eastAsia="id-ID"/>
              </w:rPr>
            </w:pPr>
            <w:r w:rsidRPr="00C14EE3">
              <w:rPr>
                <w:rStyle w:val="FontStyle29"/>
                <w:sz w:val="24"/>
                <w:szCs w:val="24"/>
                <w:lang w:val="sv-SE" w:eastAsia="id-ID"/>
              </w:rPr>
              <w:t>t</w:t>
            </w:r>
            <w:r w:rsidR="00903DED" w:rsidRPr="00C14EE3">
              <w:rPr>
                <w:rStyle w:val="FontStyle29"/>
                <w:sz w:val="24"/>
                <w:szCs w:val="24"/>
                <w:lang w:val="sv-SE" w:eastAsia="id-ID"/>
              </w:rPr>
              <w:t>idak terdapat investasi pada pihak yang ”bermasalah”.</w:t>
            </w:r>
          </w:p>
          <w:p w14:paraId="0372D5E0" w14:textId="1E3238E6" w:rsidR="00903DED" w:rsidRPr="00C14EE3" w:rsidRDefault="0082157A" w:rsidP="00903DED">
            <w:pPr>
              <w:pStyle w:val="Style14"/>
              <w:widowControl/>
              <w:numPr>
                <w:ilvl w:val="0"/>
                <w:numId w:val="7"/>
              </w:numPr>
              <w:tabs>
                <w:tab w:val="left" w:pos="475"/>
              </w:tabs>
              <w:spacing w:before="60" w:after="60" w:line="276" w:lineRule="auto"/>
              <w:ind w:left="485"/>
              <w:jc w:val="both"/>
              <w:rPr>
                <w:rFonts w:cs="Bookman Old Style"/>
                <w:lang w:val="id-ID" w:eastAsia="id-ID"/>
              </w:rPr>
            </w:pPr>
            <w:r w:rsidRPr="00C14EE3">
              <w:rPr>
                <w:rFonts w:cs="Bookman Old Style"/>
                <w:lang w:eastAsia="id-ID"/>
              </w:rPr>
              <w:t>t</w:t>
            </w:r>
            <w:r w:rsidR="00903DED" w:rsidRPr="00C14EE3">
              <w:rPr>
                <w:rFonts w:cs="Bookman Old Style"/>
                <w:lang w:val="id-ID" w:eastAsia="id-ID"/>
              </w:rPr>
              <w:t xml:space="preserve">ingkat kredibilitas pihak </w:t>
            </w:r>
            <w:r w:rsidR="00903DED" w:rsidRPr="00C14EE3">
              <w:rPr>
                <w:rFonts w:cs="Bookman Old Style"/>
                <w:i/>
                <w:iCs/>
                <w:lang w:val="id-ID" w:eastAsia="id-ID"/>
              </w:rPr>
              <w:t>counterparty</w:t>
            </w:r>
            <w:r w:rsidR="00903DED" w:rsidRPr="00C14EE3">
              <w:rPr>
                <w:rFonts w:cs="Bookman Old Style"/>
                <w:lang w:val="id-ID" w:eastAsia="id-ID"/>
              </w:rPr>
              <w:t xml:space="preserve"> investasi tinggi (contoh : rating surat utang </w:t>
            </w:r>
            <w:r w:rsidR="00903DED" w:rsidRPr="00C14EE3">
              <w:rPr>
                <w:rFonts w:cs="Bookman Old Style"/>
                <w:i/>
                <w:iCs/>
                <w:lang w:val="id-ID" w:eastAsia="id-ID"/>
              </w:rPr>
              <w:t xml:space="preserve">investment grade </w:t>
            </w:r>
            <w:r w:rsidR="00903DED" w:rsidRPr="00C14EE3">
              <w:rPr>
                <w:rFonts w:cs="Bookman Old Style"/>
                <w:iCs/>
                <w:lang w:val="id-ID" w:eastAsia="id-ID"/>
              </w:rPr>
              <w:t>di atas</w:t>
            </w:r>
            <w:r w:rsidR="00903DED" w:rsidRPr="00C14EE3">
              <w:rPr>
                <w:rFonts w:cs="Bookman Old Style"/>
                <w:i/>
                <w:iCs/>
                <w:lang w:val="id-ID" w:eastAsia="id-ID"/>
              </w:rPr>
              <w:t xml:space="preserve"> single A, </w:t>
            </w:r>
            <w:r w:rsidR="00903DED" w:rsidRPr="00C14EE3">
              <w:rPr>
                <w:rFonts w:cs="Bookman Old Style"/>
                <w:lang w:val="id-ID" w:eastAsia="id-ID"/>
              </w:rPr>
              <w:t xml:space="preserve"> tingkat kesehatan </w:t>
            </w:r>
            <w:r w:rsidR="00EC78F9" w:rsidRPr="00C14EE3">
              <w:rPr>
                <w:rFonts w:cs="Bookman Old Style"/>
                <w:lang w:val="id-ID" w:eastAsia="id-ID"/>
              </w:rPr>
              <w:t xml:space="preserve">bank </w:t>
            </w:r>
            <w:r w:rsidR="00903DED" w:rsidRPr="00C14EE3">
              <w:rPr>
                <w:rFonts w:cs="Bookman Old Style"/>
                <w:lang w:val="id-ID" w:eastAsia="id-ID"/>
              </w:rPr>
              <w:t xml:space="preserve">penerbit deposito </w:t>
            </w:r>
            <w:r w:rsidR="00052EE6" w:rsidRPr="00C14EE3">
              <w:rPr>
                <w:rFonts w:cs="Bookman Old Style"/>
                <w:lang w:val="id-ID" w:eastAsia="id-ID"/>
              </w:rPr>
              <w:t xml:space="preserve">sangat </w:t>
            </w:r>
            <w:r w:rsidR="00903DED" w:rsidRPr="00C14EE3">
              <w:rPr>
                <w:rFonts w:cs="Bookman Old Style"/>
                <w:lang w:val="id-ID" w:eastAsia="id-ID"/>
              </w:rPr>
              <w:t xml:space="preserve">sehat atau tidak ada pelanggaran ketentuan </w:t>
            </w:r>
            <w:r w:rsidR="00441054" w:rsidRPr="00C14EE3">
              <w:rPr>
                <w:rFonts w:cs="Bookman Old Style"/>
                <w:lang w:val="id-ID" w:eastAsia="id-ID"/>
              </w:rPr>
              <w:t xml:space="preserve">yang dilakukan oleh pihak </w:t>
            </w:r>
            <w:r w:rsidR="00441054" w:rsidRPr="00C14EE3">
              <w:rPr>
                <w:rFonts w:cs="Bookman Old Style"/>
                <w:i/>
                <w:lang w:val="id-ID" w:eastAsia="id-ID"/>
              </w:rPr>
              <w:t>counterparty</w:t>
            </w:r>
            <w:r w:rsidR="00903DED" w:rsidRPr="00C14EE3">
              <w:rPr>
                <w:rFonts w:cs="Bookman Old Style"/>
                <w:lang w:val="id-ID" w:eastAsia="id-ID"/>
              </w:rPr>
              <w:t>);</w:t>
            </w:r>
          </w:p>
          <w:p w14:paraId="655A842C" w14:textId="1939A4F3" w:rsidR="00052EE6" w:rsidRPr="00C14EE3" w:rsidRDefault="00052EE6" w:rsidP="00903DED">
            <w:pPr>
              <w:pStyle w:val="Style14"/>
              <w:widowControl/>
              <w:numPr>
                <w:ilvl w:val="0"/>
                <w:numId w:val="7"/>
              </w:numPr>
              <w:tabs>
                <w:tab w:val="left" w:pos="475"/>
              </w:tabs>
              <w:spacing w:before="60" w:after="60" w:line="276" w:lineRule="auto"/>
              <w:ind w:left="485"/>
              <w:jc w:val="both"/>
              <w:rPr>
                <w:rFonts w:cs="Bookman Old Style"/>
                <w:lang w:val="id-ID" w:eastAsia="id-ID"/>
              </w:rPr>
            </w:pPr>
            <w:r w:rsidRPr="00C14EE3">
              <w:t>Potensi kerugian dibandingkan dengan total investasi</w:t>
            </w:r>
            <w:r w:rsidRPr="00C14EE3">
              <w:rPr>
                <w:lang w:val="id-ID"/>
              </w:rPr>
              <w:t xml:space="preserve"> sangat rendah;</w:t>
            </w:r>
          </w:p>
          <w:p w14:paraId="67839AC2" w14:textId="07BDA487" w:rsidR="004C75BE" w:rsidRPr="00C14EE3" w:rsidRDefault="0082157A" w:rsidP="004C75BE">
            <w:pPr>
              <w:pStyle w:val="Style14"/>
              <w:widowControl/>
              <w:numPr>
                <w:ilvl w:val="0"/>
                <w:numId w:val="7"/>
              </w:numPr>
              <w:tabs>
                <w:tab w:val="left" w:pos="475"/>
              </w:tabs>
              <w:spacing w:before="60" w:after="60" w:line="276" w:lineRule="auto"/>
              <w:ind w:left="485"/>
              <w:jc w:val="both"/>
              <w:rPr>
                <w:rStyle w:val="FontStyle29"/>
                <w:sz w:val="24"/>
                <w:szCs w:val="24"/>
                <w:lang w:val="id-ID" w:eastAsia="id-ID"/>
              </w:rPr>
            </w:pPr>
            <w:r w:rsidRPr="00C14EE3">
              <w:rPr>
                <w:rFonts w:cs="Bookman Old Style"/>
                <w:lang w:val="sv-SE" w:eastAsia="id-ID"/>
              </w:rPr>
              <w:t>t</w:t>
            </w:r>
            <w:r w:rsidR="00903DED" w:rsidRPr="00C14EE3">
              <w:rPr>
                <w:rFonts w:cs="Bookman Old Style"/>
                <w:lang w:val="sv-SE" w:eastAsia="id-ID"/>
              </w:rPr>
              <w:t xml:space="preserve">idak </w:t>
            </w:r>
            <w:r w:rsidR="00911064" w:rsidRPr="00C14EE3">
              <w:rPr>
                <w:rFonts w:cs="Bookman Old Style"/>
                <w:lang w:val="id-ID" w:eastAsia="id-ID"/>
              </w:rPr>
              <w:t xml:space="preserve">terdapat </w:t>
            </w:r>
            <w:r w:rsidR="00903DED" w:rsidRPr="00C14EE3">
              <w:rPr>
                <w:rFonts w:cs="Bookman Old Style"/>
                <w:lang w:val="sv-SE" w:eastAsia="id-ID"/>
              </w:rPr>
              <w:t xml:space="preserve">keterlambatan pembayaran imbal hasil investasi dari </w:t>
            </w:r>
            <w:r w:rsidR="00903DED" w:rsidRPr="00C14EE3">
              <w:rPr>
                <w:rFonts w:cs="Bookman Old Style"/>
                <w:i/>
                <w:lang w:val="sv-SE" w:eastAsia="id-ID"/>
              </w:rPr>
              <w:t>counterparty</w:t>
            </w:r>
            <w:r w:rsidR="00903DED" w:rsidRPr="00C14EE3">
              <w:rPr>
                <w:rFonts w:cs="Bookman Old Style"/>
                <w:i/>
                <w:lang w:val="id-ID" w:eastAsia="id-ID"/>
              </w:rPr>
              <w:t>.</w:t>
            </w:r>
          </w:p>
          <w:p w14:paraId="3ED50102" w14:textId="36950CD4" w:rsidR="004C75BE" w:rsidRPr="00C14EE3" w:rsidRDefault="00820F82" w:rsidP="004C75BE">
            <w:pPr>
              <w:pStyle w:val="Style14"/>
              <w:widowControl/>
              <w:numPr>
                <w:ilvl w:val="0"/>
                <w:numId w:val="7"/>
              </w:numPr>
              <w:tabs>
                <w:tab w:val="left" w:pos="475"/>
              </w:tabs>
              <w:spacing w:before="60" w:after="60" w:line="276" w:lineRule="auto"/>
              <w:ind w:left="485"/>
              <w:jc w:val="both"/>
              <w:rPr>
                <w:rStyle w:val="FontStyle29"/>
                <w:sz w:val="24"/>
                <w:szCs w:val="24"/>
                <w:lang w:val="id-ID" w:eastAsia="id-ID"/>
              </w:rPr>
            </w:pPr>
            <w:r w:rsidRPr="00C14EE3">
              <w:rPr>
                <w:rStyle w:val="FontStyle29"/>
                <w:sz w:val="24"/>
                <w:szCs w:val="24"/>
                <w:lang w:val="id-ID" w:eastAsia="id-ID"/>
              </w:rPr>
              <w:t xml:space="preserve">eksposur </w:t>
            </w:r>
            <w:r w:rsidR="00FA1A12" w:rsidRPr="00C14EE3">
              <w:rPr>
                <w:rStyle w:val="FontStyle29"/>
                <w:sz w:val="24"/>
                <w:szCs w:val="24"/>
                <w:lang w:val="id-ID" w:eastAsia="id-ID"/>
              </w:rPr>
              <w:t>investasi</w:t>
            </w:r>
            <w:r w:rsidR="009859B4" w:rsidRPr="00C14EE3">
              <w:rPr>
                <w:rStyle w:val="FontStyle29"/>
                <w:sz w:val="24"/>
                <w:szCs w:val="24"/>
                <w:lang w:val="id-ID" w:eastAsia="id-ID"/>
              </w:rPr>
              <w:t xml:space="preserve"> </w:t>
            </w:r>
            <w:r w:rsidR="008C1CA2" w:rsidRPr="00C14EE3">
              <w:rPr>
                <w:rStyle w:val="FontStyle29"/>
                <w:sz w:val="24"/>
                <w:szCs w:val="24"/>
                <w:lang w:val="id-ID" w:eastAsia="id-ID"/>
              </w:rPr>
              <w:t xml:space="preserve">terdiversifikasi dengan </w:t>
            </w:r>
            <w:r w:rsidRPr="00C14EE3">
              <w:rPr>
                <w:rStyle w:val="FontStyle29"/>
                <w:sz w:val="24"/>
                <w:szCs w:val="24"/>
                <w:lang w:val="id-ID" w:eastAsia="id-ID"/>
              </w:rPr>
              <w:t>sangat baik;</w:t>
            </w:r>
          </w:p>
          <w:p w14:paraId="0C947F39" w14:textId="115D81C6" w:rsidR="004C75BE" w:rsidRPr="00C14EE3" w:rsidRDefault="00820F82" w:rsidP="004C75BE">
            <w:pPr>
              <w:pStyle w:val="Style14"/>
              <w:widowControl/>
              <w:numPr>
                <w:ilvl w:val="0"/>
                <w:numId w:val="7"/>
              </w:numPr>
              <w:tabs>
                <w:tab w:val="left" w:pos="475"/>
              </w:tabs>
              <w:spacing w:before="60" w:after="60" w:line="276" w:lineRule="auto"/>
              <w:ind w:left="485"/>
              <w:jc w:val="both"/>
              <w:rPr>
                <w:rStyle w:val="FontStyle29"/>
                <w:sz w:val="24"/>
                <w:szCs w:val="24"/>
                <w:lang w:val="id-ID" w:eastAsia="id-ID"/>
              </w:rPr>
            </w:pPr>
            <w:r w:rsidRPr="00C14EE3">
              <w:rPr>
                <w:rStyle w:val="FontStyle29"/>
                <w:sz w:val="24"/>
                <w:szCs w:val="24"/>
                <w:lang w:val="id-ID" w:eastAsia="id-ID"/>
              </w:rPr>
              <w:t xml:space="preserve">strategi </w:t>
            </w:r>
            <w:r w:rsidR="004C75BE" w:rsidRPr="00C14EE3">
              <w:rPr>
                <w:rStyle w:val="FontStyle29"/>
                <w:sz w:val="24"/>
                <w:szCs w:val="24"/>
                <w:lang w:val="id-ID" w:eastAsia="id-ID"/>
              </w:rPr>
              <w:t>investasi</w:t>
            </w:r>
            <w:r w:rsidRPr="00C14EE3">
              <w:rPr>
                <w:rStyle w:val="FontStyle28"/>
                <w:sz w:val="24"/>
                <w:szCs w:val="24"/>
                <w:lang w:val="id-ID" w:eastAsia="id-ID"/>
              </w:rPr>
              <w:t xml:space="preserve"> </w:t>
            </w:r>
            <w:r w:rsidR="00D6204B" w:rsidRPr="00C14EE3">
              <w:rPr>
                <w:rStyle w:val="FontStyle29"/>
                <w:sz w:val="24"/>
                <w:szCs w:val="24"/>
                <w:lang w:val="id-ID" w:eastAsia="id-ID"/>
              </w:rPr>
              <w:t xml:space="preserve">atau </w:t>
            </w:r>
            <w:r w:rsidR="00D6204B" w:rsidRPr="00C14EE3">
              <w:rPr>
                <w:rStyle w:val="FontStyle28"/>
                <w:sz w:val="24"/>
                <w:szCs w:val="24"/>
                <w:lang w:val="it-IT" w:eastAsia="id-ID"/>
              </w:rPr>
              <w:t xml:space="preserve">business </w:t>
            </w:r>
            <w:r w:rsidR="00D6204B" w:rsidRPr="00C14EE3">
              <w:rPr>
                <w:rStyle w:val="FontStyle28"/>
                <w:sz w:val="24"/>
                <w:szCs w:val="24"/>
                <w:lang w:val="id-ID" w:eastAsia="id-ID"/>
              </w:rPr>
              <w:t xml:space="preserve">model </w:t>
            </w:r>
            <w:r w:rsidRPr="00C14EE3">
              <w:rPr>
                <w:rStyle w:val="FontStyle29"/>
                <w:sz w:val="24"/>
                <w:szCs w:val="24"/>
                <w:lang w:val="id-ID" w:eastAsia="id-ID"/>
              </w:rPr>
              <w:t xml:space="preserve">tergolong </w:t>
            </w:r>
            <w:r w:rsidR="00F84BCC" w:rsidRPr="00C14EE3">
              <w:rPr>
                <w:rStyle w:val="FontStyle29"/>
                <w:sz w:val="24"/>
                <w:szCs w:val="24"/>
                <w:lang w:eastAsia="id-ID"/>
              </w:rPr>
              <w:t xml:space="preserve">sangat </w:t>
            </w:r>
            <w:r w:rsidRPr="00C14EE3">
              <w:rPr>
                <w:rStyle w:val="FontStyle29"/>
                <w:sz w:val="24"/>
                <w:szCs w:val="24"/>
                <w:lang w:val="id-ID" w:eastAsia="id-ID"/>
              </w:rPr>
              <w:t>stabil; dan</w:t>
            </w:r>
          </w:p>
          <w:p w14:paraId="37E16AD9" w14:textId="77777777" w:rsidR="0058593B" w:rsidRPr="00C14EE3" w:rsidRDefault="00820F82" w:rsidP="004C75BE">
            <w:pPr>
              <w:pStyle w:val="Style14"/>
              <w:widowControl/>
              <w:numPr>
                <w:ilvl w:val="0"/>
                <w:numId w:val="7"/>
              </w:numPr>
              <w:tabs>
                <w:tab w:val="left" w:pos="475"/>
              </w:tabs>
              <w:spacing w:before="60" w:after="60" w:line="276" w:lineRule="auto"/>
              <w:ind w:left="485"/>
              <w:jc w:val="both"/>
              <w:rPr>
                <w:rStyle w:val="FontStyle29"/>
                <w:sz w:val="24"/>
                <w:szCs w:val="24"/>
                <w:lang w:val="id-ID" w:eastAsia="id-ID"/>
              </w:rPr>
            </w:pPr>
            <w:r w:rsidRPr="00C14EE3">
              <w:rPr>
                <w:rStyle w:val="FontStyle29"/>
                <w:sz w:val="24"/>
                <w:szCs w:val="24"/>
                <w:lang w:val="id-ID" w:eastAsia="id-ID"/>
              </w:rPr>
              <w:t xml:space="preserve">portofolio </w:t>
            </w:r>
            <w:r w:rsidR="004C75BE" w:rsidRPr="00C14EE3">
              <w:rPr>
                <w:rStyle w:val="FontStyle29"/>
                <w:sz w:val="24"/>
                <w:szCs w:val="24"/>
                <w:lang w:val="id-ID" w:eastAsia="id-ID"/>
              </w:rPr>
              <w:t>investasi</w:t>
            </w:r>
            <w:r w:rsidR="009859B4" w:rsidRPr="00C14EE3">
              <w:rPr>
                <w:rStyle w:val="FontStyle29"/>
                <w:sz w:val="24"/>
                <w:szCs w:val="24"/>
                <w:lang w:val="id-ID" w:eastAsia="id-ID"/>
              </w:rPr>
              <w:t xml:space="preserve"> </w:t>
            </w:r>
            <w:r w:rsidRPr="00C14EE3">
              <w:rPr>
                <w:rStyle w:val="FontStyle29"/>
                <w:sz w:val="24"/>
                <w:szCs w:val="24"/>
                <w:lang w:val="id-ID" w:eastAsia="id-ID"/>
              </w:rPr>
              <w:t>r</w:t>
            </w:r>
            <w:r w:rsidR="009859B4" w:rsidRPr="00C14EE3">
              <w:rPr>
                <w:rStyle w:val="FontStyle29"/>
                <w:sz w:val="24"/>
                <w:szCs w:val="24"/>
                <w:lang w:val="id-ID" w:eastAsia="id-ID"/>
              </w:rPr>
              <w:t xml:space="preserve">elatif tidak terpengaruh dengan </w:t>
            </w:r>
            <w:r w:rsidRPr="00C14EE3">
              <w:rPr>
                <w:rStyle w:val="FontStyle29"/>
                <w:sz w:val="24"/>
                <w:szCs w:val="24"/>
                <w:lang w:val="id-ID" w:eastAsia="id-ID"/>
              </w:rPr>
              <w:t>perubahan faktor eksternal.</w:t>
            </w:r>
          </w:p>
        </w:tc>
      </w:tr>
      <w:tr w:rsidR="00C14EE3" w:rsidRPr="00C14EE3" w14:paraId="595B2BBC" w14:textId="77777777" w:rsidTr="0030041E">
        <w:tc>
          <w:tcPr>
            <w:tcW w:w="1670" w:type="dxa"/>
            <w:tcBorders>
              <w:top w:val="single" w:sz="6" w:space="0" w:color="auto"/>
              <w:left w:val="single" w:sz="6" w:space="0" w:color="auto"/>
              <w:bottom w:val="single" w:sz="6" w:space="0" w:color="auto"/>
              <w:right w:val="single" w:sz="6" w:space="0" w:color="auto"/>
            </w:tcBorders>
          </w:tcPr>
          <w:p w14:paraId="1915E9AD" w14:textId="77777777" w:rsidR="0058593B" w:rsidRPr="00C14EE3" w:rsidRDefault="000A5F1B" w:rsidP="008156CE">
            <w:pPr>
              <w:pStyle w:val="Style18"/>
              <w:widowControl/>
              <w:spacing w:before="60" w:after="60" w:line="276" w:lineRule="auto"/>
              <w:rPr>
                <w:rStyle w:val="FontStyle29"/>
                <w:sz w:val="24"/>
                <w:szCs w:val="24"/>
                <w:lang w:val="id-ID"/>
              </w:rPr>
            </w:pPr>
            <w:r w:rsidRPr="00C14EE3">
              <w:rPr>
                <w:rStyle w:val="FontStyle28"/>
                <w:i w:val="0"/>
                <w:sz w:val="24"/>
                <w:szCs w:val="24"/>
                <w:lang w:val="id-ID"/>
              </w:rPr>
              <w:t>Peringkat 2 (Sedang Rendah)</w:t>
            </w:r>
          </w:p>
        </w:tc>
        <w:tc>
          <w:tcPr>
            <w:tcW w:w="7810" w:type="dxa"/>
            <w:tcBorders>
              <w:top w:val="single" w:sz="6" w:space="0" w:color="auto"/>
              <w:left w:val="single" w:sz="6" w:space="0" w:color="auto"/>
              <w:bottom w:val="single" w:sz="6" w:space="0" w:color="auto"/>
              <w:right w:val="single" w:sz="6" w:space="0" w:color="auto"/>
            </w:tcBorders>
          </w:tcPr>
          <w:p w14:paraId="78B243AC" w14:textId="77777777" w:rsidR="0058593B" w:rsidRPr="00C14EE3" w:rsidRDefault="0058593B" w:rsidP="0030041E">
            <w:pPr>
              <w:pStyle w:val="Style15"/>
              <w:widowControl/>
              <w:spacing w:before="60" w:after="60" w:line="276" w:lineRule="auto"/>
              <w:ind w:firstLine="5"/>
              <w:jc w:val="both"/>
              <w:rPr>
                <w:rStyle w:val="FontStyle29"/>
                <w:sz w:val="24"/>
                <w:szCs w:val="24"/>
                <w:lang w:val="id-ID" w:eastAsia="id-ID"/>
              </w:rPr>
            </w:pPr>
            <w:r w:rsidRPr="00C14EE3">
              <w:rPr>
                <w:rStyle w:val="FontStyle29"/>
                <w:sz w:val="24"/>
                <w:szCs w:val="24"/>
                <w:lang w:val="id-ID" w:eastAsia="id-ID"/>
              </w:rPr>
              <w:t xml:space="preserve">Dengan mempertimbangkan aktivitas </w:t>
            </w:r>
            <w:r w:rsidR="00FA2465" w:rsidRPr="00C14EE3">
              <w:rPr>
                <w:rStyle w:val="FontStyle29"/>
                <w:sz w:val="24"/>
                <w:szCs w:val="24"/>
                <w:lang w:val="id-ID" w:eastAsia="id-ID"/>
              </w:rPr>
              <w:t>investasi</w:t>
            </w:r>
            <w:r w:rsidRPr="00C14EE3">
              <w:rPr>
                <w:rStyle w:val="FontStyle29"/>
                <w:sz w:val="24"/>
                <w:szCs w:val="24"/>
                <w:lang w:val="id-ID" w:eastAsia="id-ID"/>
              </w:rPr>
              <w:t xml:space="preserve"> yang dilakukan </w:t>
            </w:r>
            <w:r w:rsidR="00281705" w:rsidRPr="00C14EE3">
              <w:rPr>
                <w:lang w:val="id-ID"/>
              </w:rPr>
              <w:t>Dana Pensiun</w:t>
            </w:r>
            <w:r w:rsidRPr="00C14EE3">
              <w:rPr>
                <w:rStyle w:val="FontStyle29"/>
                <w:sz w:val="24"/>
                <w:szCs w:val="24"/>
                <w:lang w:val="id-ID" w:eastAsia="id-ID"/>
              </w:rPr>
              <w:t xml:space="preserve">, kemungkinan kerugian yang dihadapi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dari </w:t>
            </w:r>
            <w:r w:rsidR="00820F82" w:rsidRPr="00C14EE3">
              <w:rPr>
                <w:rStyle w:val="FontStyle29"/>
                <w:sz w:val="24"/>
                <w:szCs w:val="24"/>
                <w:lang w:val="id-ID" w:eastAsia="id-ID"/>
              </w:rPr>
              <w:t xml:space="preserve">risiko kredit </w:t>
            </w:r>
            <w:r w:rsidRPr="00C14EE3">
              <w:rPr>
                <w:rStyle w:val="FontStyle29"/>
                <w:sz w:val="24"/>
                <w:szCs w:val="24"/>
                <w:lang w:val="id-ID" w:eastAsia="id-ID"/>
              </w:rPr>
              <w:t>tergolong rendah selama periode waktu tertentu pada masa datang.</w:t>
            </w:r>
          </w:p>
          <w:p w14:paraId="69DB15AB" w14:textId="77777777" w:rsidR="0058593B" w:rsidRPr="00C14EE3" w:rsidRDefault="0058593B" w:rsidP="0030041E">
            <w:pPr>
              <w:pStyle w:val="Style15"/>
              <w:widowControl/>
              <w:spacing w:before="60" w:after="60" w:line="276" w:lineRule="auto"/>
              <w:ind w:firstLine="5"/>
              <w:jc w:val="both"/>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0A5F1B" w:rsidRPr="00C14EE3">
              <w:rPr>
                <w:rStyle w:val="FontStyle29"/>
                <w:sz w:val="24"/>
                <w:szCs w:val="24"/>
                <w:lang w:val="id-ID" w:eastAsia="id-ID"/>
              </w:rPr>
              <w:t>peringkat 2 (sedang rendah)</w:t>
            </w:r>
            <w:r w:rsidRPr="00C14EE3">
              <w:rPr>
                <w:rStyle w:val="FontStyle29"/>
                <w:sz w:val="24"/>
                <w:szCs w:val="24"/>
                <w:lang w:val="id-ID" w:eastAsia="id-ID"/>
              </w:rPr>
              <w:t>antara lain sebagai berikut:</w:t>
            </w:r>
          </w:p>
          <w:p w14:paraId="14DB2873" w14:textId="4226AA94" w:rsidR="00FA2465" w:rsidRPr="00C14EE3" w:rsidRDefault="0082157A" w:rsidP="00AC1A19">
            <w:pPr>
              <w:pStyle w:val="ListParagraph"/>
              <w:numPr>
                <w:ilvl w:val="0"/>
                <w:numId w:val="8"/>
              </w:numPr>
              <w:jc w:val="both"/>
              <w:rPr>
                <w:rStyle w:val="FontStyle29"/>
                <w:rFonts w:eastAsiaTheme="minorEastAsia"/>
                <w:strike/>
                <w:sz w:val="28"/>
                <w:szCs w:val="24"/>
                <w:lang w:eastAsia="id-ID"/>
              </w:rPr>
            </w:pPr>
            <w:r w:rsidRPr="00C14EE3">
              <w:rPr>
                <w:rStyle w:val="FontStyle29"/>
                <w:rFonts w:eastAsiaTheme="minorEastAsia"/>
                <w:sz w:val="24"/>
                <w:szCs w:val="24"/>
                <w:lang w:eastAsia="id-ID"/>
              </w:rPr>
              <w:t>p</w:t>
            </w:r>
            <w:r w:rsidR="00AC1A19" w:rsidRPr="00C14EE3">
              <w:rPr>
                <w:rStyle w:val="FontStyle29"/>
                <w:rFonts w:eastAsiaTheme="minorEastAsia"/>
                <w:sz w:val="24"/>
                <w:szCs w:val="24"/>
                <w:lang w:eastAsia="id-ID"/>
              </w:rPr>
              <w:t xml:space="preserve">enempatan </w:t>
            </w:r>
            <w:r w:rsidRPr="00C14EE3">
              <w:rPr>
                <w:rStyle w:val="FontStyle29"/>
                <w:rFonts w:eastAsiaTheme="minorEastAsia"/>
                <w:sz w:val="24"/>
                <w:szCs w:val="24"/>
                <w:lang w:eastAsia="id-ID"/>
              </w:rPr>
              <w:t>investasi</w:t>
            </w:r>
            <w:r w:rsidR="00A3121B" w:rsidRPr="00C14EE3">
              <w:rPr>
                <w:rStyle w:val="FontStyle29"/>
                <w:rFonts w:eastAsiaTheme="minorEastAsia"/>
                <w:sz w:val="24"/>
                <w:szCs w:val="24"/>
                <w:lang w:eastAsia="id-ID"/>
              </w:rPr>
              <w:t xml:space="preserve"> </w:t>
            </w:r>
            <w:r w:rsidR="00AC1A19" w:rsidRPr="00C14EE3">
              <w:rPr>
                <w:rFonts w:ascii="Bookman Old Style" w:hAnsi="Bookman Old Style" w:cs="Bookman Old Style"/>
                <w:sz w:val="24"/>
                <w:lang w:eastAsia="id-ID"/>
              </w:rPr>
              <w:t xml:space="preserve">per jenis investasi, secara umum </w:t>
            </w:r>
            <w:r w:rsidR="001B2B10" w:rsidRPr="00C14EE3">
              <w:rPr>
                <w:rFonts w:ascii="Bookman Old Style" w:hAnsi="Bookman Old Style" w:cs="Bookman Old Style"/>
                <w:sz w:val="24"/>
                <w:lang w:eastAsia="id-ID"/>
              </w:rPr>
              <w:t xml:space="preserve">sesuai dengan </w:t>
            </w:r>
            <w:r w:rsidR="001B2B10" w:rsidRPr="00C14EE3">
              <w:rPr>
                <w:rFonts w:ascii="Bookman Old Style" w:hAnsi="Bookman Old Style" w:cs="Bookman Old Style"/>
                <w:i/>
                <w:sz w:val="24"/>
                <w:lang w:eastAsia="id-ID"/>
              </w:rPr>
              <w:t>strategi asset allocation</w:t>
            </w:r>
            <w:r w:rsidR="001B2B10" w:rsidRPr="00C14EE3">
              <w:rPr>
                <w:rFonts w:ascii="Bookman Old Style" w:hAnsi="Bookman Old Style" w:cs="Bookman Old Style"/>
                <w:sz w:val="24"/>
                <w:lang w:eastAsia="id-ID"/>
              </w:rPr>
              <w:t xml:space="preserve"> yang mempertimbangkan pernyataan tingkat risiko yang ditetapkan Dana Pensiun dan Pendiri;</w:t>
            </w:r>
          </w:p>
          <w:p w14:paraId="36AB89C3" w14:textId="7A1F65F1" w:rsidR="00FA2465" w:rsidRPr="00C14EE3" w:rsidRDefault="0082157A" w:rsidP="00FA2465">
            <w:pPr>
              <w:pStyle w:val="ListParagraph"/>
              <w:numPr>
                <w:ilvl w:val="0"/>
                <w:numId w:val="8"/>
              </w:numPr>
              <w:rPr>
                <w:rStyle w:val="FontStyle29"/>
                <w:rFonts w:eastAsiaTheme="minorEastAsia"/>
                <w:sz w:val="24"/>
                <w:szCs w:val="24"/>
                <w:lang w:eastAsia="id-ID"/>
              </w:rPr>
            </w:pPr>
            <w:r w:rsidRPr="00C14EE3">
              <w:rPr>
                <w:rStyle w:val="FontStyle29"/>
                <w:rFonts w:eastAsiaTheme="minorEastAsia"/>
                <w:sz w:val="24"/>
                <w:szCs w:val="24"/>
                <w:lang w:eastAsia="id-ID"/>
              </w:rPr>
              <w:t>p</w:t>
            </w:r>
            <w:r w:rsidR="00FA2465" w:rsidRPr="00C14EE3">
              <w:rPr>
                <w:rStyle w:val="FontStyle29"/>
                <w:rFonts w:eastAsiaTheme="minorEastAsia"/>
                <w:sz w:val="24"/>
                <w:szCs w:val="24"/>
                <w:lang w:eastAsia="id-ID"/>
              </w:rPr>
              <w:t>roporsi penempatan investasi pada satu pihak rendah (di bawah 10%);</w:t>
            </w:r>
          </w:p>
          <w:p w14:paraId="6DD0CA57" w14:textId="6F3A7BAD" w:rsidR="00FA2465" w:rsidRPr="00C14EE3" w:rsidRDefault="0082157A" w:rsidP="00FA2465">
            <w:pPr>
              <w:pStyle w:val="ListParagraph"/>
              <w:numPr>
                <w:ilvl w:val="0"/>
                <w:numId w:val="8"/>
              </w:numPr>
              <w:rPr>
                <w:rStyle w:val="FontStyle29"/>
                <w:rFonts w:eastAsiaTheme="minorEastAsia"/>
                <w:sz w:val="24"/>
                <w:szCs w:val="24"/>
                <w:lang w:eastAsia="id-ID"/>
              </w:rPr>
            </w:pPr>
            <w:r w:rsidRPr="00C14EE3">
              <w:rPr>
                <w:rStyle w:val="FontStyle29"/>
                <w:rFonts w:eastAsiaTheme="minorEastAsia"/>
                <w:sz w:val="24"/>
                <w:szCs w:val="24"/>
                <w:lang w:eastAsia="id-ID"/>
              </w:rPr>
              <w:t>t</w:t>
            </w:r>
            <w:r w:rsidR="00FA2465" w:rsidRPr="00C14EE3">
              <w:rPr>
                <w:rStyle w:val="FontStyle29"/>
                <w:rFonts w:eastAsiaTheme="minorEastAsia"/>
                <w:sz w:val="24"/>
                <w:szCs w:val="24"/>
                <w:lang w:eastAsia="id-ID"/>
              </w:rPr>
              <w:t xml:space="preserve">erdapat transaksi ataupun instrumen investasi pada pihak terafiliasi namun dengan proporsi rendah terhadap total </w:t>
            </w:r>
            <w:r w:rsidR="00FA2465" w:rsidRPr="00C14EE3">
              <w:rPr>
                <w:rStyle w:val="FontStyle29"/>
                <w:rFonts w:eastAsiaTheme="minorEastAsia"/>
                <w:sz w:val="24"/>
                <w:szCs w:val="24"/>
                <w:lang w:eastAsia="id-ID"/>
              </w:rPr>
              <w:lastRenderedPageBreak/>
              <w:t>investasi (di bawah 5%);</w:t>
            </w:r>
          </w:p>
          <w:p w14:paraId="7DEF56E6" w14:textId="21F99B75" w:rsidR="00FA2465" w:rsidRPr="00C14EE3" w:rsidRDefault="0082157A" w:rsidP="0030041E">
            <w:pPr>
              <w:pStyle w:val="Style14"/>
              <w:widowControl/>
              <w:numPr>
                <w:ilvl w:val="0"/>
                <w:numId w:val="8"/>
              </w:numPr>
              <w:tabs>
                <w:tab w:val="left" w:pos="475"/>
              </w:tabs>
              <w:spacing w:before="60" w:after="60" w:line="276" w:lineRule="auto"/>
              <w:jc w:val="both"/>
              <w:rPr>
                <w:rFonts w:cs="Bookman Old Style"/>
                <w:lang w:val="id-ID" w:eastAsia="id-ID"/>
              </w:rPr>
            </w:pPr>
            <w:r w:rsidRPr="00C14EE3">
              <w:rPr>
                <w:rFonts w:cs="Bookman Old Style"/>
                <w:lang w:val="sv-SE" w:eastAsia="id-ID"/>
              </w:rPr>
              <w:t>t</w:t>
            </w:r>
            <w:r w:rsidR="00FA2465" w:rsidRPr="00C14EE3">
              <w:rPr>
                <w:rFonts w:cs="Bookman Old Style"/>
                <w:lang w:val="sv-SE" w:eastAsia="id-ID"/>
              </w:rPr>
              <w:t>erdapat investasi pada pihak yang ”bermasalah” dengan proporsi rendah (di bawah 1%)</w:t>
            </w:r>
            <w:r w:rsidR="00FA2465" w:rsidRPr="00C14EE3">
              <w:rPr>
                <w:rFonts w:cs="Bookman Old Style"/>
                <w:lang w:val="id-ID" w:eastAsia="id-ID"/>
              </w:rPr>
              <w:t>;</w:t>
            </w:r>
          </w:p>
          <w:p w14:paraId="61E5B9F4" w14:textId="2D171565" w:rsidR="00FA2465" w:rsidRPr="00C14EE3" w:rsidRDefault="0082157A" w:rsidP="0030041E">
            <w:pPr>
              <w:pStyle w:val="Style14"/>
              <w:widowControl/>
              <w:numPr>
                <w:ilvl w:val="0"/>
                <w:numId w:val="8"/>
              </w:numPr>
              <w:tabs>
                <w:tab w:val="left" w:pos="475"/>
              </w:tabs>
              <w:spacing w:before="60" w:after="60" w:line="276" w:lineRule="auto"/>
              <w:jc w:val="both"/>
              <w:rPr>
                <w:rFonts w:cs="Bookman Old Style"/>
                <w:lang w:val="id-ID" w:eastAsia="id-ID"/>
              </w:rPr>
            </w:pPr>
            <w:r w:rsidRPr="00C14EE3">
              <w:rPr>
                <w:rFonts w:cs="Bookman Old Style"/>
                <w:lang w:val="id-ID" w:eastAsia="id-ID"/>
              </w:rPr>
              <w:t>t</w:t>
            </w:r>
            <w:r w:rsidR="00FA2465" w:rsidRPr="00C14EE3">
              <w:rPr>
                <w:rFonts w:cs="Bookman Old Style"/>
                <w:lang w:val="id-ID" w:eastAsia="id-ID"/>
              </w:rPr>
              <w:t xml:space="preserve">ingkat kredibilitas pihak </w:t>
            </w:r>
            <w:r w:rsidR="00FA2465" w:rsidRPr="00C14EE3">
              <w:rPr>
                <w:rFonts w:cs="Bookman Old Style"/>
                <w:i/>
                <w:iCs/>
                <w:lang w:val="id-ID" w:eastAsia="id-ID"/>
              </w:rPr>
              <w:t>counterparty</w:t>
            </w:r>
            <w:r w:rsidR="008A3A00" w:rsidRPr="00C14EE3">
              <w:rPr>
                <w:rFonts w:cs="Bookman Old Style"/>
                <w:lang w:val="id-ID" w:eastAsia="id-ID"/>
              </w:rPr>
              <w:t xml:space="preserve"> investasi cukup tinggi (contoh</w:t>
            </w:r>
            <w:r w:rsidR="00FA2465" w:rsidRPr="00C14EE3">
              <w:rPr>
                <w:rFonts w:cs="Bookman Old Style"/>
                <w:lang w:val="id-ID" w:eastAsia="id-ID"/>
              </w:rPr>
              <w:t xml:space="preserve">: rating surat utang </w:t>
            </w:r>
            <w:r w:rsidR="00FA2465" w:rsidRPr="00C14EE3">
              <w:rPr>
                <w:rFonts w:cs="Bookman Old Style"/>
                <w:i/>
                <w:iCs/>
                <w:lang w:val="id-ID" w:eastAsia="id-ID"/>
              </w:rPr>
              <w:t xml:space="preserve">investment grade di atas BBB, </w:t>
            </w:r>
            <w:r w:rsidR="00FA2465" w:rsidRPr="00C14EE3">
              <w:rPr>
                <w:rFonts w:cs="Bookman Old Style"/>
                <w:lang w:val="id-ID" w:eastAsia="id-ID"/>
              </w:rPr>
              <w:t xml:space="preserve"> tingkat kesehatan </w:t>
            </w:r>
            <w:r w:rsidR="00441054" w:rsidRPr="00C14EE3">
              <w:rPr>
                <w:rFonts w:cs="Bookman Old Style"/>
                <w:lang w:val="id-ID" w:eastAsia="id-ID"/>
              </w:rPr>
              <w:t xml:space="preserve">bank </w:t>
            </w:r>
            <w:r w:rsidR="00FA2465" w:rsidRPr="00C14EE3">
              <w:rPr>
                <w:rFonts w:cs="Bookman Old Style"/>
                <w:lang w:val="id-ID" w:eastAsia="id-ID"/>
              </w:rPr>
              <w:t xml:space="preserve">penerbit deposito sehat atau </w:t>
            </w:r>
            <w:r w:rsidR="00441054" w:rsidRPr="00C14EE3">
              <w:rPr>
                <w:rFonts w:cs="Bookman Old Style"/>
                <w:lang w:val="id-ID" w:eastAsia="id-ID"/>
              </w:rPr>
              <w:t xml:space="preserve">secara umum </w:t>
            </w:r>
            <w:r w:rsidR="00FA2465" w:rsidRPr="00C14EE3">
              <w:rPr>
                <w:rFonts w:cs="Bookman Old Style"/>
                <w:lang w:val="id-ID" w:eastAsia="id-ID"/>
              </w:rPr>
              <w:t xml:space="preserve">tidak ada pelanggaran ketentuan </w:t>
            </w:r>
            <w:r w:rsidR="00441054" w:rsidRPr="00C14EE3">
              <w:rPr>
                <w:rFonts w:cs="Bookman Old Style"/>
                <w:lang w:val="id-ID" w:eastAsia="id-ID"/>
              </w:rPr>
              <w:t xml:space="preserve">yang dilakukan oleh pihak </w:t>
            </w:r>
            <w:r w:rsidR="00441054" w:rsidRPr="00C14EE3">
              <w:rPr>
                <w:rFonts w:cs="Bookman Old Style"/>
                <w:i/>
                <w:lang w:val="id-ID" w:eastAsia="id-ID"/>
              </w:rPr>
              <w:t>counterparty</w:t>
            </w:r>
            <w:r w:rsidR="00FA2465" w:rsidRPr="00C14EE3">
              <w:rPr>
                <w:rFonts w:cs="Bookman Old Style"/>
                <w:lang w:val="id-ID" w:eastAsia="id-ID"/>
              </w:rPr>
              <w:t>);</w:t>
            </w:r>
          </w:p>
          <w:p w14:paraId="0C2D56D5" w14:textId="4BC5EE2C" w:rsidR="00052EE6" w:rsidRPr="00C14EE3" w:rsidRDefault="00052EE6" w:rsidP="0030041E">
            <w:pPr>
              <w:pStyle w:val="Style14"/>
              <w:widowControl/>
              <w:numPr>
                <w:ilvl w:val="0"/>
                <w:numId w:val="8"/>
              </w:numPr>
              <w:tabs>
                <w:tab w:val="left" w:pos="475"/>
              </w:tabs>
              <w:spacing w:before="60" w:after="60" w:line="276" w:lineRule="auto"/>
              <w:jc w:val="both"/>
              <w:rPr>
                <w:rFonts w:cs="Bookman Old Style"/>
                <w:lang w:val="id-ID" w:eastAsia="id-ID"/>
              </w:rPr>
            </w:pPr>
            <w:r w:rsidRPr="00C14EE3">
              <w:t>Potensi kerugian dibandingkan dengan total investasi</w:t>
            </w:r>
            <w:r w:rsidRPr="00C14EE3">
              <w:rPr>
                <w:lang w:val="id-ID"/>
              </w:rPr>
              <w:t xml:space="preserve"> rendah;</w:t>
            </w:r>
          </w:p>
          <w:p w14:paraId="451B9DFB" w14:textId="699C8E2B" w:rsidR="00FA2465" w:rsidRPr="00C14EE3" w:rsidRDefault="00FA2465" w:rsidP="0030041E">
            <w:pPr>
              <w:pStyle w:val="Style14"/>
              <w:widowControl/>
              <w:numPr>
                <w:ilvl w:val="0"/>
                <w:numId w:val="8"/>
              </w:numPr>
              <w:tabs>
                <w:tab w:val="left" w:pos="475"/>
              </w:tabs>
              <w:spacing w:before="60" w:after="60" w:line="276" w:lineRule="auto"/>
              <w:jc w:val="both"/>
              <w:rPr>
                <w:rStyle w:val="FontStyle29"/>
                <w:sz w:val="24"/>
                <w:szCs w:val="24"/>
                <w:lang w:val="id-ID" w:eastAsia="id-ID"/>
              </w:rPr>
            </w:pPr>
            <w:r w:rsidRPr="00C14EE3">
              <w:rPr>
                <w:rFonts w:cs="Bookman Old Style"/>
                <w:lang w:val="sv-SE" w:eastAsia="id-ID"/>
              </w:rPr>
              <w:t xml:space="preserve">keterlambatan pembayaran imbal hasil investasi dari </w:t>
            </w:r>
            <w:r w:rsidRPr="00C14EE3">
              <w:rPr>
                <w:rFonts w:cs="Bookman Old Style"/>
                <w:i/>
                <w:lang w:val="sv-SE" w:eastAsia="id-ID"/>
              </w:rPr>
              <w:t>counterparty</w:t>
            </w:r>
            <w:r w:rsidR="00911064" w:rsidRPr="00C14EE3">
              <w:rPr>
                <w:rFonts w:cs="Bookman Old Style"/>
                <w:i/>
                <w:lang w:val="id-ID" w:eastAsia="id-ID"/>
              </w:rPr>
              <w:t xml:space="preserve"> </w:t>
            </w:r>
            <w:r w:rsidR="00911064" w:rsidRPr="00C14EE3">
              <w:rPr>
                <w:rFonts w:cs="Bookman Old Style"/>
                <w:lang w:val="id-ID" w:eastAsia="id-ID"/>
              </w:rPr>
              <w:t>sangat rendah</w:t>
            </w:r>
            <w:r w:rsidR="00C75AF2" w:rsidRPr="00C14EE3">
              <w:rPr>
                <w:rFonts w:cs="Bookman Old Style"/>
                <w:lang w:val="id-ID" w:eastAsia="id-ID"/>
              </w:rPr>
              <w:t xml:space="preserve">, </w:t>
            </w:r>
            <w:r w:rsidR="00C75AF2" w:rsidRPr="00C14EE3">
              <w:rPr>
                <w:rFonts w:cs="Bookman Old Style"/>
                <w:lang w:val="sv-SE" w:eastAsia="id-ID"/>
              </w:rPr>
              <w:t>dapat diselesaikan dalam waktu singkat (</w:t>
            </w:r>
            <w:r w:rsidR="00C75AF2" w:rsidRPr="00C14EE3">
              <w:rPr>
                <w:rFonts w:cs="Bookman Old Style"/>
                <w:lang w:val="id-ID" w:eastAsia="id-ID"/>
              </w:rPr>
              <w:t>&lt;</w:t>
            </w:r>
            <w:r w:rsidR="00C75AF2" w:rsidRPr="00C14EE3">
              <w:rPr>
                <w:rFonts w:cs="Bookman Old Style"/>
                <w:lang w:val="sv-SE" w:eastAsia="id-ID"/>
              </w:rPr>
              <w:t>1 tahun)</w:t>
            </w:r>
            <w:r w:rsidRPr="00C14EE3">
              <w:rPr>
                <w:rFonts w:cs="Bookman Old Style"/>
                <w:lang w:val="id-ID" w:eastAsia="id-ID"/>
              </w:rPr>
              <w:t>;</w:t>
            </w:r>
          </w:p>
          <w:p w14:paraId="4F8885F1" w14:textId="39942362" w:rsidR="0058593B" w:rsidRPr="00C14EE3" w:rsidRDefault="00820F82" w:rsidP="0030041E">
            <w:pPr>
              <w:pStyle w:val="Style14"/>
              <w:widowControl/>
              <w:numPr>
                <w:ilvl w:val="0"/>
                <w:numId w:val="8"/>
              </w:numPr>
              <w:tabs>
                <w:tab w:val="left" w:pos="475"/>
              </w:tabs>
              <w:spacing w:before="60" w:after="60" w:line="276" w:lineRule="auto"/>
              <w:jc w:val="both"/>
              <w:rPr>
                <w:rStyle w:val="FontStyle29"/>
                <w:sz w:val="24"/>
                <w:szCs w:val="24"/>
                <w:lang w:val="id-ID" w:eastAsia="id-ID"/>
              </w:rPr>
            </w:pPr>
            <w:r w:rsidRPr="00C14EE3">
              <w:rPr>
                <w:rStyle w:val="FontStyle29"/>
                <w:sz w:val="24"/>
                <w:szCs w:val="24"/>
                <w:lang w:val="id-ID" w:eastAsia="id-ID"/>
              </w:rPr>
              <w:t xml:space="preserve">eksposur </w:t>
            </w:r>
            <w:r w:rsidR="00FA1A12" w:rsidRPr="00C14EE3">
              <w:rPr>
                <w:rStyle w:val="FontStyle29"/>
                <w:sz w:val="24"/>
                <w:szCs w:val="24"/>
                <w:lang w:val="id-ID" w:eastAsia="id-ID"/>
              </w:rPr>
              <w:t>investasi</w:t>
            </w:r>
            <w:r w:rsidR="009859B4" w:rsidRPr="00C14EE3">
              <w:rPr>
                <w:rStyle w:val="FontStyle29"/>
                <w:sz w:val="24"/>
                <w:szCs w:val="24"/>
                <w:lang w:val="id-ID" w:eastAsia="id-ID"/>
              </w:rPr>
              <w:t xml:space="preserve"> </w:t>
            </w:r>
            <w:r w:rsidRPr="00C14EE3">
              <w:rPr>
                <w:rStyle w:val="FontStyle29"/>
                <w:sz w:val="24"/>
                <w:szCs w:val="24"/>
                <w:lang w:val="id-ID" w:eastAsia="id-ID"/>
              </w:rPr>
              <w:t xml:space="preserve">terdiversifikasi </w:t>
            </w:r>
            <w:r w:rsidR="008C1CA2" w:rsidRPr="00C14EE3">
              <w:rPr>
                <w:rStyle w:val="FontStyle29"/>
                <w:sz w:val="24"/>
                <w:szCs w:val="24"/>
                <w:lang w:val="id-ID" w:eastAsia="id-ID"/>
              </w:rPr>
              <w:t xml:space="preserve">dengan </w:t>
            </w:r>
            <w:r w:rsidRPr="00C14EE3">
              <w:rPr>
                <w:rStyle w:val="FontStyle29"/>
                <w:sz w:val="24"/>
                <w:szCs w:val="24"/>
                <w:lang w:val="id-ID" w:eastAsia="id-ID"/>
              </w:rPr>
              <w:t>baik;</w:t>
            </w:r>
          </w:p>
          <w:p w14:paraId="43874DA3" w14:textId="1BB5024E" w:rsidR="0058593B" w:rsidRPr="00C14EE3" w:rsidRDefault="00820F82" w:rsidP="0030041E">
            <w:pPr>
              <w:pStyle w:val="Style14"/>
              <w:widowControl/>
              <w:numPr>
                <w:ilvl w:val="0"/>
                <w:numId w:val="8"/>
              </w:numPr>
              <w:tabs>
                <w:tab w:val="left" w:pos="475"/>
              </w:tabs>
              <w:spacing w:before="60" w:after="60" w:line="276" w:lineRule="auto"/>
              <w:jc w:val="both"/>
              <w:rPr>
                <w:rStyle w:val="FontStyle29"/>
                <w:sz w:val="24"/>
                <w:szCs w:val="24"/>
                <w:lang w:val="id-ID" w:eastAsia="id-ID"/>
              </w:rPr>
            </w:pPr>
            <w:r w:rsidRPr="00C14EE3">
              <w:rPr>
                <w:rStyle w:val="FontStyle29"/>
                <w:sz w:val="24"/>
                <w:szCs w:val="24"/>
                <w:lang w:val="id-ID" w:eastAsia="id-ID"/>
              </w:rPr>
              <w:t xml:space="preserve">strategi </w:t>
            </w:r>
            <w:r w:rsidR="00FA1A12" w:rsidRPr="00C14EE3">
              <w:rPr>
                <w:rStyle w:val="FontStyle29"/>
                <w:sz w:val="24"/>
                <w:szCs w:val="24"/>
                <w:lang w:val="id-ID" w:eastAsia="id-ID"/>
              </w:rPr>
              <w:t>investasi</w:t>
            </w:r>
            <w:r w:rsidR="009859B4" w:rsidRPr="00C14EE3">
              <w:rPr>
                <w:rStyle w:val="FontStyle29"/>
                <w:sz w:val="24"/>
                <w:szCs w:val="24"/>
                <w:lang w:val="id-ID" w:eastAsia="id-ID"/>
              </w:rPr>
              <w:t xml:space="preserve"> </w:t>
            </w:r>
            <w:r w:rsidRPr="00C14EE3">
              <w:rPr>
                <w:rStyle w:val="FontStyle29"/>
                <w:sz w:val="24"/>
                <w:szCs w:val="24"/>
                <w:lang w:val="id-ID" w:eastAsia="id-ID"/>
              </w:rPr>
              <w:t xml:space="preserve">atau </w:t>
            </w:r>
            <w:r w:rsidRPr="00C14EE3">
              <w:rPr>
                <w:rStyle w:val="FontStyle28"/>
                <w:sz w:val="24"/>
                <w:szCs w:val="24"/>
                <w:lang w:val="id-ID" w:eastAsia="id-ID"/>
              </w:rPr>
              <w:t xml:space="preserve">business model </w:t>
            </w:r>
            <w:r w:rsidR="00D6204B" w:rsidRPr="00C14EE3">
              <w:rPr>
                <w:rStyle w:val="FontStyle28"/>
                <w:i w:val="0"/>
                <w:sz w:val="24"/>
                <w:szCs w:val="24"/>
                <w:lang w:val="id-ID" w:eastAsia="id-ID"/>
              </w:rPr>
              <w:t>tergolong</w:t>
            </w:r>
            <w:r w:rsidR="00D6204B" w:rsidRPr="00C14EE3">
              <w:rPr>
                <w:rStyle w:val="FontStyle28"/>
                <w:sz w:val="24"/>
                <w:szCs w:val="24"/>
                <w:lang w:val="id-ID" w:eastAsia="id-ID"/>
              </w:rPr>
              <w:t xml:space="preserve"> </w:t>
            </w:r>
            <w:r w:rsidRPr="00C14EE3">
              <w:rPr>
                <w:rStyle w:val="FontStyle29"/>
                <w:sz w:val="24"/>
                <w:szCs w:val="24"/>
                <w:lang w:val="id-ID" w:eastAsia="id-ID"/>
              </w:rPr>
              <w:t>stabil; dan</w:t>
            </w:r>
          </w:p>
          <w:p w14:paraId="38BA2CF3" w14:textId="77777777" w:rsidR="0058593B" w:rsidRPr="00C14EE3" w:rsidRDefault="00820F82" w:rsidP="00FA1A12">
            <w:pPr>
              <w:pStyle w:val="Style14"/>
              <w:widowControl/>
              <w:numPr>
                <w:ilvl w:val="0"/>
                <w:numId w:val="8"/>
              </w:numPr>
              <w:tabs>
                <w:tab w:val="left" w:pos="475"/>
              </w:tabs>
              <w:spacing w:before="60" w:after="60" w:line="276" w:lineRule="auto"/>
              <w:jc w:val="both"/>
              <w:rPr>
                <w:rStyle w:val="FontStyle29"/>
                <w:sz w:val="24"/>
                <w:szCs w:val="24"/>
                <w:lang w:val="id-ID" w:eastAsia="id-ID"/>
              </w:rPr>
            </w:pPr>
            <w:r w:rsidRPr="00C14EE3">
              <w:rPr>
                <w:rStyle w:val="FontStyle29"/>
                <w:sz w:val="24"/>
                <w:szCs w:val="24"/>
                <w:lang w:val="id-ID" w:eastAsia="id-ID"/>
              </w:rPr>
              <w:t xml:space="preserve">portofolio </w:t>
            </w:r>
            <w:r w:rsidR="00FA1A12" w:rsidRPr="00C14EE3">
              <w:rPr>
                <w:rStyle w:val="FontStyle29"/>
                <w:sz w:val="24"/>
                <w:szCs w:val="24"/>
                <w:lang w:val="id-ID" w:eastAsia="id-ID"/>
              </w:rPr>
              <w:t xml:space="preserve">investasi </w:t>
            </w:r>
            <w:r w:rsidRPr="00C14EE3">
              <w:rPr>
                <w:rStyle w:val="FontStyle29"/>
                <w:sz w:val="24"/>
                <w:szCs w:val="24"/>
                <w:lang w:val="id-ID" w:eastAsia="id-ID"/>
              </w:rPr>
              <w:t>kurang terp</w:t>
            </w:r>
            <w:r w:rsidR="009859B4" w:rsidRPr="00C14EE3">
              <w:rPr>
                <w:rStyle w:val="FontStyle29"/>
                <w:sz w:val="24"/>
                <w:szCs w:val="24"/>
                <w:lang w:val="id-ID" w:eastAsia="id-ID"/>
              </w:rPr>
              <w:t xml:space="preserve">engaruh dengan </w:t>
            </w:r>
            <w:r w:rsidRPr="00C14EE3">
              <w:rPr>
                <w:rStyle w:val="FontStyle29"/>
                <w:sz w:val="24"/>
                <w:szCs w:val="24"/>
                <w:lang w:val="id-ID" w:eastAsia="id-ID"/>
              </w:rPr>
              <w:t>perubahan faktor eksternal.</w:t>
            </w:r>
          </w:p>
        </w:tc>
      </w:tr>
      <w:tr w:rsidR="00C14EE3" w:rsidRPr="00C14EE3" w14:paraId="46C8EC9B" w14:textId="77777777" w:rsidTr="0030041E">
        <w:tc>
          <w:tcPr>
            <w:tcW w:w="1670" w:type="dxa"/>
            <w:tcBorders>
              <w:top w:val="single" w:sz="6" w:space="0" w:color="auto"/>
              <w:left w:val="single" w:sz="6" w:space="0" w:color="auto"/>
              <w:bottom w:val="single" w:sz="6" w:space="0" w:color="auto"/>
              <w:right w:val="single" w:sz="6" w:space="0" w:color="auto"/>
            </w:tcBorders>
          </w:tcPr>
          <w:p w14:paraId="19A9B3C0" w14:textId="77777777" w:rsidR="0058593B" w:rsidRPr="00C14EE3" w:rsidRDefault="000A5F1B" w:rsidP="008156CE">
            <w:pPr>
              <w:pStyle w:val="Style18"/>
              <w:widowControl/>
              <w:spacing w:before="60" w:after="60" w:line="276" w:lineRule="auto"/>
              <w:rPr>
                <w:rStyle w:val="FontStyle29"/>
                <w:sz w:val="24"/>
                <w:szCs w:val="24"/>
                <w:lang w:val="id-ID" w:eastAsia="it-IT"/>
              </w:rPr>
            </w:pPr>
            <w:r w:rsidRPr="00C14EE3">
              <w:rPr>
                <w:rStyle w:val="FontStyle28"/>
                <w:i w:val="0"/>
                <w:sz w:val="24"/>
                <w:szCs w:val="24"/>
                <w:lang w:val="id-ID"/>
              </w:rPr>
              <w:lastRenderedPageBreak/>
              <w:t>Peringkat 3 (Sedang)</w:t>
            </w:r>
          </w:p>
        </w:tc>
        <w:tc>
          <w:tcPr>
            <w:tcW w:w="7810" w:type="dxa"/>
            <w:tcBorders>
              <w:top w:val="single" w:sz="6" w:space="0" w:color="auto"/>
              <w:left w:val="single" w:sz="6" w:space="0" w:color="auto"/>
              <w:bottom w:val="single" w:sz="6" w:space="0" w:color="auto"/>
              <w:right w:val="single" w:sz="6" w:space="0" w:color="auto"/>
            </w:tcBorders>
          </w:tcPr>
          <w:p w14:paraId="1E61882C"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Dengan mempertimbangkan aktivitas </w:t>
            </w:r>
            <w:r w:rsidR="00FA1A12" w:rsidRPr="00C14EE3">
              <w:rPr>
                <w:rStyle w:val="FontStyle29"/>
                <w:sz w:val="24"/>
                <w:szCs w:val="24"/>
                <w:lang w:val="id-ID" w:eastAsia="id-ID"/>
              </w:rPr>
              <w:t>investasi</w:t>
            </w:r>
            <w:r w:rsidRPr="00C14EE3">
              <w:rPr>
                <w:rStyle w:val="FontStyle29"/>
                <w:sz w:val="24"/>
                <w:szCs w:val="24"/>
                <w:lang w:val="id-ID" w:eastAsia="id-ID"/>
              </w:rPr>
              <w:t xml:space="preserve"> yang dilakukan </w:t>
            </w:r>
            <w:r w:rsidR="00281705" w:rsidRPr="00C14EE3">
              <w:rPr>
                <w:lang w:val="id-ID"/>
              </w:rPr>
              <w:t>Dana Pensiun</w:t>
            </w:r>
            <w:r w:rsidRPr="00C14EE3">
              <w:rPr>
                <w:rStyle w:val="FontStyle29"/>
                <w:sz w:val="24"/>
                <w:szCs w:val="24"/>
                <w:lang w:val="id-ID" w:eastAsia="id-ID"/>
              </w:rPr>
              <w:t xml:space="preserve">, kemungkinan kerugian yang dihadapi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dari </w:t>
            </w:r>
            <w:r w:rsidR="00820F82" w:rsidRPr="00C14EE3">
              <w:rPr>
                <w:rStyle w:val="FontStyle29"/>
                <w:sz w:val="24"/>
                <w:szCs w:val="24"/>
                <w:lang w:val="id-ID" w:eastAsia="id-ID"/>
              </w:rPr>
              <w:t xml:space="preserve">risiko kredit </w:t>
            </w:r>
            <w:r w:rsidRPr="00C14EE3">
              <w:rPr>
                <w:rStyle w:val="FontStyle29"/>
                <w:sz w:val="24"/>
                <w:szCs w:val="24"/>
                <w:lang w:val="id-ID" w:eastAsia="id-ID"/>
              </w:rPr>
              <w:t>tergolong cukup tinggi selama periode waktu tertentu pada masa datang.</w:t>
            </w:r>
          </w:p>
          <w:p w14:paraId="1EB1B509"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0A5F1B" w:rsidRPr="00C14EE3">
              <w:rPr>
                <w:rStyle w:val="FontStyle29"/>
                <w:sz w:val="24"/>
                <w:szCs w:val="24"/>
                <w:lang w:val="id-ID" w:eastAsia="id-ID"/>
              </w:rPr>
              <w:t>peringkat 3 (sedang)</w:t>
            </w:r>
            <w:r w:rsidRPr="00C14EE3">
              <w:rPr>
                <w:rStyle w:val="FontStyle29"/>
                <w:sz w:val="24"/>
                <w:szCs w:val="24"/>
                <w:lang w:val="id-ID" w:eastAsia="id-ID"/>
              </w:rPr>
              <w:t xml:space="preserve"> ini antara lain sebagai berikut:</w:t>
            </w:r>
          </w:p>
          <w:p w14:paraId="227AE4D3" w14:textId="3606F697" w:rsidR="00FC03E3" w:rsidRPr="00C14EE3" w:rsidRDefault="0082157A" w:rsidP="00052EE6">
            <w:pPr>
              <w:pStyle w:val="ListParagraph"/>
              <w:numPr>
                <w:ilvl w:val="0"/>
                <w:numId w:val="9"/>
              </w:numPr>
              <w:jc w:val="both"/>
              <w:rPr>
                <w:rStyle w:val="FontStyle29"/>
                <w:strike/>
                <w:sz w:val="24"/>
                <w:szCs w:val="24"/>
                <w:lang w:eastAsia="id-ID"/>
              </w:rPr>
            </w:pPr>
            <w:r w:rsidRPr="00C14EE3">
              <w:rPr>
                <w:rFonts w:ascii="Bookman Old Style" w:eastAsiaTheme="minorEastAsia" w:hAnsi="Bookman Old Style" w:cs="Bookman Old Style"/>
                <w:sz w:val="24"/>
                <w:szCs w:val="24"/>
                <w:lang w:eastAsia="id-ID"/>
              </w:rPr>
              <w:t>p</w:t>
            </w:r>
            <w:r w:rsidR="00E15829" w:rsidRPr="00C14EE3">
              <w:rPr>
                <w:rFonts w:ascii="Bookman Old Style" w:eastAsiaTheme="minorEastAsia" w:hAnsi="Bookman Old Style" w:cs="Bookman Old Style"/>
                <w:sz w:val="24"/>
                <w:szCs w:val="24"/>
                <w:lang w:eastAsia="id-ID"/>
              </w:rPr>
              <w:t>enempatan</w:t>
            </w:r>
            <w:r w:rsidR="00E15829" w:rsidRPr="00C14EE3">
              <w:rPr>
                <w:rFonts w:ascii="Bookman Old Style" w:eastAsiaTheme="minorEastAsia" w:hAnsi="Bookman Old Style" w:cs="Bookman Old Style"/>
                <w:sz w:val="24"/>
                <w:szCs w:val="24"/>
                <w:lang w:val="sv-SE" w:eastAsia="id-ID"/>
              </w:rPr>
              <w:t xml:space="preserve"> </w:t>
            </w:r>
            <w:r w:rsidR="00FC03E3" w:rsidRPr="00C14EE3">
              <w:rPr>
                <w:rStyle w:val="FontStyle29"/>
                <w:sz w:val="24"/>
                <w:szCs w:val="24"/>
                <w:lang w:val="sv-SE" w:eastAsia="id-ID"/>
              </w:rPr>
              <w:t xml:space="preserve">investasi </w:t>
            </w:r>
            <w:r w:rsidR="001B2B10" w:rsidRPr="00C14EE3">
              <w:rPr>
                <w:rFonts w:ascii="Bookman Old Style" w:hAnsi="Bookman Old Style" w:cs="Bookman Old Style"/>
                <w:sz w:val="24"/>
                <w:szCs w:val="24"/>
                <w:lang w:eastAsia="id-ID"/>
              </w:rPr>
              <w:t>per jenis investasi</w:t>
            </w:r>
            <w:r w:rsidR="00E15829" w:rsidRPr="00C14EE3">
              <w:rPr>
                <w:rFonts w:ascii="Bookman Old Style" w:hAnsi="Bookman Old Style" w:cs="Bookman Old Style"/>
                <w:sz w:val="24"/>
                <w:szCs w:val="24"/>
                <w:lang w:eastAsia="id-ID"/>
              </w:rPr>
              <w:t>,</w:t>
            </w:r>
            <w:r w:rsidR="001B2B10" w:rsidRPr="00C14EE3">
              <w:rPr>
                <w:rFonts w:ascii="Bookman Old Style" w:hAnsi="Bookman Old Style" w:cs="Bookman Old Style"/>
                <w:sz w:val="24"/>
                <w:szCs w:val="24"/>
                <w:lang w:val="en-US" w:eastAsia="id-ID"/>
              </w:rPr>
              <w:t xml:space="preserve"> </w:t>
            </w:r>
            <w:r w:rsidR="00E15829" w:rsidRPr="00C14EE3">
              <w:rPr>
                <w:rFonts w:ascii="Bookman Old Style" w:hAnsi="Bookman Old Style" w:cs="Bookman Old Style"/>
                <w:sz w:val="24"/>
                <w:szCs w:val="24"/>
                <w:lang w:eastAsia="id-ID"/>
              </w:rPr>
              <w:t xml:space="preserve">kurang </w:t>
            </w:r>
            <w:r w:rsidR="001B2B10" w:rsidRPr="00C14EE3">
              <w:rPr>
                <w:rFonts w:ascii="Bookman Old Style" w:hAnsi="Bookman Old Style" w:cs="Bookman Old Style"/>
                <w:sz w:val="24"/>
                <w:szCs w:val="24"/>
                <w:lang w:eastAsia="id-ID"/>
              </w:rPr>
              <w:t xml:space="preserve">sesuai dengan </w:t>
            </w:r>
            <w:r w:rsidR="001B2B10" w:rsidRPr="00C14EE3">
              <w:rPr>
                <w:rFonts w:ascii="Bookman Old Style" w:hAnsi="Bookman Old Style" w:cs="Bookman Old Style"/>
                <w:i/>
                <w:sz w:val="24"/>
                <w:szCs w:val="24"/>
                <w:lang w:eastAsia="id-ID"/>
              </w:rPr>
              <w:t>strategi asset allocation</w:t>
            </w:r>
            <w:r w:rsidR="001B2B10" w:rsidRPr="00C14EE3">
              <w:rPr>
                <w:rFonts w:ascii="Bookman Old Style" w:hAnsi="Bookman Old Style" w:cs="Bookman Old Style"/>
                <w:sz w:val="24"/>
                <w:szCs w:val="24"/>
                <w:lang w:eastAsia="id-ID"/>
              </w:rPr>
              <w:t xml:space="preserve"> yang mempertimbangkan pernyataan tingkat risiko yang ditetapkan Dana Pensiun dan Pendiri;</w:t>
            </w:r>
          </w:p>
          <w:p w14:paraId="5FA94239" w14:textId="4B0338E0" w:rsidR="00FC03E3" w:rsidRPr="00C14EE3" w:rsidRDefault="0082157A" w:rsidP="00052EE6">
            <w:pPr>
              <w:pStyle w:val="ListParagraph"/>
              <w:numPr>
                <w:ilvl w:val="0"/>
                <w:numId w:val="9"/>
              </w:numPr>
              <w:rPr>
                <w:rStyle w:val="FontStyle29"/>
                <w:rFonts w:eastAsiaTheme="minorEastAsia"/>
                <w:sz w:val="24"/>
                <w:szCs w:val="24"/>
                <w:lang w:eastAsia="id-ID"/>
              </w:rPr>
            </w:pPr>
            <w:r w:rsidRPr="00C14EE3">
              <w:rPr>
                <w:rStyle w:val="FontStyle29"/>
                <w:rFonts w:eastAsiaTheme="minorEastAsia"/>
                <w:sz w:val="24"/>
                <w:szCs w:val="24"/>
                <w:lang w:eastAsia="id-ID"/>
              </w:rPr>
              <w:t>p</w:t>
            </w:r>
            <w:r w:rsidR="00FC03E3" w:rsidRPr="00C14EE3">
              <w:rPr>
                <w:rStyle w:val="FontStyle29"/>
                <w:rFonts w:eastAsiaTheme="minorEastAsia"/>
                <w:sz w:val="24"/>
                <w:szCs w:val="24"/>
                <w:lang w:eastAsia="id-ID"/>
              </w:rPr>
              <w:t>roporsi penempatan investasi pada satu pihak cukup tinggi (10% - 20%);</w:t>
            </w:r>
          </w:p>
          <w:p w14:paraId="7B5E8129" w14:textId="197C58EA" w:rsidR="00FC03E3" w:rsidRPr="00C14EE3" w:rsidRDefault="0082157A" w:rsidP="00052EE6">
            <w:pPr>
              <w:pStyle w:val="Style14"/>
              <w:widowControl/>
              <w:numPr>
                <w:ilvl w:val="0"/>
                <w:numId w:val="9"/>
              </w:numPr>
              <w:tabs>
                <w:tab w:val="left" w:pos="475"/>
              </w:tabs>
              <w:spacing w:before="60" w:after="60" w:line="276" w:lineRule="auto"/>
              <w:jc w:val="both"/>
              <w:rPr>
                <w:rStyle w:val="FontStyle29"/>
                <w:sz w:val="24"/>
                <w:szCs w:val="24"/>
                <w:lang w:val="sv-SE" w:eastAsia="id-ID"/>
              </w:rPr>
            </w:pPr>
            <w:r w:rsidRPr="00C14EE3">
              <w:rPr>
                <w:rStyle w:val="FontStyle29"/>
                <w:sz w:val="24"/>
                <w:szCs w:val="24"/>
                <w:lang w:val="sv-SE" w:eastAsia="id-ID"/>
              </w:rPr>
              <w:t>t</w:t>
            </w:r>
            <w:r w:rsidR="00FC03E3" w:rsidRPr="00C14EE3">
              <w:rPr>
                <w:rStyle w:val="FontStyle29"/>
                <w:sz w:val="24"/>
                <w:szCs w:val="24"/>
                <w:lang w:val="sv-SE" w:eastAsia="id-ID"/>
              </w:rPr>
              <w:t>erdapat transaksi ataupun instrumen investasi pada pihak terafiliasi namun dengan proporsi</w:t>
            </w:r>
            <w:r w:rsidR="00F84BCC" w:rsidRPr="00C14EE3">
              <w:rPr>
                <w:rStyle w:val="FontStyle29"/>
                <w:sz w:val="24"/>
                <w:szCs w:val="24"/>
                <w:lang w:val="sv-SE" w:eastAsia="id-ID"/>
              </w:rPr>
              <w:t xml:space="preserve"> cukup</w:t>
            </w:r>
            <w:r w:rsidR="00FC03E3" w:rsidRPr="00C14EE3">
              <w:rPr>
                <w:rStyle w:val="FontStyle29"/>
                <w:sz w:val="24"/>
                <w:szCs w:val="24"/>
                <w:lang w:val="sv-SE" w:eastAsia="id-ID"/>
              </w:rPr>
              <w:t xml:space="preserve"> </w:t>
            </w:r>
            <w:r w:rsidR="00F84BCC" w:rsidRPr="00C14EE3">
              <w:rPr>
                <w:rStyle w:val="FontStyle29"/>
                <w:sz w:val="24"/>
                <w:szCs w:val="24"/>
                <w:lang w:val="sv-SE" w:eastAsia="id-ID"/>
              </w:rPr>
              <w:t>tinggi</w:t>
            </w:r>
            <w:r w:rsidR="00FC03E3" w:rsidRPr="00C14EE3">
              <w:rPr>
                <w:rStyle w:val="FontStyle29"/>
                <w:sz w:val="24"/>
                <w:szCs w:val="24"/>
                <w:lang w:val="sv-SE" w:eastAsia="id-ID"/>
              </w:rPr>
              <w:t xml:space="preserve"> terhadap total investasi (5%-10%);</w:t>
            </w:r>
          </w:p>
          <w:p w14:paraId="738DF6C8" w14:textId="152390FE" w:rsidR="009C1B15" w:rsidRPr="00C14EE3" w:rsidRDefault="0082157A" w:rsidP="00052EE6">
            <w:pPr>
              <w:pStyle w:val="Style14"/>
              <w:widowControl/>
              <w:numPr>
                <w:ilvl w:val="0"/>
                <w:numId w:val="9"/>
              </w:numPr>
              <w:tabs>
                <w:tab w:val="left" w:pos="475"/>
              </w:tabs>
              <w:spacing w:before="60" w:after="60" w:line="276" w:lineRule="auto"/>
              <w:jc w:val="both"/>
              <w:rPr>
                <w:rStyle w:val="FontStyle29"/>
                <w:sz w:val="24"/>
                <w:szCs w:val="24"/>
                <w:lang w:val="sv-SE" w:eastAsia="id-ID"/>
              </w:rPr>
            </w:pPr>
            <w:r w:rsidRPr="00C14EE3">
              <w:rPr>
                <w:rStyle w:val="FontStyle29"/>
                <w:sz w:val="24"/>
                <w:szCs w:val="24"/>
                <w:lang w:val="sv-SE" w:eastAsia="id-ID"/>
              </w:rPr>
              <w:t>t</w:t>
            </w:r>
            <w:r w:rsidR="009C1B15" w:rsidRPr="00C14EE3">
              <w:rPr>
                <w:rStyle w:val="FontStyle29"/>
                <w:sz w:val="24"/>
                <w:szCs w:val="24"/>
                <w:lang w:val="sv-SE" w:eastAsia="id-ID"/>
              </w:rPr>
              <w:t xml:space="preserve">erdapat investasi pada pihak yang ”bermasalah” dengan proporsi </w:t>
            </w:r>
            <w:r w:rsidR="00CE4175" w:rsidRPr="00C14EE3">
              <w:rPr>
                <w:rStyle w:val="FontStyle29"/>
                <w:sz w:val="24"/>
                <w:szCs w:val="24"/>
                <w:lang w:val="sv-SE" w:eastAsia="id-ID"/>
              </w:rPr>
              <w:t>cukup tinggi</w:t>
            </w:r>
            <w:r w:rsidR="009C1B15" w:rsidRPr="00C14EE3">
              <w:rPr>
                <w:rStyle w:val="FontStyle29"/>
                <w:sz w:val="24"/>
                <w:szCs w:val="24"/>
                <w:lang w:val="sv-SE" w:eastAsia="id-ID"/>
              </w:rPr>
              <w:t xml:space="preserve"> (1%-5%).</w:t>
            </w:r>
          </w:p>
          <w:p w14:paraId="28413E49" w14:textId="53DDB775" w:rsidR="009C1B15" w:rsidRPr="00C14EE3" w:rsidRDefault="0082157A" w:rsidP="00052EE6">
            <w:pPr>
              <w:pStyle w:val="Style14"/>
              <w:widowControl/>
              <w:numPr>
                <w:ilvl w:val="0"/>
                <w:numId w:val="9"/>
              </w:numPr>
              <w:tabs>
                <w:tab w:val="left" w:pos="475"/>
              </w:tabs>
              <w:spacing w:before="60" w:after="60" w:line="276" w:lineRule="auto"/>
              <w:jc w:val="both"/>
              <w:rPr>
                <w:rStyle w:val="FontStyle29"/>
                <w:sz w:val="24"/>
                <w:szCs w:val="24"/>
                <w:lang w:val="sv-SE" w:eastAsia="id-ID"/>
              </w:rPr>
            </w:pPr>
            <w:r w:rsidRPr="00C14EE3">
              <w:rPr>
                <w:rStyle w:val="FontStyle29"/>
                <w:sz w:val="24"/>
                <w:szCs w:val="24"/>
                <w:lang w:val="sv-SE" w:eastAsia="id-ID"/>
              </w:rPr>
              <w:t>t</w:t>
            </w:r>
            <w:r w:rsidR="009C1B15" w:rsidRPr="00C14EE3">
              <w:rPr>
                <w:rStyle w:val="FontStyle29"/>
                <w:sz w:val="24"/>
                <w:szCs w:val="24"/>
                <w:lang w:val="sv-SE" w:eastAsia="id-ID"/>
              </w:rPr>
              <w:t xml:space="preserve">ingkat kredibilitas pihak </w:t>
            </w:r>
            <w:r w:rsidR="009C1B15" w:rsidRPr="00C14EE3">
              <w:rPr>
                <w:rStyle w:val="FontStyle29"/>
                <w:i/>
                <w:sz w:val="24"/>
                <w:szCs w:val="24"/>
                <w:lang w:val="sv-SE" w:eastAsia="id-ID"/>
              </w:rPr>
              <w:t>counterp</w:t>
            </w:r>
            <w:r w:rsidR="008A3A00" w:rsidRPr="00C14EE3">
              <w:rPr>
                <w:rStyle w:val="FontStyle29"/>
                <w:i/>
                <w:sz w:val="24"/>
                <w:szCs w:val="24"/>
                <w:lang w:val="sv-SE" w:eastAsia="id-ID"/>
              </w:rPr>
              <w:t>arty</w:t>
            </w:r>
            <w:r w:rsidR="008A3A00" w:rsidRPr="00C14EE3">
              <w:rPr>
                <w:rStyle w:val="FontStyle29"/>
                <w:sz w:val="24"/>
                <w:szCs w:val="24"/>
                <w:lang w:val="sv-SE" w:eastAsia="id-ID"/>
              </w:rPr>
              <w:t xml:space="preserve"> investasi </w:t>
            </w:r>
            <w:r w:rsidR="00F84BCC" w:rsidRPr="00C14EE3">
              <w:rPr>
                <w:rStyle w:val="FontStyle29"/>
                <w:sz w:val="24"/>
                <w:szCs w:val="24"/>
                <w:lang w:val="sv-SE" w:eastAsia="id-ID"/>
              </w:rPr>
              <w:t>cukup rendah</w:t>
            </w:r>
            <w:r w:rsidR="008A3A00" w:rsidRPr="00C14EE3">
              <w:rPr>
                <w:rStyle w:val="FontStyle29"/>
                <w:sz w:val="24"/>
                <w:szCs w:val="24"/>
                <w:lang w:val="sv-SE" w:eastAsia="id-ID"/>
              </w:rPr>
              <w:t xml:space="preserve"> (contoh</w:t>
            </w:r>
            <w:r w:rsidR="009C1B15" w:rsidRPr="00C14EE3">
              <w:rPr>
                <w:rStyle w:val="FontStyle29"/>
                <w:sz w:val="24"/>
                <w:szCs w:val="24"/>
                <w:lang w:val="sv-SE" w:eastAsia="id-ID"/>
              </w:rPr>
              <w:t xml:space="preserve">: rating surat utang </w:t>
            </w:r>
            <w:r w:rsidR="009C1B15" w:rsidRPr="00C14EE3">
              <w:rPr>
                <w:rStyle w:val="FontStyle29"/>
                <w:i/>
                <w:sz w:val="24"/>
                <w:szCs w:val="24"/>
                <w:lang w:val="sv-SE" w:eastAsia="id-ID"/>
              </w:rPr>
              <w:t>investment grade</w:t>
            </w:r>
            <w:r w:rsidR="00052EE6" w:rsidRPr="00C14EE3">
              <w:rPr>
                <w:rStyle w:val="FontStyle29"/>
                <w:sz w:val="24"/>
                <w:szCs w:val="24"/>
                <w:lang w:val="sv-SE" w:eastAsia="id-ID"/>
              </w:rPr>
              <w:t xml:space="preserve"> kurang dari BBB+,</w:t>
            </w:r>
            <w:r w:rsidR="00052EE6" w:rsidRPr="00C14EE3">
              <w:rPr>
                <w:rStyle w:val="FontStyle29"/>
                <w:sz w:val="24"/>
                <w:szCs w:val="24"/>
                <w:lang w:val="id-ID" w:eastAsia="id-ID"/>
              </w:rPr>
              <w:t xml:space="preserve"> </w:t>
            </w:r>
            <w:r w:rsidR="009C1B15" w:rsidRPr="00C14EE3">
              <w:rPr>
                <w:rStyle w:val="FontStyle29"/>
                <w:sz w:val="24"/>
                <w:szCs w:val="24"/>
                <w:lang w:val="sv-SE" w:eastAsia="id-ID"/>
              </w:rPr>
              <w:t xml:space="preserve">tingkat kesehatan </w:t>
            </w:r>
            <w:r w:rsidR="00052EE6" w:rsidRPr="00C14EE3">
              <w:rPr>
                <w:rFonts w:cs="Bookman Old Style"/>
                <w:lang w:val="id-ID" w:eastAsia="id-ID"/>
              </w:rPr>
              <w:t xml:space="preserve">bank </w:t>
            </w:r>
            <w:r w:rsidR="009C1B15" w:rsidRPr="00C14EE3">
              <w:rPr>
                <w:rStyle w:val="FontStyle29"/>
                <w:sz w:val="24"/>
                <w:szCs w:val="24"/>
                <w:lang w:val="sv-SE" w:eastAsia="id-ID"/>
              </w:rPr>
              <w:t xml:space="preserve">penerbit deposito </w:t>
            </w:r>
            <w:r w:rsidR="00052EE6" w:rsidRPr="00C14EE3">
              <w:rPr>
                <w:rStyle w:val="FontStyle29"/>
                <w:sz w:val="24"/>
                <w:szCs w:val="24"/>
                <w:lang w:val="id-ID" w:eastAsia="id-ID"/>
              </w:rPr>
              <w:t xml:space="preserve">cukup </w:t>
            </w:r>
            <w:r w:rsidR="009C1B15" w:rsidRPr="00C14EE3">
              <w:rPr>
                <w:rStyle w:val="FontStyle29"/>
                <w:sz w:val="24"/>
                <w:szCs w:val="24"/>
                <w:lang w:val="sv-SE" w:eastAsia="id-ID"/>
              </w:rPr>
              <w:t xml:space="preserve">sehat atau </w:t>
            </w:r>
            <w:r w:rsidR="00052EE6" w:rsidRPr="00C14EE3">
              <w:rPr>
                <w:rStyle w:val="FontStyle29"/>
                <w:sz w:val="24"/>
                <w:szCs w:val="24"/>
                <w:lang w:val="id-ID" w:eastAsia="id-ID"/>
              </w:rPr>
              <w:t xml:space="preserve">terdapat </w:t>
            </w:r>
            <w:r w:rsidR="009C1B15" w:rsidRPr="00C14EE3">
              <w:rPr>
                <w:rStyle w:val="FontStyle29"/>
                <w:sz w:val="24"/>
                <w:szCs w:val="24"/>
                <w:lang w:val="sv-SE" w:eastAsia="id-ID"/>
              </w:rPr>
              <w:t xml:space="preserve">pelanggaran ketentuan </w:t>
            </w:r>
            <w:r w:rsidR="00052EE6" w:rsidRPr="00C14EE3">
              <w:rPr>
                <w:rFonts w:cs="Bookman Old Style"/>
                <w:lang w:val="id-ID" w:eastAsia="id-ID"/>
              </w:rPr>
              <w:t xml:space="preserve">yang dilakukan oleh pihak </w:t>
            </w:r>
            <w:r w:rsidR="00052EE6" w:rsidRPr="00C14EE3">
              <w:rPr>
                <w:rFonts w:cs="Bookman Old Style"/>
                <w:i/>
                <w:lang w:val="id-ID" w:eastAsia="id-ID"/>
              </w:rPr>
              <w:t xml:space="preserve">counterparty </w:t>
            </w:r>
            <w:r w:rsidR="00052EE6" w:rsidRPr="00C14EE3">
              <w:rPr>
                <w:rFonts w:cs="Bookman Old Style"/>
                <w:lang w:val="id-ID" w:eastAsia="id-ID"/>
              </w:rPr>
              <w:t>namun tidak signifikan</w:t>
            </w:r>
            <w:r w:rsidR="009C1B15" w:rsidRPr="00C14EE3">
              <w:rPr>
                <w:rStyle w:val="FontStyle29"/>
                <w:sz w:val="24"/>
                <w:szCs w:val="24"/>
                <w:lang w:val="sv-SE" w:eastAsia="id-ID"/>
              </w:rPr>
              <w:t>)</w:t>
            </w:r>
            <w:r w:rsidR="00052EE6" w:rsidRPr="00C14EE3">
              <w:rPr>
                <w:rStyle w:val="FontStyle29"/>
                <w:sz w:val="24"/>
                <w:szCs w:val="24"/>
                <w:lang w:val="id-ID" w:eastAsia="id-ID"/>
              </w:rPr>
              <w:t>;</w:t>
            </w:r>
          </w:p>
          <w:p w14:paraId="5B07FF29" w14:textId="593C7467" w:rsidR="00052EE6" w:rsidRPr="00C14EE3" w:rsidRDefault="00052EE6" w:rsidP="00052EE6">
            <w:pPr>
              <w:pStyle w:val="Style14"/>
              <w:widowControl/>
              <w:numPr>
                <w:ilvl w:val="0"/>
                <w:numId w:val="9"/>
              </w:numPr>
              <w:tabs>
                <w:tab w:val="left" w:pos="475"/>
              </w:tabs>
              <w:spacing w:before="60" w:after="60" w:line="276" w:lineRule="auto"/>
              <w:jc w:val="both"/>
              <w:rPr>
                <w:rFonts w:cs="Bookman Old Style"/>
                <w:lang w:val="id-ID" w:eastAsia="id-ID"/>
              </w:rPr>
            </w:pPr>
            <w:r w:rsidRPr="00C14EE3">
              <w:t>Potensi kerugian dibandingkan dengan total investasi</w:t>
            </w:r>
            <w:r w:rsidRPr="00C14EE3">
              <w:rPr>
                <w:lang w:val="id-ID"/>
              </w:rPr>
              <w:t xml:space="preserve"> </w:t>
            </w:r>
            <w:r w:rsidR="00003945" w:rsidRPr="00C14EE3">
              <w:rPr>
                <w:lang w:val="id-ID"/>
              </w:rPr>
              <w:t>cukup tinggi</w:t>
            </w:r>
            <w:r w:rsidRPr="00C14EE3">
              <w:rPr>
                <w:lang w:val="id-ID"/>
              </w:rPr>
              <w:t>;</w:t>
            </w:r>
          </w:p>
          <w:p w14:paraId="69FF3216" w14:textId="23188DD0" w:rsidR="007D64E3" w:rsidRPr="00C14EE3" w:rsidRDefault="009C1B15" w:rsidP="00052EE6">
            <w:pPr>
              <w:pStyle w:val="Style14"/>
              <w:widowControl/>
              <w:numPr>
                <w:ilvl w:val="0"/>
                <w:numId w:val="9"/>
              </w:numPr>
              <w:tabs>
                <w:tab w:val="left" w:pos="475"/>
              </w:tabs>
              <w:spacing w:before="60" w:after="60" w:line="276" w:lineRule="auto"/>
              <w:jc w:val="both"/>
              <w:rPr>
                <w:rStyle w:val="FontStyle29"/>
                <w:sz w:val="24"/>
                <w:szCs w:val="24"/>
                <w:lang w:val="id-ID" w:eastAsia="id-ID"/>
              </w:rPr>
            </w:pPr>
            <w:r w:rsidRPr="00C14EE3">
              <w:rPr>
                <w:rFonts w:cs="Bookman Old Style"/>
                <w:lang w:val="sv-SE" w:eastAsia="id-ID"/>
              </w:rPr>
              <w:t>keterlambatan pembayar</w:t>
            </w:r>
            <w:r w:rsidR="00C75AF2" w:rsidRPr="00C14EE3">
              <w:rPr>
                <w:rFonts w:cs="Bookman Old Style"/>
                <w:lang w:val="id-ID" w:eastAsia="id-ID"/>
              </w:rPr>
              <w:t>a</w:t>
            </w:r>
            <w:r w:rsidRPr="00C14EE3">
              <w:rPr>
                <w:rFonts w:cs="Bookman Old Style"/>
                <w:lang w:val="sv-SE" w:eastAsia="id-ID"/>
              </w:rPr>
              <w:t xml:space="preserve">n imbal hasil investasi dari </w:t>
            </w:r>
            <w:r w:rsidRPr="00C14EE3">
              <w:rPr>
                <w:rFonts w:cs="Bookman Old Style"/>
                <w:i/>
                <w:lang w:val="sv-SE" w:eastAsia="id-ID"/>
              </w:rPr>
              <w:t>counterparty</w:t>
            </w:r>
            <w:r w:rsidRPr="00C14EE3">
              <w:rPr>
                <w:rFonts w:cs="Bookman Old Style"/>
                <w:lang w:val="sv-SE" w:eastAsia="id-ID"/>
              </w:rPr>
              <w:t xml:space="preserve"> </w:t>
            </w:r>
            <w:r w:rsidR="00C75AF2" w:rsidRPr="00C14EE3">
              <w:rPr>
                <w:rFonts w:cs="Bookman Old Style"/>
                <w:lang w:val="id-ID" w:eastAsia="id-ID"/>
              </w:rPr>
              <w:t xml:space="preserve">tergolong rendah, </w:t>
            </w:r>
            <w:r w:rsidRPr="00C14EE3">
              <w:rPr>
                <w:rFonts w:cs="Bookman Old Style"/>
                <w:lang w:val="sv-SE" w:eastAsia="id-ID"/>
              </w:rPr>
              <w:t>dapat diselesaikan dalam waktu singkat (</w:t>
            </w:r>
            <w:r w:rsidR="00C75AF2" w:rsidRPr="00C14EE3">
              <w:rPr>
                <w:rFonts w:cs="Bookman Old Style"/>
                <w:lang w:val="id-ID" w:eastAsia="id-ID"/>
              </w:rPr>
              <w:t>&lt;</w:t>
            </w:r>
            <w:r w:rsidRPr="00C14EE3">
              <w:rPr>
                <w:rFonts w:cs="Bookman Old Style"/>
                <w:lang w:val="sv-SE" w:eastAsia="id-ID"/>
              </w:rPr>
              <w:t>1 tahun).</w:t>
            </w:r>
          </w:p>
          <w:p w14:paraId="7E315F57" w14:textId="0005290D" w:rsidR="0058593B" w:rsidRPr="00C14EE3" w:rsidRDefault="008C1CA2" w:rsidP="00052EE6">
            <w:pPr>
              <w:pStyle w:val="Style20"/>
              <w:widowControl/>
              <w:numPr>
                <w:ilvl w:val="0"/>
                <w:numId w:val="9"/>
              </w:numPr>
              <w:tabs>
                <w:tab w:val="left" w:pos="461"/>
              </w:tabs>
              <w:spacing w:before="60" w:after="60" w:line="276" w:lineRule="auto"/>
              <w:jc w:val="both"/>
              <w:rPr>
                <w:rStyle w:val="FontStyle29"/>
                <w:sz w:val="24"/>
                <w:szCs w:val="24"/>
                <w:lang w:val="id-ID" w:eastAsia="id-ID"/>
              </w:rPr>
            </w:pPr>
            <w:r w:rsidRPr="00C14EE3">
              <w:rPr>
                <w:rStyle w:val="FontStyle29"/>
                <w:sz w:val="24"/>
                <w:szCs w:val="24"/>
                <w:lang w:val="id-ID" w:eastAsia="id-ID"/>
              </w:rPr>
              <w:lastRenderedPageBreak/>
              <w:t xml:space="preserve">eksposur investasi terdiversifikasi dengan cukup baik, namun </w:t>
            </w:r>
            <w:r w:rsidR="00820F82" w:rsidRPr="00C14EE3">
              <w:rPr>
                <w:rStyle w:val="FontStyle29"/>
                <w:sz w:val="24"/>
                <w:szCs w:val="24"/>
                <w:lang w:val="id-ID" w:eastAsia="id-ID"/>
              </w:rPr>
              <w:t xml:space="preserve">terdapat konsentrasi </w:t>
            </w:r>
            <w:r w:rsidR="009C1B15" w:rsidRPr="00C14EE3">
              <w:rPr>
                <w:rStyle w:val="FontStyle29"/>
                <w:sz w:val="24"/>
                <w:szCs w:val="24"/>
                <w:lang w:val="id-ID" w:eastAsia="id-ID"/>
              </w:rPr>
              <w:t>investasi</w:t>
            </w:r>
            <w:r w:rsidR="009859B4" w:rsidRPr="00C14EE3">
              <w:rPr>
                <w:rStyle w:val="FontStyle29"/>
                <w:sz w:val="24"/>
                <w:szCs w:val="24"/>
                <w:lang w:val="id-ID" w:eastAsia="id-ID"/>
              </w:rPr>
              <w:t xml:space="preserve"> yang </w:t>
            </w:r>
            <w:r w:rsidRPr="00C14EE3">
              <w:rPr>
                <w:rStyle w:val="FontStyle29"/>
                <w:sz w:val="24"/>
                <w:szCs w:val="24"/>
                <w:lang w:val="id-ID" w:eastAsia="id-ID"/>
              </w:rPr>
              <w:t xml:space="preserve">tidak </w:t>
            </w:r>
            <w:r w:rsidR="00820F82" w:rsidRPr="00C14EE3">
              <w:rPr>
                <w:rStyle w:val="FontStyle29"/>
                <w:sz w:val="24"/>
                <w:szCs w:val="24"/>
                <w:lang w:val="id-ID" w:eastAsia="id-ID"/>
              </w:rPr>
              <w:t>signifikan;</w:t>
            </w:r>
          </w:p>
          <w:p w14:paraId="47237548" w14:textId="77777777" w:rsidR="0058593B" w:rsidRPr="00C14EE3" w:rsidRDefault="00820F82" w:rsidP="00052EE6">
            <w:pPr>
              <w:pStyle w:val="Style20"/>
              <w:widowControl/>
              <w:numPr>
                <w:ilvl w:val="0"/>
                <w:numId w:val="9"/>
              </w:numPr>
              <w:tabs>
                <w:tab w:val="left" w:pos="461"/>
              </w:tabs>
              <w:spacing w:before="60" w:after="60" w:line="276" w:lineRule="auto"/>
              <w:jc w:val="both"/>
              <w:rPr>
                <w:rStyle w:val="FontStyle29"/>
                <w:sz w:val="24"/>
                <w:szCs w:val="24"/>
                <w:lang w:val="id-ID" w:eastAsia="id-ID"/>
              </w:rPr>
            </w:pPr>
            <w:r w:rsidRPr="00C14EE3">
              <w:rPr>
                <w:rStyle w:val="FontStyle29"/>
                <w:sz w:val="24"/>
                <w:szCs w:val="24"/>
                <w:lang w:val="id-ID" w:eastAsia="id-ID"/>
              </w:rPr>
              <w:t xml:space="preserve">strategi </w:t>
            </w:r>
            <w:r w:rsidR="009C1B15" w:rsidRPr="00C14EE3">
              <w:rPr>
                <w:rStyle w:val="FontStyle29"/>
                <w:sz w:val="24"/>
                <w:szCs w:val="24"/>
                <w:lang w:val="id-ID" w:eastAsia="id-ID"/>
              </w:rPr>
              <w:t>investasi</w:t>
            </w:r>
            <w:r w:rsidR="009859B4" w:rsidRPr="00C14EE3">
              <w:rPr>
                <w:rStyle w:val="FontStyle29"/>
                <w:sz w:val="24"/>
                <w:szCs w:val="24"/>
                <w:lang w:val="id-ID" w:eastAsia="id-ID"/>
              </w:rPr>
              <w:t xml:space="preserve"> </w:t>
            </w:r>
            <w:r w:rsidRPr="00C14EE3">
              <w:rPr>
                <w:rStyle w:val="FontStyle29"/>
                <w:sz w:val="24"/>
                <w:szCs w:val="24"/>
                <w:lang w:val="id-ID" w:eastAsia="id-ID"/>
              </w:rPr>
              <w:t xml:space="preserve">atau </w:t>
            </w:r>
            <w:r w:rsidRPr="00C14EE3">
              <w:rPr>
                <w:rStyle w:val="FontStyle28"/>
                <w:sz w:val="24"/>
                <w:szCs w:val="24"/>
                <w:lang w:val="it-IT" w:eastAsia="id-ID"/>
              </w:rPr>
              <w:t xml:space="preserve">business </w:t>
            </w:r>
            <w:r w:rsidRPr="00C14EE3">
              <w:rPr>
                <w:rStyle w:val="FontStyle28"/>
                <w:sz w:val="24"/>
                <w:szCs w:val="24"/>
                <w:lang w:val="id-ID" w:eastAsia="id-ID"/>
              </w:rPr>
              <w:t xml:space="preserve">model </w:t>
            </w:r>
            <w:r w:rsidR="009859B4" w:rsidRPr="00C14EE3">
              <w:rPr>
                <w:rStyle w:val="FontStyle29"/>
                <w:sz w:val="24"/>
                <w:szCs w:val="24"/>
                <w:lang w:val="id-ID" w:eastAsia="id-ID"/>
              </w:rPr>
              <w:t xml:space="preserve">secara umum </w:t>
            </w:r>
            <w:r w:rsidRPr="00C14EE3">
              <w:rPr>
                <w:rStyle w:val="FontStyle29"/>
                <w:sz w:val="24"/>
                <w:szCs w:val="24"/>
                <w:lang w:val="id-ID" w:eastAsia="id-ID"/>
              </w:rPr>
              <w:t>cukup stabil; dan</w:t>
            </w:r>
          </w:p>
          <w:p w14:paraId="36571B8E" w14:textId="77777777" w:rsidR="0058593B" w:rsidRPr="00C14EE3" w:rsidRDefault="00820F82" w:rsidP="00052EE6">
            <w:pPr>
              <w:pStyle w:val="Style20"/>
              <w:widowControl/>
              <w:numPr>
                <w:ilvl w:val="0"/>
                <w:numId w:val="9"/>
              </w:numPr>
              <w:tabs>
                <w:tab w:val="left" w:pos="461"/>
              </w:tabs>
              <w:spacing w:before="60" w:after="60" w:line="276" w:lineRule="auto"/>
              <w:jc w:val="both"/>
              <w:rPr>
                <w:rStyle w:val="FontStyle29"/>
                <w:sz w:val="24"/>
                <w:szCs w:val="24"/>
                <w:lang w:val="id-ID" w:eastAsia="id-ID"/>
              </w:rPr>
            </w:pPr>
            <w:r w:rsidRPr="00C14EE3">
              <w:rPr>
                <w:rStyle w:val="FontStyle29"/>
                <w:sz w:val="24"/>
                <w:szCs w:val="24"/>
                <w:lang w:val="id-ID" w:eastAsia="id-ID"/>
              </w:rPr>
              <w:t xml:space="preserve">portofolio </w:t>
            </w:r>
            <w:r w:rsidR="009C1B15" w:rsidRPr="00C14EE3">
              <w:rPr>
                <w:rStyle w:val="FontStyle29"/>
                <w:sz w:val="24"/>
                <w:szCs w:val="24"/>
                <w:lang w:val="id-ID" w:eastAsia="id-ID"/>
              </w:rPr>
              <w:t xml:space="preserve">investasi </w:t>
            </w:r>
            <w:r w:rsidR="009859B4" w:rsidRPr="00C14EE3">
              <w:rPr>
                <w:rStyle w:val="FontStyle29"/>
                <w:sz w:val="24"/>
                <w:szCs w:val="24"/>
                <w:lang w:val="id-ID" w:eastAsia="id-ID"/>
              </w:rPr>
              <w:t xml:space="preserve">cukup terpengaruh dengan </w:t>
            </w:r>
            <w:r w:rsidRPr="00C14EE3">
              <w:rPr>
                <w:rStyle w:val="FontStyle29"/>
                <w:sz w:val="24"/>
                <w:szCs w:val="24"/>
                <w:lang w:val="id-ID" w:eastAsia="id-ID"/>
              </w:rPr>
              <w:t>perubahan faktor eksternal.</w:t>
            </w:r>
          </w:p>
        </w:tc>
      </w:tr>
      <w:tr w:rsidR="00C14EE3" w:rsidRPr="00C14EE3" w14:paraId="2638D4CE" w14:textId="77777777" w:rsidTr="0030041E">
        <w:tc>
          <w:tcPr>
            <w:tcW w:w="1670" w:type="dxa"/>
            <w:tcBorders>
              <w:top w:val="single" w:sz="6" w:space="0" w:color="auto"/>
              <w:left w:val="single" w:sz="6" w:space="0" w:color="auto"/>
              <w:bottom w:val="single" w:sz="6" w:space="0" w:color="auto"/>
              <w:right w:val="single" w:sz="6" w:space="0" w:color="auto"/>
            </w:tcBorders>
          </w:tcPr>
          <w:p w14:paraId="2529BDDE" w14:textId="77777777" w:rsidR="0058593B" w:rsidRPr="00C14EE3" w:rsidRDefault="000A5F1B" w:rsidP="008156CE">
            <w:pPr>
              <w:pStyle w:val="Style18"/>
              <w:widowControl/>
              <w:spacing w:before="60" w:after="60" w:line="276" w:lineRule="auto"/>
              <w:rPr>
                <w:rStyle w:val="FontStyle29"/>
                <w:sz w:val="24"/>
                <w:szCs w:val="24"/>
                <w:lang w:val="id-ID" w:eastAsia="it-IT"/>
              </w:rPr>
            </w:pPr>
            <w:r w:rsidRPr="00C14EE3">
              <w:rPr>
                <w:rStyle w:val="FontStyle28"/>
                <w:i w:val="0"/>
                <w:sz w:val="24"/>
                <w:szCs w:val="24"/>
                <w:lang w:val="id-ID"/>
              </w:rPr>
              <w:lastRenderedPageBreak/>
              <w:t>Peringkat 4 (Sedang Tinggi)</w:t>
            </w:r>
          </w:p>
        </w:tc>
        <w:tc>
          <w:tcPr>
            <w:tcW w:w="7810" w:type="dxa"/>
            <w:tcBorders>
              <w:top w:val="single" w:sz="6" w:space="0" w:color="auto"/>
              <w:left w:val="single" w:sz="6" w:space="0" w:color="auto"/>
              <w:bottom w:val="single" w:sz="6" w:space="0" w:color="auto"/>
              <w:right w:val="single" w:sz="6" w:space="0" w:color="auto"/>
            </w:tcBorders>
          </w:tcPr>
          <w:p w14:paraId="4D65B308"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Dengan mempertimbangkan aktivitas </w:t>
            </w:r>
            <w:r w:rsidR="009C1B15" w:rsidRPr="00C14EE3">
              <w:rPr>
                <w:rStyle w:val="FontStyle29"/>
                <w:sz w:val="24"/>
                <w:szCs w:val="24"/>
                <w:lang w:val="id-ID" w:eastAsia="id-ID"/>
              </w:rPr>
              <w:t>investasi</w:t>
            </w:r>
            <w:r w:rsidRPr="00C14EE3">
              <w:rPr>
                <w:rStyle w:val="FontStyle29"/>
                <w:sz w:val="24"/>
                <w:szCs w:val="24"/>
                <w:lang w:val="id-ID" w:eastAsia="id-ID"/>
              </w:rPr>
              <w:t xml:space="preserve"> yang dilakukan </w:t>
            </w:r>
            <w:r w:rsidR="00281705" w:rsidRPr="00C14EE3">
              <w:rPr>
                <w:lang w:val="id-ID"/>
              </w:rPr>
              <w:t>Dana Pensiun</w:t>
            </w:r>
            <w:r w:rsidRPr="00C14EE3">
              <w:rPr>
                <w:rStyle w:val="FontStyle29"/>
                <w:sz w:val="24"/>
                <w:szCs w:val="24"/>
                <w:lang w:val="id-ID" w:eastAsia="id-ID"/>
              </w:rPr>
              <w:t xml:space="preserve">, kemungkinan kerugian yang dihadapi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dari </w:t>
            </w:r>
            <w:r w:rsidR="00820F82" w:rsidRPr="00C14EE3">
              <w:rPr>
                <w:rStyle w:val="FontStyle29"/>
                <w:sz w:val="24"/>
                <w:szCs w:val="24"/>
                <w:lang w:val="id-ID" w:eastAsia="id-ID"/>
              </w:rPr>
              <w:t xml:space="preserve">risiko kredit </w:t>
            </w:r>
            <w:r w:rsidRPr="00C14EE3">
              <w:rPr>
                <w:rStyle w:val="FontStyle29"/>
                <w:sz w:val="24"/>
                <w:szCs w:val="24"/>
                <w:lang w:val="id-ID" w:eastAsia="id-ID"/>
              </w:rPr>
              <w:t xml:space="preserve">tergolong tinggi selama periode waktu tertentu pada masa datang. </w:t>
            </w:r>
          </w:p>
          <w:p w14:paraId="51921B63"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0A5F1B" w:rsidRPr="00C14EE3">
              <w:rPr>
                <w:rStyle w:val="FontStyle29"/>
                <w:sz w:val="24"/>
                <w:szCs w:val="24"/>
                <w:lang w:val="id-ID" w:eastAsia="id-ID"/>
              </w:rPr>
              <w:t>peringkat 4 (sedang tinggi)</w:t>
            </w:r>
            <w:r w:rsidRPr="00C14EE3">
              <w:rPr>
                <w:rStyle w:val="FontStyle29"/>
                <w:sz w:val="24"/>
                <w:szCs w:val="24"/>
                <w:lang w:val="id-ID" w:eastAsia="id-ID"/>
              </w:rPr>
              <w:t xml:space="preserve"> antara lain sebagai berikut:</w:t>
            </w:r>
          </w:p>
          <w:p w14:paraId="6D318ADD" w14:textId="14455BF4" w:rsidR="009C1B15" w:rsidRPr="00C14EE3" w:rsidRDefault="0082157A" w:rsidP="00FD4386">
            <w:pPr>
              <w:pStyle w:val="Style20"/>
              <w:widowControl/>
              <w:numPr>
                <w:ilvl w:val="0"/>
                <w:numId w:val="117"/>
              </w:numPr>
              <w:tabs>
                <w:tab w:val="left" w:pos="461"/>
              </w:tabs>
              <w:spacing w:before="60" w:after="60" w:line="276" w:lineRule="auto"/>
              <w:jc w:val="both"/>
              <w:rPr>
                <w:rStyle w:val="FontStyle29"/>
                <w:sz w:val="24"/>
                <w:szCs w:val="24"/>
                <w:lang w:val="sv-SE" w:eastAsia="id-ID"/>
              </w:rPr>
            </w:pPr>
            <w:r w:rsidRPr="00C14EE3">
              <w:rPr>
                <w:rStyle w:val="FontStyle29"/>
                <w:sz w:val="24"/>
                <w:szCs w:val="24"/>
                <w:lang w:val="id-ID" w:eastAsia="id-ID"/>
              </w:rPr>
              <w:t>p</w:t>
            </w:r>
            <w:r w:rsidR="00E15829" w:rsidRPr="00C14EE3">
              <w:rPr>
                <w:rFonts w:cs="Bookman Old Style"/>
                <w:lang w:val="id-ID" w:eastAsia="id-ID"/>
              </w:rPr>
              <w:t>enempatan</w:t>
            </w:r>
            <w:r w:rsidR="00E15829" w:rsidRPr="00C14EE3">
              <w:rPr>
                <w:rStyle w:val="FontStyle29"/>
                <w:sz w:val="24"/>
                <w:szCs w:val="24"/>
                <w:lang w:val="sv-SE" w:eastAsia="id-ID"/>
              </w:rPr>
              <w:t xml:space="preserve"> </w:t>
            </w:r>
            <w:r w:rsidR="009C1B15" w:rsidRPr="00C14EE3">
              <w:rPr>
                <w:rStyle w:val="FontStyle29"/>
                <w:sz w:val="24"/>
                <w:szCs w:val="24"/>
                <w:lang w:val="sv-SE" w:eastAsia="id-ID"/>
              </w:rPr>
              <w:t xml:space="preserve">investasi </w:t>
            </w:r>
            <w:r w:rsidR="001B2B10" w:rsidRPr="00C14EE3">
              <w:rPr>
                <w:rFonts w:cs="Bookman Old Style"/>
                <w:lang w:eastAsia="id-ID"/>
              </w:rPr>
              <w:t>per jenis investasi</w:t>
            </w:r>
            <w:r w:rsidR="00E15829" w:rsidRPr="00C14EE3">
              <w:rPr>
                <w:rFonts w:cs="Bookman Old Style"/>
                <w:lang w:val="id-ID" w:eastAsia="id-ID"/>
              </w:rPr>
              <w:t xml:space="preserve">, </w:t>
            </w:r>
            <w:r w:rsidR="001B2B10" w:rsidRPr="00C14EE3">
              <w:rPr>
                <w:rFonts w:cs="Bookman Old Style"/>
                <w:lang w:eastAsia="id-ID"/>
              </w:rPr>
              <w:t xml:space="preserve">tidak sesuai dengan </w:t>
            </w:r>
            <w:r w:rsidR="001B2B10" w:rsidRPr="00C14EE3">
              <w:rPr>
                <w:rFonts w:cs="Bookman Old Style"/>
                <w:i/>
                <w:lang w:eastAsia="id-ID"/>
              </w:rPr>
              <w:t>strategi asset allocation</w:t>
            </w:r>
            <w:r w:rsidR="001B2B10" w:rsidRPr="00C14EE3">
              <w:rPr>
                <w:rFonts w:cs="Bookman Old Style"/>
                <w:lang w:eastAsia="id-ID"/>
              </w:rPr>
              <w:t xml:space="preserve"> yang mempertimbangkan pernyataan tingkat risiko yang ditetapkan Dana Pensiun dan Pendiri;</w:t>
            </w:r>
          </w:p>
          <w:p w14:paraId="20A941B0" w14:textId="61048BF2" w:rsidR="009C1B15" w:rsidRPr="00C14EE3" w:rsidRDefault="0082157A" w:rsidP="00FD4386">
            <w:pPr>
              <w:pStyle w:val="Style20"/>
              <w:widowControl/>
              <w:numPr>
                <w:ilvl w:val="0"/>
                <w:numId w:val="117"/>
              </w:numPr>
              <w:tabs>
                <w:tab w:val="left" w:pos="461"/>
              </w:tabs>
              <w:spacing w:before="60" w:after="60" w:line="276" w:lineRule="auto"/>
              <w:jc w:val="both"/>
              <w:rPr>
                <w:rStyle w:val="FontStyle29"/>
                <w:sz w:val="24"/>
                <w:szCs w:val="24"/>
                <w:lang w:val="sv-SE" w:eastAsia="id-ID"/>
              </w:rPr>
            </w:pPr>
            <w:r w:rsidRPr="00C14EE3">
              <w:rPr>
                <w:rStyle w:val="FontStyle29"/>
                <w:sz w:val="24"/>
                <w:szCs w:val="24"/>
                <w:lang w:val="id-ID" w:eastAsia="id-ID"/>
              </w:rPr>
              <w:t>p</w:t>
            </w:r>
            <w:r w:rsidR="009C1B15" w:rsidRPr="00C14EE3">
              <w:rPr>
                <w:rStyle w:val="FontStyle29"/>
                <w:sz w:val="24"/>
                <w:szCs w:val="24"/>
                <w:lang w:val="id-ID" w:eastAsia="id-ID"/>
              </w:rPr>
              <w:t>roporsi</w:t>
            </w:r>
            <w:r w:rsidR="009C1B15" w:rsidRPr="00C14EE3">
              <w:rPr>
                <w:rStyle w:val="FontStyle29"/>
                <w:sz w:val="24"/>
                <w:szCs w:val="24"/>
                <w:lang w:val="sv-SE" w:eastAsia="id-ID"/>
              </w:rPr>
              <w:t xml:space="preserve"> penempatan investasi pada s</w:t>
            </w:r>
            <w:r w:rsidR="00A3121B" w:rsidRPr="00C14EE3">
              <w:rPr>
                <w:rStyle w:val="FontStyle29"/>
                <w:sz w:val="24"/>
                <w:szCs w:val="24"/>
                <w:lang w:val="sv-SE" w:eastAsia="id-ID"/>
              </w:rPr>
              <w:t>atu pihak tinggi (di atas 20%)</w:t>
            </w:r>
            <w:r w:rsidR="00A3121B" w:rsidRPr="00C14EE3">
              <w:rPr>
                <w:rStyle w:val="FontStyle29"/>
                <w:sz w:val="24"/>
                <w:szCs w:val="24"/>
                <w:lang w:val="id-ID" w:eastAsia="id-ID"/>
              </w:rPr>
              <w:t xml:space="preserve">, pengecualian perhitungan </w:t>
            </w:r>
            <w:r w:rsidR="00A3121B" w:rsidRPr="00C14EE3">
              <w:rPr>
                <w:rStyle w:val="FontStyle29"/>
                <w:sz w:val="24"/>
                <w:szCs w:val="24"/>
                <w:lang w:val="sv-SE" w:eastAsia="id-ID"/>
              </w:rPr>
              <w:t>penempatan investasi</w:t>
            </w:r>
            <w:r w:rsidR="009C1B15" w:rsidRPr="00C14EE3">
              <w:rPr>
                <w:rStyle w:val="FontStyle29"/>
                <w:sz w:val="24"/>
                <w:szCs w:val="24"/>
                <w:lang w:val="sv-SE" w:eastAsia="id-ID"/>
              </w:rPr>
              <w:t xml:space="preserve"> pada </w:t>
            </w:r>
            <w:r w:rsidR="00A3121B" w:rsidRPr="00C14EE3">
              <w:rPr>
                <w:rStyle w:val="FontStyle29"/>
                <w:sz w:val="24"/>
                <w:szCs w:val="24"/>
                <w:lang w:val="id-ID" w:eastAsia="id-ID"/>
              </w:rPr>
              <w:t xml:space="preserve">jenis instrumen </w:t>
            </w:r>
            <w:r w:rsidR="009C1B15" w:rsidRPr="00C14EE3">
              <w:rPr>
                <w:rStyle w:val="FontStyle29"/>
                <w:sz w:val="24"/>
                <w:szCs w:val="24"/>
                <w:lang w:val="sv-SE" w:eastAsia="id-ID"/>
              </w:rPr>
              <w:t>SBN;</w:t>
            </w:r>
          </w:p>
          <w:p w14:paraId="1849CB17" w14:textId="2352E25C" w:rsidR="009C1B15" w:rsidRPr="00C14EE3" w:rsidRDefault="0082157A" w:rsidP="00FD4386">
            <w:pPr>
              <w:pStyle w:val="Style20"/>
              <w:widowControl/>
              <w:numPr>
                <w:ilvl w:val="0"/>
                <w:numId w:val="117"/>
              </w:numPr>
              <w:tabs>
                <w:tab w:val="left" w:pos="461"/>
              </w:tabs>
              <w:spacing w:before="60" w:after="60" w:line="276" w:lineRule="auto"/>
              <w:jc w:val="both"/>
              <w:rPr>
                <w:rStyle w:val="FontStyle29"/>
                <w:sz w:val="24"/>
                <w:szCs w:val="24"/>
                <w:lang w:val="sv-SE" w:eastAsia="id-ID"/>
              </w:rPr>
            </w:pPr>
            <w:r w:rsidRPr="00C14EE3">
              <w:rPr>
                <w:rStyle w:val="FontStyle29"/>
                <w:sz w:val="24"/>
                <w:szCs w:val="24"/>
                <w:lang w:val="sv-SE" w:eastAsia="id-ID"/>
              </w:rPr>
              <w:t>t</w:t>
            </w:r>
            <w:r w:rsidR="009C1B15" w:rsidRPr="00C14EE3">
              <w:rPr>
                <w:rStyle w:val="FontStyle29"/>
                <w:sz w:val="24"/>
                <w:szCs w:val="24"/>
                <w:lang w:val="sv-SE" w:eastAsia="id-ID"/>
              </w:rPr>
              <w:t>erdapat transaksi ataupun instrumen investasi pada pihak terafiliasi dengan proporsi tinggi terhadap total investasi (di atas 10%);</w:t>
            </w:r>
          </w:p>
          <w:p w14:paraId="6200F623" w14:textId="23B986F3" w:rsidR="009C1B15" w:rsidRPr="00C14EE3" w:rsidRDefault="0082157A" w:rsidP="00FD4386">
            <w:pPr>
              <w:pStyle w:val="Style20"/>
              <w:widowControl/>
              <w:numPr>
                <w:ilvl w:val="0"/>
                <w:numId w:val="117"/>
              </w:numPr>
              <w:tabs>
                <w:tab w:val="left" w:pos="461"/>
              </w:tabs>
              <w:spacing w:before="60" w:after="60" w:line="276" w:lineRule="auto"/>
              <w:jc w:val="both"/>
              <w:rPr>
                <w:rStyle w:val="FontStyle29"/>
                <w:sz w:val="24"/>
                <w:szCs w:val="24"/>
                <w:lang w:val="sv-SE" w:eastAsia="id-ID"/>
              </w:rPr>
            </w:pPr>
            <w:r w:rsidRPr="00C14EE3">
              <w:rPr>
                <w:rStyle w:val="FontStyle29"/>
                <w:sz w:val="24"/>
                <w:szCs w:val="24"/>
                <w:lang w:val="sv-SE" w:eastAsia="id-ID"/>
              </w:rPr>
              <w:t>t</w:t>
            </w:r>
            <w:r w:rsidR="009C1B15" w:rsidRPr="00C14EE3">
              <w:rPr>
                <w:rStyle w:val="FontStyle29"/>
                <w:sz w:val="24"/>
                <w:szCs w:val="24"/>
                <w:lang w:val="sv-SE" w:eastAsia="id-ID"/>
              </w:rPr>
              <w:t xml:space="preserve">erdapat investasi pada pihak yang ”bermasalah” dengan proporsi </w:t>
            </w:r>
            <w:r w:rsidR="00CE4175" w:rsidRPr="00C14EE3">
              <w:rPr>
                <w:rStyle w:val="FontStyle29"/>
                <w:sz w:val="24"/>
                <w:szCs w:val="24"/>
                <w:lang w:val="sv-SE" w:eastAsia="id-ID"/>
              </w:rPr>
              <w:t>tinggi</w:t>
            </w:r>
            <w:r w:rsidR="009C1B15" w:rsidRPr="00C14EE3">
              <w:rPr>
                <w:rStyle w:val="FontStyle29"/>
                <w:sz w:val="24"/>
                <w:szCs w:val="24"/>
                <w:lang w:val="sv-SE" w:eastAsia="id-ID"/>
              </w:rPr>
              <w:t xml:space="preserve"> (di atas 5%</w:t>
            </w:r>
            <w:r w:rsidR="00EC78F9" w:rsidRPr="00C14EE3">
              <w:rPr>
                <w:rStyle w:val="FontStyle29"/>
                <w:sz w:val="24"/>
                <w:szCs w:val="24"/>
                <w:lang w:val="id-ID" w:eastAsia="id-ID"/>
              </w:rPr>
              <w:t>-10%</w:t>
            </w:r>
            <w:r w:rsidR="009C1B15" w:rsidRPr="00C14EE3">
              <w:rPr>
                <w:rStyle w:val="FontStyle29"/>
                <w:sz w:val="24"/>
                <w:szCs w:val="24"/>
                <w:lang w:val="sv-SE" w:eastAsia="id-ID"/>
              </w:rPr>
              <w:t>);</w:t>
            </w:r>
          </w:p>
          <w:p w14:paraId="59EF932D" w14:textId="05F7AFB0" w:rsidR="009C1B15" w:rsidRPr="00C14EE3" w:rsidRDefault="0082157A" w:rsidP="00FD4386">
            <w:pPr>
              <w:pStyle w:val="Style20"/>
              <w:widowControl/>
              <w:numPr>
                <w:ilvl w:val="0"/>
                <w:numId w:val="117"/>
              </w:numPr>
              <w:tabs>
                <w:tab w:val="left" w:pos="461"/>
              </w:tabs>
              <w:spacing w:before="60" w:after="60" w:line="276" w:lineRule="auto"/>
              <w:jc w:val="both"/>
              <w:rPr>
                <w:rStyle w:val="FontStyle29"/>
                <w:sz w:val="24"/>
                <w:szCs w:val="24"/>
                <w:lang w:val="sv-SE" w:eastAsia="id-ID"/>
              </w:rPr>
            </w:pPr>
            <w:r w:rsidRPr="00C14EE3">
              <w:rPr>
                <w:rStyle w:val="FontStyle29"/>
                <w:sz w:val="24"/>
                <w:szCs w:val="24"/>
                <w:lang w:val="sv-SE" w:eastAsia="id-ID"/>
              </w:rPr>
              <w:t>t</w:t>
            </w:r>
            <w:r w:rsidR="009C1B15" w:rsidRPr="00C14EE3">
              <w:rPr>
                <w:rStyle w:val="FontStyle29"/>
                <w:sz w:val="24"/>
                <w:szCs w:val="24"/>
                <w:lang w:val="sv-SE" w:eastAsia="id-ID"/>
              </w:rPr>
              <w:t xml:space="preserve">ingkat kredibilitas pihak </w:t>
            </w:r>
            <w:r w:rsidR="009C1B15" w:rsidRPr="00C14EE3">
              <w:rPr>
                <w:rStyle w:val="FontStyle29"/>
                <w:i/>
                <w:sz w:val="24"/>
                <w:szCs w:val="24"/>
                <w:lang w:val="sv-SE" w:eastAsia="id-ID"/>
              </w:rPr>
              <w:t>counte</w:t>
            </w:r>
            <w:r w:rsidR="008A3A00" w:rsidRPr="00C14EE3">
              <w:rPr>
                <w:rStyle w:val="FontStyle29"/>
                <w:i/>
                <w:sz w:val="24"/>
                <w:szCs w:val="24"/>
                <w:lang w:val="sv-SE" w:eastAsia="id-ID"/>
              </w:rPr>
              <w:t>rparty</w:t>
            </w:r>
            <w:r w:rsidR="008A3A00" w:rsidRPr="00C14EE3">
              <w:rPr>
                <w:rStyle w:val="FontStyle29"/>
                <w:sz w:val="24"/>
                <w:szCs w:val="24"/>
                <w:lang w:val="sv-SE" w:eastAsia="id-ID"/>
              </w:rPr>
              <w:t xml:space="preserve"> investasi rendah (contoh</w:t>
            </w:r>
            <w:r w:rsidR="009C1B15" w:rsidRPr="00C14EE3">
              <w:rPr>
                <w:rStyle w:val="FontStyle29"/>
                <w:sz w:val="24"/>
                <w:szCs w:val="24"/>
                <w:lang w:val="sv-SE" w:eastAsia="id-ID"/>
              </w:rPr>
              <w:t xml:space="preserve">: rating surat utang </w:t>
            </w:r>
            <w:r w:rsidR="009C1B15" w:rsidRPr="00C14EE3">
              <w:rPr>
                <w:rStyle w:val="FontStyle29"/>
                <w:i/>
                <w:sz w:val="24"/>
                <w:szCs w:val="24"/>
                <w:lang w:val="sv-SE" w:eastAsia="id-ID"/>
              </w:rPr>
              <w:t>non investment</w:t>
            </w:r>
            <w:r w:rsidR="009C1B15" w:rsidRPr="00C14EE3">
              <w:rPr>
                <w:rStyle w:val="FontStyle29"/>
                <w:sz w:val="24"/>
                <w:szCs w:val="24"/>
                <w:lang w:val="sv-SE" w:eastAsia="id-ID"/>
              </w:rPr>
              <w:t xml:space="preserve">,  tingkat kesehatan </w:t>
            </w:r>
            <w:r w:rsidR="00052EE6" w:rsidRPr="00C14EE3">
              <w:rPr>
                <w:rFonts w:cs="Bookman Old Style"/>
                <w:lang w:val="id-ID" w:eastAsia="id-ID"/>
              </w:rPr>
              <w:t xml:space="preserve">bank </w:t>
            </w:r>
            <w:r w:rsidR="009C1B15" w:rsidRPr="00C14EE3">
              <w:rPr>
                <w:rStyle w:val="FontStyle29"/>
                <w:sz w:val="24"/>
                <w:szCs w:val="24"/>
                <w:lang w:val="sv-SE" w:eastAsia="id-ID"/>
              </w:rPr>
              <w:t xml:space="preserve">penerbit deposito kurang sehat atau terdapat pelanggaran ketentuan </w:t>
            </w:r>
            <w:r w:rsidR="00052EE6" w:rsidRPr="00C14EE3">
              <w:rPr>
                <w:rFonts w:cs="Bookman Old Style"/>
                <w:lang w:val="id-ID" w:eastAsia="id-ID"/>
              </w:rPr>
              <w:t xml:space="preserve">yang dilakukan oleh pihak </w:t>
            </w:r>
            <w:r w:rsidR="00052EE6" w:rsidRPr="00C14EE3">
              <w:rPr>
                <w:rFonts w:cs="Bookman Old Style"/>
                <w:i/>
                <w:lang w:val="id-ID" w:eastAsia="id-ID"/>
              </w:rPr>
              <w:t xml:space="preserve">counterparty </w:t>
            </w:r>
            <w:r w:rsidR="00052EE6" w:rsidRPr="00C14EE3">
              <w:rPr>
                <w:rFonts w:cs="Bookman Old Style"/>
                <w:lang w:val="id-ID" w:eastAsia="id-ID"/>
              </w:rPr>
              <w:t>cukup signifikan</w:t>
            </w:r>
            <w:r w:rsidR="009C1B15" w:rsidRPr="00C14EE3">
              <w:rPr>
                <w:rStyle w:val="FontStyle29"/>
                <w:sz w:val="24"/>
                <w:szCs w:val="24"/>
                <w:lang w:val="sv-SE" w:eastAsia="id-ID"/>
              </w:rPr>
              <w:t>);</w:t>
            </w:r>
          </w:p>
          <w:p w14:paraId="71EBE40C" w14:textId="5706E97A" w:rsidR="00003945" w:rsidRPr="00C14EE3" w:rsidRDefault="00003945" w:rsidP="00FD4386">
            <w:pPr>
              <w:pStyle w:val="Style14"/>
              <w:widowControl/>
              <w:numPr>
                <w:ilvl w:val="0"/>
                <w:numId w:val="117"/>
              </w:numPr>
              <w:tabs>
                <w:tab w:val="left" w:pos="475"/>
              </w:tabs>
              <w:spacing w:before="60" w:after="60" w:line="276" w:lineRule="auto"/>
              <w:jc w:val="both"/>
              <w:rPr>
                <w:rFonts w:cs="Bookman Old Style"/>
                <w:lang w:val="id-ID" w:eastAsia="id-ID"/>
              </w:rPr>
            </w:pPr>
            <w:r w:rsidRPr="00C14EE3">
              <w:t>Potensi kerugian dibandingkan dengan total investasi</w:t>
            </w:r>
            <w:r w:rsidRPr="00C14EE3">
              <w:rPr>
                <w:lang w:val="id-ID"/>
              </w:rPr>
              <w:t xml:space="preserve"> tinggi;</w:t>
            </w:r>
          </w:p>
          <w:p w14:paraId="56EE05DB" w14:textId="641667CC" w:rsidR="009C1B15" w:rsidRPr="00C14EE3" w:rsidRDefault="009C1B15" w:rsidP="00FD4386">
            <w:pPr>
              <w:pStyle w:val="Style20"/>
              <w:widowControl/>
              <w:numPr>
                <w:ilvl w:val="0"/>
                <w:numId w:val="117"/>
              </w:numPr>
              <w:tabs>
                <w:tab w:val="left" w:pos="461"/>
              </w:tabs>
              <w:spacing w:before="60" w:after="60" w:line="276" w:lineRule="auto"/>
              <w:jc w:val="both"/>
              <w:rPr>
                <w:rFonts w:cs="Bookman Old Style"/>
                <w:lang w:val="sv-SE" w:eastAsia="id-ID"/>
              </w:rPr>
            </w:pPr>
            <w:r w:rsidRPr="00C14EE3">
              <w:rPr>
                <w:rFonts w:cs="Bookman Old Style"/>
                <w:lang w:val="sv-SE" w:eastAsia="id-ID"/>
              </w:rPr>
              <w:t>keterlambatan pembayar</w:t>
            </w:r>
            <w:r w:rsidRPr="00C14EE3">
              <w:rPr>
                <w:rFonts w:cs="Bookman Old Style"/>
                <w:lang w:val="id-ID" w:eastAsia="id-ID"/>
              </w:rPr>
              <w:t>a</w:t>
            </w:r>
            <w:r w:rsidRPr="00C14EE3">
              <w:rPr>
                <w:rFonts w:cs="Bookman Old Style"/>
                <w:lang w:val="sv-SE" w:eastAsia="id-ID"/>
              </w:rPr>
              <w:t xml:space="preserve">n imbal hasil investasi dari </w:t>
            </w:r>
            <w:r w:rsidRPr="00C14EE3">
              <w:rPr>
                <w:rFonts w:cs="Bookman Old Style"/>
                <w:i/>
                <w:lang w:val="sv-SE" w:eastAsia="id-ID"/>
              </w:rPr>
              <w:t>counterparty</w:t>
            </w:r>
            <w:r w:rsidRPr="00C14EE3">
              <w:rPr>
                <w:rFonts w:cs="Bookman Old Style"/>
                <w:lang w:val="sv-SE" w:eastAsia="id-ID"/>
              </w:rPr>
              <w:t xml:space="preserve"> </w:t>
            </w:r>
            <w:r w:rsidR="00C75AF2" w:rsidRPr="00C14EE3">
              <w:rPr>
                <w:rFonts w:cs="Bookman Old Style"/>
                <w:lang w:val="id-ID" w:eastAsia="id-ID"/>
              </w:rPr>
              <w:t xml:space="preserve">tergolong cukup tinggi, </w:t>
            </w:r>
            <w:r w:rsidRPr="00C14EE3">
              <w:rPr>
                <w:rFonts w:cs="Bookman Old Style"/>
                <w:lang w:val="sv-SE" w:eastAsia="id-ID"/>
              </w:rPr>
              <w:t>tidak dapat diselesaikan dalam waktu singkat (</w:t>
            </w:r>
            <w:r w:rsidRPr="00C14EE3">
              <w:rPr>
                <w:rStyle w:val="FontStyle29"/>
                <w:sz w:val="24"/>
                <w:szCs w:val="24"/>
                <w:lang w:val="sv-SE" w:eastAsia="id-ID"/>
              </w:rPr>
              <w:t>di</w:t>
            </w:r>
            <w:r w:rsidRPr="00C14EE3">
              <w:rPr>
                <w:rFonts w:cs="Bookman Old Style"/>
                <w:lang w:val="sv-SE" w:eastAsia="id-ID"/>
              </w:rPr>
              <w:t xml:space="preserve"> atas 1 tahun);</w:t>
            </w:r>
          </w:p>
          <w:p w14:paraId="04637A9A" w14:textId="3272CC8C" w:rsidR="009C1B15" w:rsidRPr="00C14EE3" w:rsidRDefault="008C1CA2" w:rsidP="00FD4386">
            <w:pPr>
              <w:pStyle w:val="Style20"/>
              <w:widowControl/>
              <w:numPr>
                <w:ilvl w:val="0"/>
                <w:numId w:val="117"/>
              </w:numPr>
              <w:tabs>
                <w:tab w:val="left" w:pos="461"/>
              </w:tabs>
              <w:spacing w:before="60" w:after="60" w:line="276" w:lineRule="auto"/>
              <w:jc w:val="both"/>
              <w:rPr>
                <w:rStyle w:val="FontStyle29"/>
                <w:sz w:val="24"/>
                <w:szCs w:val="24"/>
                <w:lang w:val="sv-SE" w:eastAsia="id-ID"/>
              </w:rPr>
            </w:pPr>
            <w:r w:rsidRPr="00C14EE3">
              <w:rPr>
                <w:rStyle w:val="FontStyle29"/>
                <w:sz w:val="24"/>
                <w:szCs w:val="24"/>
                <w:lang w:val="id-ID" w:eastAsia="id-ID"/>
              </w:rPr>
              <w:t xml:space="preserve">eksposur investasi terdiversifikasi dengan kurang baik,  </w:t>
            </w:r>
            <w:r w:rsidR="00820F82" w:rsidRPr="00C14EE3">
              <w:rPr>
                <w:rStyle w:val="FontStyle29"/>
                <w:sz w:val="24"/>
                <w:szCs w:val="24"/>
                <w:lang w:val="id-ID" w:eastAsia="id-ID"/>
              </w:rPr>
              <w:t xml:space="preserve">terdapat konsentrasi </w:t>
            </w:r>
            <w:r w:rsidR="009C1B15" w:rsidRPr="00C14EE3">
              <w:rPr>
                <w:rStyle w:val="FontStyle29"/>
                <w:sz w:val="24"/>
                <w:szCs w:val="24"/>
                <w:lang w:val="id-ID" w:eastAsia="id-ID"/>
              </w:rPr>
              <w:t>investasi</w:t>
            </w:r>
            <w:r w:rsidR="009859B4" w:rsidRPr="00C14EE3">
              <w:rPr>
                <w:rStyle w:val="FontStyle29"/>
                <w:sz w:val="24"/>
                <w:szCs w:val="24"/>
                <w:lang w:val="id-ID" w:eastAsia="id-ID"/>
              </w:rPr>
              <w:t xml:space="preserve"> </w:t>
            </w:r>
            <w:r w:rsidR="00820F82" w:rsidRPr="00C14EE3">
              <w:rPr>
                <w:rStyle w:val="FontStyle29"/>
                <w:sz w:val="24"/>
                <w:szCs w:val="24"/>
                <w:lang w:val="id-ID" w:eastAsia="id-ID"/>
              </w:rPr>
              <w:t xml:space="preserve">yang </w:t>
            </w:r>
            <w:r w:rsidRPr="00C14EE3">
              <w:rPr>
                <w:rStyle w:val="FontStyle29"/>
                <w:sz w:val="24"/>
                <w:szCs w:val="24"/>
                <w:lang w:val="id-ID" w:eastAsia="id-ID"/>
              </w:rPr>
              <w:t xml:space="preserve">cukup </w:t>
            </w:r>
            <w:r w:rsidR="00820F82" w:rsidRPr="00C14EE3">
              <w:rPr>
                <w:rStyle w:val="FontStyle29"/>
                <w:sz w:val="24"/>
                <w:szCs w:val="24"/>
                <w:lang w:val="id-ID" w:eastAsia="id-ID"/>
              </w:rPr>
              <w:t>signifikan;</w:t>
            </w:r>
          </w:p>
          <w:p w14:paraId="776329D4" w14:textId="77777777" w:rsidR="009C1B15" w:rsidRPr="00C14EE3" w:rsidRDefault="00820F82" w:rsidP="00FD4386">
            <w:pPr>
              <w:pStyle w:val="Style20"/>
              <w:widowControl/>
              <w:numPr>
                <w:ilvl w:val="0"/>
                <w:numId w:val="117"/>
              </w:numPr>
              <w:tabs>
                <w:tab w:val="left" w:pos="461"/>
              </w:tabs>
              <w:spacing w:before="60" w:after="60" w:line="276" w:lineRule="auto"/>
              <w:jc w:val="both"/>
              <w:rPr>
                <w:rStyle w:val="FontStyle28"/>
                <w:i w:val="0"/>
                <w:iCs w:val="0"/>
                <w:sz w:val="24"/>
                <w:szCs w:val="24"/>
                <w:lang w:val="sv-SE" w:eastAsia="id-ID"/>
              </w:rPr>
            </w:pPr>
            <w:r w:rsidRPr="00C14EE3">
              <w:rPr>
                <w:rStyle w:val="FontStyle29"/>
                <w:sz w:val="24"/>
                <w:szCs w:val="24"/>
                <w:lang w:val="id-ID" w:eastAsia="id-ID"/>
              </w:rPr>
              <w:t xml:space="preserve">terdapat perubahan signifikan pada strategi </w:t>
            </w:r>
            <w:r w:rsidR="009C1B15" w:rsidRPr="00C14EE3">
              <w:rPr>
                <w:rStyle w:val="FontStyle29"/>
                <w:sz w:val="24"/>
                <w:szCs w:val="24"/>
                <w:lang w:val="id-ID" w:eastAsia="id-ID"/>
              </w:rPr>
              <w:t xml:space="preserve">investasi </w:t>
            </w:r>
            <w:r w:rsidRPr="00C14EE3">
              <w:rPr>
                <w:rStyle w:val="FontStyle29"/>
                <w:sz w:val="24"/>
                <w:szCs w:val="24"/>
                <w:lang w:val="id-ID" w:eastAsia="id-ID"/>
              </w:rPr>
              <w:t xml:space="preserve">atau </w:t>
            </w:r>
            <w:r w:rsidRPr="00C14EE3">
              <w:rPr>
                <w:rStyle w:val="FontStyle28"/>
                <w:sz w:val="24"/>
                <w:szCs w:val="24"/>
                <w:lang w:val="id-ID" w:eastAsia="id-ID"/>
              </w:rPr>
              <w:t xml:space="preserve">business model; </w:t>
            </w:r>
            <w:r w:rsidRPr="00C14EE3">
              <w:rPr>
                <w:rStyle w:val="FontStyle28"/>
                <w:i w:val="0"/>
                <w:sz w:val="24"/>
                <w:szCs w:val="24"/>
                <w:lang w:val="id-ID" w:eastAsia="id-ID"/>
              </w:rPr>
              <w:t>dan</w:t>
            </w:r>
          </w:p>
          <w:p w14:paraId="32489996" w14:textId="77777777" w:rsidR="0058593B" w:rsidRPr="00C14EE3" w:rsidRDefault="00820F82" w:rsidP="00FD4386">
            <w:pPr>
              <w:pStyle w:val="Style20"/>
              <w:widowControl/>
              <w:numPr>
                <w:ilvl w:val="0"/>
                <w:numId w:val="117"/>
              </w:numPr>
              <w:tabs>
                <w:tab w:val="left" w:pos="461"/>
              </w:tabs>
              <w:spacing w:before="60" w:after="60" w:line="276" w:lineRule="auto"/>
              <w:jc w:val="both"/>
              <w:rPr>
                <w:rStyle w:val="FontStyle29"/>
                <w:sz w:val="24"/>
                <w:szCs w:val="24"/>
                <w:lang w:val="sv-SE" w:eastAsia="id-ID"/>
              </w:rPr>
            </w:pPr>
            <w:r w:rsidRPr="00C14EE3">
              <w:rPr>
                <w:rStyle w:val="FontStyle29"/>
                <w:sz w:val="24"/>
                <w:szCs w:val="24"/>
                <w:lang w:val="id-ID" w:eastAsia="id-ID"/>
              </w:rPr>
              <w:t xml:space="preserve">portofolio </w:t>
            </w:r>
            <w:r w:rsidR="009C1B15" w:rsidRPr="00C14EE3">
              <w:rPr>
                <w:rStyle w:val="FontStyle29"/>
                <w:sz w:val="24"/>
                <w:szCs w:val="24"/>
                <w:lang w:val="id-ID" w:eastAsia="id-ID"/>
              </w:rPr>
              <w:t>investasi</w:t>
            </w:r>
            <w:r w:rsidR="009859B4" w:rsidRPr="00C14EE3">
              <w:rPr>
                <w:rStyle w:val="FontStyle29"/>
                <w:sz w:val="24"/>
                <w:szCs w:val="24"/>
                <w:lang w:val="id-ID" w:eastAsia="id-ID"/>
              </w:rPr>
              <w:t xml:space="preserve"> terpengaruh dengan perubahan </w:t>
            </w:r>
            <w:r w:rsidR="0058593B" w:rsidRPr="00C14EE3">
              <w:rPr>
                <w:rStyle w:val="FontStyle29"/>
                <w:sz w:val="24"/>
                <w:szCs w:val="24"/>
                <w:lang w:val="id-ID" w:eastAsia="id-ID"/>
              </w:rPr>
              <w:t>faktor eksternal.</w:t>
            </w:r>
          </w:p>
        </w:tc>
      </w:tr>
      <w:tr w:rsidR="00C14EE3" w:rsidRPr="00C14EE3" w14:paraId="4BA5941E" w14:textId="77777777" w:rsidTr="0030041E">
        <w:tc>
          <w:tcPr>
            <w:tcW w:w="1670" w:type="dxa"/>
            <w:tcBorders>
              <w:top w:val="single" w:sz="6" w:space="0" w:color="auto"/>
              <w:left w:val="single" w:sz="6" w:space="0" w:color="auto"/>
              <w:bottom w:val="single" w:sz="6" w:space="0" w:color="auto"/>
              <w:right w:val="single" w:sz="6" w:space="0" w:color="auto"/>
            </w:tcBorders>
          </w:tcPr>
          <w:p w14:paraId="6D4896FC" w14:textId="77777777" w:rsidR="0058593B" w:rsidRPr="00C14EE3" w:rsidRDefault="000A5F1B" w:rsidP="008156CE">
            <w:pPr>
              <w:pStyle w:val="Style18"/>
              <w:widowControl/>
              <w:spacing w:before="60" w:after="60" w:line="276" w:lineRule="auto"/>
              <w:rPr>
                <w:rStyle w:val="FontStyle29"/>
                <w:sz w:val="24"/>
                <w:szCs w:val="24"/>
                <w:lang w:val="id-ID"/>
              </w:rPr>
            </w:pPr>
            <w:r w:rsidRPr="00C14EE3">
              <w:rPr>
                <w:rStyle w:val="FontStyle28"/>
                <w:i w:val="0"/>
                <w:sz w:val="24"/>
                <w:szCs w:val="24"/>
                <w:lang w:val="id-ID"/>
              </w:rPr>
              <w:t>Peringkat 5 (Tinggi)</w:t>
            </w:r>
          </w:p>
        </w:tc>
        <w:tc>
          <w:tcPr>
            <w:tcW w:w="7810" w:type="dxa"/>
            <w:tcBorders>
              <w:top w:val="single" w:sz="6" w:space="0" w:color="auto"/>
              <w:left w:val="single" w:sz="6" w:space="0" w:color="auto"/>
              <w:bottom w:val="single" w:sz="6" w:space="0" w:color="auto"/>
              <w:right w:val="single" w:sz="6" w:space="0" w:color="auto"/>
            </w:tcBorders>
          </w:tcPr>
          <w:p w14:paraId="14D52B93"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Dengan mempertimbangkan aktivitas </w:t>
            </w:r>
            <w:r w:rsidR="009C1B15" w:rsidRPr="00C14EE3">
              <w:rPr>
                <w:rStyle w:val="FontStyle29"/>
                <w:sz w:val="24"/>
                <w:szCs w:val="24"/>
                <w:lang w:val="id-ID" w:eastAsia="id-ID"/>
              </w:rPr>
              <w:t>investasi</w:t>
            </w:r>
            <w:r w:rsidRPr="00C14EE3">
              <w:rPr>
                <w:rStyle w:val="FontStyle29"/>
                <w:sz w:val="24"/>
                <w:szCs w:val="24"/>
                <w:lang w:val="id-ID" w:eastAsia="id-ID"/>
              </w:rPr>
              <w:t xml:space="preserve"> yang dilakukan </w:t>
            </w:r>
            <w:r w:rsidR="00281705" w:rsidRPr="00C14EE3">
              <w:rPr>
                <w:lang w:val="id-ID"/>
              </w:rPr>
              <w:t>Dana Pensiun</w:t>
            </w:r>
            <w:r w:rsidRPr="00C14EE3">
              <w:rPr>
                <w:rStyle w:val="FontStyle29"/>
                <w:sz w:val="24"/>
                <w:szCs w:val="24"/>
                <w:lang w:val="id-ID" w:eastAsia="id-ID"/>
              </w:rPr>
              <w:t xml:space="preserve">, kemungkinan kerugian yang dihadapi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dari </w:t>
            </w:r>
            <w:r w:rsidR="00820F82" w:rsidRPr="00C14EE3">
              <w:rPr>
                <w:rStyle w:val="FontStyle29"/>
                <w:sz w:val="24"/>
                <w:szCs w:val="24"/>
                <w:lang w:val="id-ID" w:eastAsia="id-ID"/>
              </w:rPr>
              <w:t xml:space="preserve">risiko kredit </w:t>
            </w:r>
            <w:r w:rsidRPr="00C14EE3">
              <w:rPr>
                <w:rStyle w:val="FontStyle29"/>
                <w:sz w:val="24"/>
                <w:szCs w:val="24"/>
                <w:lang w:val="id-ID" w:eastAsia="id-ID"/>
              </w:rPr>
              <w:t>tergolong sangat tinggi selama periode waktu tertentu pada masa datang.</w:t>
            </w:r>
          </w:p>
          <w:p w14:paraId="50F55AC7"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0A5F1B" w:rsidRPr="00C14EE3">
              <w:rPr>
                <w:rStyle w:val="FontStyle29"/>
                <w:sz w:val="24"/>
                <w:szCs w:val="24"/>
                <w:lang w:val="id-ID" w:eastAsia="id-ID"/>
              </w:rPr>
              <w:t>peringkat 5 (tinggi)</w:t>
            </w:r>
            <w:r w:rsidRPr="00C14EE3">
              <w:rPr>
                <w:rStyle w:val="FontStyle29"/>
                <w:sz w:val="24"/>
                <w:szCs w:val="24"/>
                <w:lang w:val="id-ID" w:eastAsia="id-ID"/>
              </w:rPr>
              <w:t xml:space="preserve"> antara lain sebagai berikut:</w:t>
            </w:r>
          </w:p>
          <w:p w14:paraId="6FA85CDB" w14:textId="3674113F" w:rsidR="001A39E2" w:rsidRPr="00C14EE3" w:rsidRDefault="0082157A" w:rsidP="00106370">
            <w:pPr>
              <w:pStyle w:val="Style21"/>
              <w:widowControl/>
              <w:numPr>
                <w:ilvl w:val="0"/>
                <w:numId w:val="10"/>
              </w:numPr>
              <w:tabs>
                <w:tab w:val="left" w:pos="470"/>
              </w:tabs>
              <w:spacing w:before="60" w:after="60" w:line="276" w:lineRule="auto"/>
              <w:ind w:left="360"/>
              <w:jc w:val="both"/>
              <w:rPr>
                <w:rFonts w:cs="Bookman Old Style"/>
                <w:lang w:val="id-ID" w:eastAsia="id-ID"/>
              </w:rPr>
            </w:pPr>
            <w:r w:rsidRPr="00C14EE3">
              <w:rPr>
                <w:rFonts w:cs="Bookman Old Style"/>
                <w:lang w:eastAsia="id-ID"/>
              </w:rPr>
              <w:lastRenderedPageBreak/>
              <w:t>p</w:t>
            </w:r>
            <w:r w:rsidR="00E15829" w:rsidRPr="00C14EE3">
              <w:rPr>
                <w:rFonts w:cs="Bookman Old Style"/>
                <w:lang w:val="id-ID" w:eastAsia="id-ID"/>
              </w:rPr>
              <w:t xml:space="preserve">enempatan </w:t>
            </w:r>
            <w:r w:rsidR="001A39E2" w:rsidRPr="00C14EE3">
              <w:rPr>
                <w:rFonts w:cs="Bookman Old Style"/>
                <w:lang w:val="id-ID" w:eastAsia="id-ID"/>
              </w:rPr>
              <w:t xml:space="preserve">investas </w:t>
            </w:r>
            <w:r w:rsidR="001B2B10" w:rsidRPr="00C14EE3">
              <w:rPr>
                <w:rFonts w:cs="Bookman Old Style"/>
                <w:lang w:eastAsia="id-ID"/>
              </w:rPr>
              <w:t>per jenis investasi</w:t>
            </w:r>
            <w:r w:rsidR="00E15829" w:rsidRPr="00C14EE3">
              <w:rPr>
                <w:rFonts w:cs="Bookman Old Style"/>
                <w:lang w:val="id-ID" w:eastAsia="id-ID"/>
              </w:rPr>
              <w:t>, sangat</w:t>
            </w:r>
            <w:r w:rsidR="001B2B10" w:rsidRPr="00C14EE3">
              <w:rPr>
                <w:rFonts w:cs="Bookman Old Style"/>
                <w:lang w:eastAsia="id-ID"/>
              </w:rPr>
              <w:t xml:space="preserve"> </w:t>
            </w:r>
            <w:r w:rsidR="001B2B10" w:rsidRPr="00C14EE3">
              <w:rPr>
                <w:rFonts w:cs="Bookman Old Style"/>
                <w:strike/>
                <w:lang w:eastAsia="id-ID"/>
              </w:rPr>
              <w:t>sebagian</w:t>
            </w:r>
            <w:r w:rsidR="001B2B10" w:rsidRPr="00C14EE3">
              <w:rPr>
                <w:rFonts w:cs="Bookman Old Style"/>
                <w:lang w:eastAsia="id-ID"/>
              </w:rPr>
              <w:t xml:space="preserve"> tidak sesuai dengan </w:t>
            </w:r>
            <w:r w:rsidR="001B2B10" w:rsidRPr="00C14EE3">
              <w:rPr>
                <w:rFonts w:cs="Bookman Old Style"/>
                <w:i/>
                <w:lang w:eastAsia="id-ID"/>
              </w:rPr>
              <w:t>strategi asset allocation</w:t>
            </w:r>
            <w:r w:rsidR="001B2B10" w:rsidRPr="00C14EE3">
              <w:rPr>
                <w:rFonts w:cs="Bookman Old Style"/>
                <w:lang w:eastAsia="id-ID"/>
              </w:rPr>
              <w:t xml:space="preserve"> yang mempertimbangkan pernyataan tingkat risiko yang ditetapkan Dana Pensiun dan Pendiri;</w:t>
            </w:r>
          </w:p>
          <w:p w14:paraId="28FF3239" w14:textId="64E83508" w:rsidR="001A39E2" w:rsidRPr="00C14EE3" w:rsidRDefault="0082157A" w:rsidP="00106370">
            <w:pPr>
              <w:pStyle w:val="Style21"/>
              <w:widowControl/>
              <w:numPr>
                <w:ilvl w:val="0"/>
                <w:numId w:val="10"/>
              </w:numPr>
              <w:tabs>
                <w:tab w:val="left" w:pos="470"/>
              </w:tabs>
              <w:spacing w:before="60" w:after="60" w:line="276" w:lineRule="auto"/>
              <w:ind w:left="360"/>
              <w:jc w:val="both"/>
              <w:rPr>
                <w:rFonts w:cs="Bookman Old Style"/>
                <w:lang w:val="id-ID" w:eastAsia="id-ID"/>
              </w:rPr>
            </w:pPr>
            <w:r w:rsidRPr="00C14EE3">
              <w:rPr>
                <w:rFonts w:cs="Bookman Old Style"/>
                <w:lang w:val="sv-SE" w:eastAsia="id-ID"/>
              </w:rPr>
              <w:t>p</w:t>
            </w:r>
            <w:r w:rsidR="001A39E2" w:rsidRPr="00C14EE3">
              <w:rPr>
                <w:rFonts w:cs="Bookman Old Style"/>
                <w:lang w:val="sv-SE" w:eastAsia="id-ID"/>
              </w:rPr>
              <w:t xml:space="preserve">roporsi penempatan investasi pada satu pihak </w:t>
            </w:r>
            <w:r w:rsidR="00F84BCC" w:rsidRPr="00C14EE3">
              <w:rPr>
                <w:rFonts w:cs="Bookman Old Style"/>
                <w:lang w:val="sv-SE" w:eastAsia="id-ID"/>
              </w:rPr>
              <w:t>sangat</w:t>
            </w:r>
            <w:r w:rsidR="00A3121B" w:rsidRPr="00C14EE3">
              <w:rPr>
                <w:rFonts w:cs="Bookman Old Style"/>
                <w:lang w:val="sv-SE" w:eastAsia="id-ID"/>
              </w:rPr>
              <w:t xml:space="preserve"> tinggi (di atas 20%)</w:t>
            </w:r>
            <w:r w:rsidR="00A3121B" w:rsidRPr="00C14EE3">
              <w:rPr>
                <w:rFonts w:cs="Bookman Old Style"/>
                <w:lang w:val="id-ID" w:eastAsia="id-ID"/>
              </w:rPr>
              <w:t xml:space="preserve">, </w:t>
            </w:r>
            <w:r w:rsidR="00A3121B" w:rsidRPr="00C14EE3">
              <w:rPr>
                <w:rStyle w:val="FontStyle29"/>
                <w:sz w:val="24"/>
                <w:szCs w:val="24"/>
                <w:lang w:val="id-ID" w:eastAsia="id-ID"/>
              </w:rPr>
              <w:t xml:space="preserve">pengecualian perhitungan </w:t>
            </w:r>
            <w:r w:rsidR="00A3121B" w:rsidRPr="00C14EE3">
              <w:rPr>
                <w:rStyle w:val="FontStyle29"/>
                <w:sz w:val="24"/>
                <w:szCs w:val="24"/>
                <w:lang w:val="sv-SE" w:eastAsia="id-ID"/>
              </w:rPr>
              <w:t xml:space="preserve">penempatan investasi pada </w:t>
            </w:r>
            <w:r w:rsidR="00A3121B" w:rsidRPr="00C14EE3">
              <w:rPr>
                <w:rStyle w:val="FontStyle29"/>
                <w:sz w:val="24"/>
                <w:szCs w:val="24"/>
                <w:lang w:val="id-ID" w:eastAsia="id-ID"/>
              </w:rPr>
              <w:t xml:space="preserve">jenis instrumen </w:t>
            </w:r>
            <w:r w:rsidR="00A3121B" w:rsidRPr="00C14EE3">
              <w:rPr>
                <w:rStyle w:val="FontStyle29"/>
                <w:sz w:val="24"/>
                <w:szCs w:val="24"/>
                <w:lang w:val="sv-SE" w:eastAsia="id-ID"/>
              </w:rPr>
              <w:t>SBN</w:t>
            </w:r>
            <w:r w:rsidR="001A39E2" w:rsidRPr="00C14EE3">
              <w:rPr>
                <w:rFonts w:cs="Bookman Old Style"/>
                <w:lang w:val="id-ID" w:eastAsia="id-ID"/>
              </w:rPr>
              <w:t>;</w:t>
            </w:r>
          </w:p>
          <w:p w14:paraId="61368780" w14:textId="4015E9DD" w:rsidR="001A39E2" w:rsidRPr="00C14EE3" w:rsidRDefault="0082157A" w:rsidP="00106370">
            <w:pPr>
              <w:pStyle w:val="Style21"/>
              <w:widowControl/>
              <w:numPr>
                <w:ilvl w:val="0"/>
                <w:numId w:val="10"/>
              </w:numPr>
              <w:tabs>
                <w:tab w:val="left" w:pos="470"/>
              </w:tabs>
              <w:spacing w:before="60" w:after="60" w:line="276" w:lineRule="auto"/>
              <w:ind w:left="360"/>
              <w:jc w:val="both"/>
              <w:rPr>
                <w:rFonts w:cs="Bookman Old Style"/>
                <w:lang w:val="id-ID" w:eastAsia="id-ID"/>
              </w:rPr>
            </w:pPr>
            <w:r w:rsidRPr="00C14EE3">
              <w:rPr>
                <w:rFonts w:cs="Bookman Old Style"/>
                <w:lang w:val="sv-SE" w:eastAsia="id-ID"/>
              </w:rPr>
              <w:t>t</w:t>
            </w:r>
            <w:r w:rsidR="001A39E2" w:rsidRPr="00C14EE3">
              <w:rPr>
                <w:rFonts w:cs="Bookman Old Style"/>
                <w:lang w:val="sv-SE" w:eastAsia="id-ID"/>
              </w:rPr>
              <w:t>erdapat transaksi ataupun instrumen investasi pada pihak terafiliasi dengan proporsi</w:t>
            </w:r>
            <w:r w:rsidR="00F84BCC" w:rsidRPr="00C14EE3">
              <w:rPr>
                <w:rFonts w:cs="Bookman Old Style"/>
                <w:lang w:val="sv-SE" w:eastAsia="id-ID"/>
              </w:rPr>
              <w:t xml:space="preserve"> sangat</w:t>
            </w:r>
            <w:r w:rsidR="001A39E2" w:rsidRPr="00C14EE3">
              <w:rPr>
                <w:rFonts w:cs="Bookman Old Style"/>
                <w:lang w:val="sv-SE" w:eastAsia="id-ID"/>
              </w:rPr>
              <w:t xml:space="preserve"> tinggi terhadap total investasi (di atas 10%);</w:t>
            </w:r>
          </w:p>
          <w:p w14:paraId="03F92EB1" w14:textId="6F5EF279" w:rsidR="001A39E2" w:rsidRPr="00C14EE3" w:rsidRDefault="0082157A" w:rsidP="00106370">
            <w:pPr>
              <w:pStyle w:val="Style21"/>
              <w:widowControl/>
              <w:numPr>
                <w:ilvl w:val="0"/>
                <w:numId w:val="10"/>
              </w:numPr>
              <w:tabs>
                <w:tab w:val="left" w:pos="470"/>
              </w:tabs>
              <w:spacing w:before="60" w:after="60" w:line="276" w:lineRule="auto"/>
              <w:ind w:left="360"/>
              <w:jc w:val="both"/>
              <w:rPr>
                <w:rFonts w:cs="Bookman Old Style"/>
                <w:lang w:val="id-ID" w:eastAsia="id-ID"/>
              </w:rPr>
            </w:pPr>
            <w:r w:rsidRPr="00C14EE3">
              <w:rPr>
                <w:rFonts w:cs="Bookman Old Style"/>
                <w:lang w:val="sv-SE" w:eastAsia="id-ID"/>
              </w:rPr>
              <w:t>t</w:t>
            </w:r>
            <w:r w:rsidR="001A39E2" w:rsidRPr="00C14EE3">
              <w:rPr>
                <w:rFonts w:cs="Bookman Old Style"/>
                <w:lang w:val="sv-SE" w:eastAsia="id-ID"/>
              </w:rPr>
              <w:t>erdapat investasi pada pihak yang ”bermasalah” dengan proporsi</w:t>
            </w:r>
            <w:r w:rsidR="00CE4175" w:rsidRPr="00C14EE3">
              <w:rPr>
                <w:rFonts w:cs="Bookman Old Style"/>
                <w:lang w:val="sv-SE" w:eastAsia="id-ID"/>
              </w:rPr>
              <w:t xml:space="preserve"> sangat</w:t>
            </w:r>
            <w:r w:rsidR="001A39E2" w:rsidRPr="00C14EE3">
              <w:rPr>
                <w:rFonts w:cs="Bookman Old Style"/>
                <w:lang w:val="sv-SE" w:eastAsia="id-ID"/>
              </w:rPr>
              <w:t xml:space="preserve"> tinggi (di atas 10%)</w:t>
            </w:r>
            <w:r w:rsidR="001A39E2" w:rsidRPr="00C14EE3">
              <w:rPr>
                <w:rFonts w:cs="Bookman Old Style"/>
                <w:lang w:val="id-ID" w:eastAsia="id-ID"/>
              </w:rPr>
              <w:t>;</w:t>
            </w:r>
          </w:p>
          <w:p w14:paraId="0980F314" w14:textId="3EB42E0D" w:rsidR="001A39E2" w:rsidRPr="00C14EE3" w:rsidRDefault="0082157A" w:rsidP="00106370">
            <w:pPr>
              <w:pStyle w:val="Style21"/>
              <w:widowControl/>
              <w:numPr>
                <w:ilvl w:val="0"/>
                <w:numId w:val="10"/>
              </w:numPr>
              <w:tabs>
                <w:tab w:val="left" w:pos="470"/>
              </w:tabs>
              <w:spacing w:before="60" w:after="60" w:line="276" w:lineRule="auto"/>
              <w:ind w:left="360"/>
              <w:jc w:val="both"/>
              <w:rPr>
                <w:rFonts w:cs="Bookman Old Style"/>
                <w:lang w:val="id-ID" w:eastAsia="id-ID"/>
              </w:rPr>
            </w:pPr>
            <w:r w:rsidRPr="00C14EE3">
              <w:rPr>
                <w:rFonts w:cs="Bookman Old Style"/>
                <w:lang w:val="id-ID" w:eastAsia="id-ID"/>
              </w:rPr>
              <w:t>t</w:t>
            </w:r>
            <w:r w:rsidR="001A39E2" w:rsidRPr="00C14EE3">
              <w:rPr>
                <w:rFonts w:cs="Bookman Old Style"/>
                <w:lang w:val="id-ID" w:eastAsia="id-ID"/>
              </w:rPr>
              <w:t xml:space="preserve">ingkat kredibilitas pihak </w:t>
            </w:r>
            <w:r w:rsidR="001A39E2" w:rsidRPr="00C14EE3">
              <w:rPr>
                <w:rFonts w:cs="Bookman Old Style"/>
                <w:i/>
                <w:iCs/>
                <w:lang w:val="id-ID" w:eastAsia="id-ID"/>
              </w:rPr>
              <w:t>counterparty</w:t>
            </w:r>
            <w:r w:rsidR="008A3A00" w:rsidRPr="00C14EE3">
              <w:rPr>
                <w:rFonts w:cs="Bookman Old Style"/>
                <w:lang w:val="id-ID" w:eastAsia="id-ID"/>
              </w:rPr>
              <w:t xml:space="preserve"> investasi</w:t>
            </w:r>
            <w:r w:rsidR="00F84BCC" w:rsidRPr="00C14EE3">
              <w:rPr>
                <w:rFonts w:cs="Bookman Old Style"/>
                <w:lang w:eastAsia="id-ID"/>
              </w:rPr>
              <w:t xml:space="preserve"> sangat</w:t>
            </w:r>
            <w:r w:rsidR="008A3A00" w:rsidRPr="00C14EE3">
              <w:rPr>
                <w:rFonts w:cs="Bookman Old Style"/>
                <w:lang w:val="id-ID" w:eastAsia="id-ID"/>
              </w:rPr>
              <w:t xml:space="preserve"> rendah (contoh</w:t>
            </w:r>
            <w:r w:rsidR="001A39E2" w:rsidRPr="00C14EE3">
              <w:rPr>
                <w:rFonts w:cs="Bookman Old Style"/>
                <w:lang w:val="id-ID" w:eastAsia="id-ID"/>
              </w:rPr>
              <w:t xml:space="preserve">: rating surat utang non </w:t>
            </w:r>
            <w:r w:rsidR="001A39E2" w:rsidRPr="00C14EE3">
              <w:rPr>
                <w:rFonts w:cs="Bookman Old Style"/>
                <w:i/>
                <w:iCs/>
                <w:lang w:val="id-ID" w:eastAsia="id-ID"/>
              </w:rPr>
              <w:t xml:space="preserve">investment </w:t>
            </w:r>
            <w:r w:rsidR="001A39E2" w:rsidRPr="00C14EE3">
              <w:rPr>
                <w:rFonts w:cs="Bookman Old Style"/>
                <w:iCs/>
                <w:lang w:val="id-ID" w:eastAsia="id-ID"/>
              </w:rPr>
              <w:t>dan</w:t>
            </w:r>
            <w:r w:rsidR="001A39E2" w:rsidRPr="00C14EE3">
              <w:rPr>
                <w:rFonts w:cs="Bookman Old Style"/>
                <w:i/>
                <w:iCs/>
                <w:lang w:val="id-ID" w:eastAsia="id-ID"/>
              </w:rPr>
              <w:t xml:space="preserve"> default, </w:t>
            </w:r>
            <w:r w:rsidR="001A39E2" w:rsidRPr="00C14EE3">
              <w:rPr>
                <w:rFonts w:cs="Bookman Old Style"/>
                <w:lang w:val="id-ID" w:eastAsia="id-ID"/>
              </w:rPr>
              <w:t xml:space="preserve"> tingkat kesehatan </w:t>
            </w:r>
            <w:r w:rsidR="00052EE6" w:rsidRPr="00C14EE3">
              <w:rPr>
                <w:rFonts w:cs="Bookman Old Style"/>
                <w:lang w:val="id-ID" w:eastAsia="id-ID"/>
              </w:rPr>
              <w:t xml:space="preserve">bank </w:t>
            </w:r>
            <w:r w:rsidR="001A39E2" w:rsidRPr="00C14EE3">
              <w:rPr>
                <w:rFonts w:cs="Bookman Old Style"/>
                <w:lang w:val="id-ID" w:eastAsia="id-ID"/>
              </w:rPr>
              <w:t xml:space="preserve">penerbit deposito tidak sehat atau terdapat pelanggaran ketentuan </w:t>
            </w:r>
            <w:r w:rsidR="00052EE6" w:rsidRPr="00C14EE3">
              <w:rPr>
                <w:rFonts w:cs="Bookman Old Style"/>
                <w:lang w:val="id-ID" w:eastAsia="id-ID"/>
              </w:rPr>
              <w:t xml:space="preserve">yang dilakukan oleh pihak </w:t>
            </w:r>
            <w:r w:rsidR="00052EE6" w:rsidRPr="00C14EE3">
              <w:rPr>
                <w:rFonts w:cs="Bookman Old Style"/>
                <w:i/>
                <w:lang w:val="id-ID" w:eastAsia="id-ID"/>
              </w:rPr>
              <w:t xml:space="preserve">counterparty </w:t>
            </w:r>
            <w:r w:rsidR="00052EE6" w:rsidRPr="00C14EE3">
              <w:rPr>
                <w:rFonts w:cs="Bookman Old Style"/>
                <w:lang w:val="id-ID" w:eastAsia="id-ID"/>
              </w:rPr>
              <w:t>signifikan</w:t>
            </w:r>
            <w:r w:rsidR="001A39E2" w:rsidRPr="00C14EE3">
              <w:rPr>
                <w:rFonts w:cs="Bookman Old Style"/>
                <w:lang w:val="id-ID" w:eastAsia="id-ID"/>
              </w:rPr>
              <w:t>);</w:t>
            </w:r>
          </w:p>
          <w:p w14:paraId="64BE951D" w14:textId="2BE2FF48" w:rsidR="00003945" w:rsidRPr="00C14EE3" w:rsidRDefault="00003945" w:rsidP="00106370">
            <w:pPr>
              <w:pStyle w:val="Style21"/>
              <w:widowControl/>
              <w:numPr>
                <w:ilvl w:val="0"/>
                <w:numId w:val="10"/>
              </w:numPr>
              <w:tabs>
                <w:tab w:val="left" w:pos="470"/>
              </w:tabs>
              <w:spacing w:before="60" w:after="60" w:line="276" w:lineRule="auto"/>
              <w:ind w:left="360"/>
              <w:jc w:val="both"/>
              <w:rPr>
                <w:rFonts w:cs="Bookman Old Style"/>
                <w:lang w:val="id-ID" w:eastAsia="id-ID"/>
              </w:rPr>
            </w:pPr>
            <w:r w:rsidRPr="00C14EE3">
              <w:t>Potensi kerugian dibandingkan dengan total investasi</w:t>
            </w:r>
            <w:r w:rsidRPr="00C14EE3">
              <w:rPr>
                <w:lang w:val="id-ID"/>
              </w:rPr>
              <w:t xml:space="preserve"> sangat tinggi;</w:t>
            </w:r>
          </w:p>
          <w:p w14:paraId="32F9F147" w14:textId="38B8FBD9" w:rsidR="001A39E2" w:rsidRPr="00C14EE3" w:rsidRDefault="001A39E2" w:rsidP="00106370">
            <w:pPr>
              <w:pStyle w:val="Style21"/>
              <w:widowControl/>
              <w:numPr>
                <w:ilvl w:val="0"/>
                <w:numId w:val="10"/>
              </w:numPr>
              <w:tabs>
                <w:tab w:val="left" w:pos="470"/>
              </w:tabs>
              <w:spacing w:before="60" w:after="60" w:line="276" w:lineRule="auto"/>
              <w:ind w:left="360"/>
              <w:jc w:val="both"/>
              <w:rPr>
                <w:rFonts w:cs="Bookman Old Style"/>
                <w:lang w:val="id-ID" w:eastAsia="id-ID"/>
              </w:rPr>
            </w:pPr>
            <w:r w:rsidRPr="00C14EE3">
              <w:rPr>
                <w:rFonts w:cs="Bookman Old Style"/>
                <w:lang w:val="id-ID" w:eastAsia="id-ID"/>
              </w:rPr>
              <w:t xml:space="preserve">keterlambatan pembayaran imbal hasil investasi dari </w:t>
            </w:r>
            <w:r w:rsidRPr="00C14EE3">
              <w:rPr>
                <w:rFonts w:cs="Bookman Old Style"/>
                <w:i/>
                <w:lang w:val="id-ID" w:eastAsia="id-ID"/>
              </w:rPr>
              <w:t>counterparty</w:t>
            </w:r>
            <w:r w:rsidRPr="00C14EE3">
              <w:rPr>
                <w:rFonts w:cs="Bookman Old Style"/>
                <w:lang w:val="id-ID" w:eastAsia="id-ID"/>
              </w:rPr>
              <w:t xml:space="preserve"> </w:t>
            </w:r>
            <w:r w:rsidR="00C75AF2" w:rsidRPr="00C14EE3">
              <w:rPr>
                <w:rFonts w:cs="Bookman Old Style"/>
                <w:lang w:val="id-ID" w:eastAsia="id-ID"/>
              </w:rPr>
              <w:t xml:space="preserve">tergolong tinggi, </w:t>
            </w:r>
            <w:r w:rsidRPr="00C14EE3">
              <w:rPr>
                <w:rFonts w:cs="Bookman Old Style"/>
                <w:lang w:val="id-ID" w:eastAsia="id-ID"/>
              </w:rPr>
              <w:t xml:space="preserve">belum dapat diselesaikan </w:t>
            </w:r>
            <w:r w:rsidR="00C75AF2" w:rsidRPr="00C14EE3">
              <w:rPr>
                <w:rFonts w:cs="Bookman Old Style"/>
                <w:lang w:val="sv-SE" w:eastAsia="id-ID"/>
              </w:rPr>
              <w:t>dalam waktu singkat (</w:t>
            </w:r>
            <w:r w:rsidR="00C75AF2" w:rsidRPr="00C14EE3">
              <w:rPr>
                <w:rStyle w:val="FontStyle29"/>
                <w:sz w:val="24"/>
                <w:szCs w:val="24"/>
                <w:lang w:val="sv-SE" w:eastAsia="id-ID"/>
              </w:rPr>
              <w:t>di</w:t>
            </w:r>
            <w:r w:rsidR="00C75AF2" w:rsidRPr="00C14EE3">
              <w:rPr>
                <w:rFonts w:cs="Bookman Old Style"/>
                <w:lang w:val="sv-SE" w:eastAsia="id-ID"/>
              </w:rPr>
              <w:t xml:space="preserve"> atas 1 tahun)</w:t>
            </w:r>
            <w:r w:rsidR="00C75AF2" w:rsidRPr="00C14EE3">
              <w:rPr>
                <w:rFonts w:cs="Bookman Old Style"/>
                <w:lang w:val="id-ID" w:eastAsia="id-ID"/>
              </w:rPr>
              <w:t xml:space="preserve"> </w:t>
            </w:r>
            <w:r w:rsidRPr="00C14EE3">
              <w:rPr>
                <w:rFonts w:cs="Bookman Old Style"/>
                <w:lang w:val="id-ID" w:eastAsia="id-ID"/>
              </w:rPr>
              <w:t>atau PKPU hingga pailit;</w:t>
            </w:r>
          </w:p>
          <w:p w14:paraId="39A9EE4F" w14:textId="2BA2776B" w:rsidR="001A39E2" w:rsidRPr="00C14EE3" w:rsidRDefault="00D6204B" w:rsidP="00106370">
            <w:pPr>
              <w:pStyle w:val="Style21"/>
              <w:widowControl/>
              <w:numPr>
                <w:ilvl w:val="0"/>
                <w:numId w:val="10"/>
              </w:numPr>
              <w:tabs>
                <w:tab w:val="left" w:pos="47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eksposur investasi tidak terdiversifikasi dengan baik, </w:t>
            </w:r>
            <w:r w:rsidR="00820F82" w:rsidRPr="00C14EE3">
              <w:rPr>
                <w:rStyle w:val="FontStyle29"/>
                <w:sz w:val="24"/>
                <w:szCs w:val="24"/>
                <w:lang w:val="id-ID" w:eastAsia="id-ID"/>
              </w:rPr>
              <w:t xml:space="preserve">terdapat konsentrasi </w:t>
            </w:r>
            <w:r w:rsidR="001A39E2" w:rsidRPr="00C14EE3">
              <w:rPr>
                <w:rStyle w:val="FontStyle29"/>
                <w:sz w:val="24"/>
                <w:szCs w:val="24"/>
                <w:lang w:val="id-ID" w:eastAsia="id-ID"/>
              </w:rPr>
              <w:t>investasi</w:t>
            </w:r>
            <w:r w:rsidR="003430A8" w:rsidRPr="00C14EE3">
              <w:rPr>
                <w:rStyle w:val="FontStyle29"/>
                <w:sz w:val="24"/>
                <w:szCs w:val="24"/>
                <w:lang w:val="id-ID" w:eastAsia="id-ID"/>
              </w:rPr>
              <w:t xml:space="preserve"> yang </w:t>
            </w:r>
            <w:r w:rsidR="00820F82" w:rsidRPr="00C14EE3">
              <w:rPr>
                <w:rStyle w:val="FontStyle29"/>
                <w:sz w:val="24"/>
                <w:szCs w:val="24"/>
                <w:lang w:val="id-ID" w:eastAsia="id-ID"/>
              </w:rPr>
              <w:t>signifikan;</w:t>
            </w:r>
          </w:p>
          <w:p w14:paraId="47282B69" w14:textId="77777777" w:rsidR="001A39E2" w:rsidRPr="00C14EE3" w:rsidRDefault="00820F82" w:rsidP="00106370">
            <w:pPr>
              <w:pStyle w:val="Style21"/>
              <w:widowControl/>
              <w:numPr>
                <w:ilvl w:val="0"/>
                <w:numId w:val="10"/>
              </w:numPr>
              <w:tabs>
                <w:tab w:val="left" w:pos="470"/>
              </w:tabs>
              <w:spacing w:before="60" w:after="60" w:line="276" w:lineRule="auto"/>
              <w:ind w:left="360"/>
              <w:jc w:val="both"/>
              <w:rPr>
                <w:rStyle w:val="FontStyle28"/>
                <w:i w:val="0"/>
                <w:iCs w:val="0"/>
                <w:sz w:val="24"/>
                <w:szCs w:val="24"/>
                <w:lang w:val="id-ID" w:eastAsia="id-ID"/>
              </w:rPr>
            </w:pPr>
            <w:r w:rsidRPr="00C14EE3">
              <w:rPr>
                <w:rStyle w:val="FontStyle29"/>
                <w:sz w:val="24"/>
                <w:szCs w:val="24"/>
                <w:lang w:val="id-ID" w:eastAsia="id-ID"/>
              </w:rPr>
              <w:t>terdapat perubahan sangat signifikan pada strategi</w:t>
            </w:r>
            <w:r w:rsidRPr="00C14EE3">
              <w:rPr>
                <w:rStyle w:val="FontStyle29"/>
                <w:sz w:val="24"/>
                <w:szCs w:val="24"/>
                <w:lang w:val="id-ID" w:eastAsia="id-ID"/>
              </w:rPr>
              <w:br/>
            </w:r>
            <w:r w:rsidR="001A39E2" w:rsidRPr="00C14EE3">
              <w:rPr>
                <w:rStyle w:val="FontStyle29"/>
                <w:sz w:val="24"/>
                <w:szCs w:val="24"/>
                <w:lang w:val="id-ID" w:eastAsia="id-ID"/>
              </w:rPr>
              <w:t>investasi</w:t>
            </w:r>
            <w:r w:rsidR="003430A8" w:rsidRPr="00C14EE3">
              <w:rPr>
                <w:rStyle w:val="FontStyle29"/>
                <w:sz w:val="24"/>
                <w:szCs w:val="24"/>
                <w:lang w:val="id-ID" w:eastAsia="id-ID"/>
              </w:rPr>
              <w:t xml:space="preserve"> </w:t>
            </w:r>
            <w:r w:rsidRPr="00C14EE3">
              <w:rPr>
                <w:rStyle w:val="FontStyle29"/>
                <w:sz w:val="24"/>
                <w:szCs w:val="24"/>
                <w:lang w:val="id-ID" w:eastAsia="id-ID"/>
              </w:rPr>
              <w:t xml:space="preserve">atau </w:t>
            </w:r>
            <w:r w:rsidRPr="00C14EE3">
              <w:rPr>
                <w:rStyle w:val="FontStyle28"/>
                <w:sz w:val="24"/>
                <w:szCs w:val="24"/>
                <w:lang w:val="it-IT" w:eastAsia="id-ID"/>
              </w:rPr>
              <w:t xml:space="preserve">business </w:t>
            </w:r>
            <w:r w:rsidRPr="00C14EE3">
              <w:rPr>
                <w:rStyle w:val="FontStyle28"/>
                <w:sz w:val="24"/>
                <w:szCs w:val="24"/>
                <w:lang w:val="id-ID" w:eastAsia="id-ID"/>
              </w:rPr>
              <w:t xml:space="preserve">model; </w:t>
            </w:r>
            <w:r w:rsidRPr="00C14EE3">
              <w:rPr>
                <w:rStyle w:val="FontStyle28"/>
                <w:i w:val="0"/>
                <w:sz w:val="24"/>
                <w:szCs w:val="24"/>
                <w:lang w:val="id-ID" w:eastAsia="id-ID"/>
              </w:rPr>
              <w:t>dan</w:t>
            </w:r>
          </w:p>
          <w:p w14:paraId="6B162565" w14:textId="77777777" w:rsidR="0058593B" w:rsidRPr="00C14EE3" w:rsidRDefault="00820F82" w:rsidP="00106370">
            <w:pPr>
              <w:pStyle w:val="Style21"/>
              <w:widowControl/>
              <w:numPr>
                <w:ilvl w:val="0"/>
                <w:numId w:val="10"/>
              </w:numPr>
              <w:tabs>
                <w:tab w:val="left" w:pos="47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portofolio</w:t>
            </w:r>
            <w:r w:rsidR="0058593B" w:rsidRPr="00C14EE3">
              <w:rPr>
                <w:rStyle w:val="FontStyle29"/>
                <w:sz w:val="24"/>
                <w:szCs w:val="24"/>
                <w:lang w:val="id-ID" w:eastAsia="id-ID"/>
              </w:rPr>
              <w:t xml:space="preserve"> </w:t>
            </w:r>
            <w:r w:rsidR="001A39E2" w:rsidRPr="00C14EE3">
              <w:rPr>
                <w:rStyle w:val="FontStyle29"/>
                <w:sz w:val="24"/>
                <w:szCs w:val="24"/>
                <w:lang w:val="id-ID" w:eastAsia="id-ID"/>
              </w:rPr>
              <w:t>investasi</w:t>
            </w:r>
            <w:r w:rsidR="003430A8" w:rsidRPr="00C14EE3">
              <w:rPr>
                <w:rStyle w:val="FontStyle29"/>
                <w:sz w:val="24"/>
                <w:szCs w:val="24"/>
                <w:lang w:val="id-ID" w:eastAsia="id-ID"/>
              </w:rPr>
              <w:t xml:space="preserve"> </w:t>
            </w:r>
            <w:r w:rsidR="0058593B" w:rsidRPr="00C14EE3">
              <w:rPr>
                <w:rStyle w:val="FontStyle29"/>
                <w:sz w:val="24"/>
                <w:szCs w:val="24"/>
                <w:lang w:val="id-ID" w:eastAsia="id-ID"/>
              </w:rPr>
              <w:t>sangat terpengaruh dengan</w:t>
            </w:r>
            <w:r w:rsidR="003430A8" w:rsidRPr="00C14EE3">
              <w:rPr>
                <w:rStyle w:val="FontStyle29"/>
                <w:sz w:val="24"/>
                <w:szCs w:val="24"/>
                <w:lang w:val="id-ID" w:eastAsia="id-ID"/>
              </w:rPr>
              <w:t xml:space="preserve"> </w:t>
            </w:r>
            <w:r w:rsidR="0058593B" w:rsidRPr="00C14EE3">
              <w:rPr>
                <w:rStyle w:val="FontStyle29"/>
                <w:sz w:val="24"/>
                <w:szCs w:val="24"/>
                <w:lang w:val="id-ID" w:eastAsia="id-ID"/>
              </w:rPr>
              <w:t>perubahan faktor eksternal.</w:t>
            </w:r>
          </w:p>
        </w:tc>
      </w:tr>
    </w:tbl>
    <w:p w14:paraId="2A3029A0" w14:textId="77777777" w:rsidR="002122BC" w:rsidRPr="00C14EE3" w:rsidRDefault="002122BC" w:rsidP="002122BC">
      <w:pPr>
        <w:spacing w:before="60" w:after="60" w:line="276" w:lineRule="auto"/>
        <w:rPr>
          <w:rFonts w:ascii="Bookman Old Style" w:hAnsi="Bookman Old Style" w:cs="Bookman Old Style"/>
          <w:sz w:val="24"/>
          <w:szCs w:val="24"/>
          <w:lang w:eastAsia="id-ID"/>
        </w:rPr>
      </w:pPr>
      <w:r w:rsidRPr="00C14EE3">
        <w:rPr>
          <w:rFonts w:ascii="Bookman Old Style" w:hAnsi="Bookman Old Style" w:cs="Bookman Old Style"/>
          <w:sz w:val="24"/>
          <w:szCs w:val="24"/>
          <w:lang w:eastAsia="id-ID"/>
        </w:rPr>
        <w:lastRenderedPageBreak/>
        <w:br w:type="page"/>
      </w:r>
    </w:p>
    <w:p w14:paraId="14B9BA17" w14:textId="77777777" w:rsidR="002122BC" w:rsidRPr="00C14EE3" w:rsidRDefault="00CE09FB" w:rsidP="005C1B6C">
      <w:pPr>
        <w:pStyle w:val="Style1"/>
        <w:widowControl/>
        <w:spacing w:before="60" w:after="60" w:line="276" w:lineRule="auto"/>
        <w:ind w:left="1701" w:right="100" w:hanging="1701"/>
        <w:rPr>
          <w:rFonts w:cs="Bookman Old Style"/>
          <w:lang w:val="id-ID" w:eastAsia="id-ID"/>
        </w:rPr>
      </w:pPr>
      <w:r w:rsidRPr="00C14EE3">
        <w:lastRenderedPageBreak/>
        <w:t>Tabel II.C.</w:t>
      </w:r>
      <w:r w:rsidRPr="00C14EE3">
        <w:rPr>
          <w:lang w:val="id-ID"/>
        </w:rPr>
        <w:t>3</w:t>
      </w:r>
      <w:r w:rsidRPr="00C14EE3">
        <w:t xml:space="preserve">: </w:t>
      </w:r>
      <w:r w:rsidR="00FE78EB" w:rsidRPr="00C14EE3">
        <w:rPr>
          <w:rStyle w:val="FontStyle29"/>
          <w:sz w:val="24"/>
          <w:szCs w:val="24"/>
          <w:lang w:val="id-ID" w:eastAsia="id-ID"/>
        </w:rPr>
        <w:t>Pedoman Penetapan Kualitas Penerapan Manajemen Risiko untuk</w:t>
      </w:r>
      <w:r w:rsidR="002122BC" w:rsidRPr="00C14EE3">
        <w:rPr>
          <w:rFonts w:cs="Bookman Old Style"/>
          <w:lang w:val="id-ID" w:eastAsia="id-ID"/>
        </w:rPr>
        <w:t xml:space="preserve"> Risiko </w:t>
      </w:r>
      <w:r w:rsidR="0030041E" w:rsidRPr="00C14EE3">
        <w:rPr>
          <w:rFonts w:cs="Bookman Old Style"/>
          <w:lang w:val="id-ID" w:eastAsia="id-ID"/>
        </w:rPr>
        <w:t>Kredit</w:t>
      </w:r>
    </w:p>
    <w:tbl>
      <w:tblPr>
        <w:tblW w:w="9498" w:type="dxa"/>
        <w:tblInd w:w="40" w:type="dxa"/>
        <w:tblLayout w:type="fixed"/>
        <w:tblCellMar>
          <w:left w:w="40" w:type="dxa"/>
          <w:right w:w="40" w:type="dxa"/>
        </w:tblCellMar>
        <w:tblLook w:val="0000" w:firstRow="0" w:lastRow="0" w:firstColumn="0" w:lastColumn="0" w:noHBand="0" w:noVBand="0"/>
      </w:tblPr>
      <w:tblGrid>
        <w:gridCol w:w="1843"/>
        <w:gridCol w:w="7655"/>
      </w:tblGrid>
      <w:tr w:rsidR="00C14EE3" w:rsidRPr="00C14EE3" w14:paraId="0F5C8378" w14:textId="77777777" w:rsidTr="0030041E">
        <w:trPr>
          <w:tblHeader/>
        </w:trPr>
        <w:tc>
          <w:tcPr>
            <w:tcW w:w="184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424CB77" w14:textId="77777777" w:rsidR="0030041E" w:rsidRPr="00C14EE3" w:rsidRDefault="0030041E" w:rsidP="00D66E97">
            <w:pPr>
              <w:pStyle w:val="Style17"/>
              <w:widowControl/>
              <w:spacing w:before="60" w:after="60" w:line="276" w:lineRule="auto"/>
              <w:jc w:val="center"/>
            </w:pPr>
            <w:r w:rsidRPr="00C14EE3">
              <w:rPr>
                <w:rStyle w:val="FontStyle29"/>
                <w:sz w:val="24"/>
                <w:szCs w:val="24"/>
                <w:lang w:val="id-ID" w:eastAsia="id-ID"/>
              </w:rPr>
              <w:t>Peringkat</w:t>
            </w:r>
          </w:p>
        </w:tc>
        <w:tc>
          <w:tcPr>
            <w:tcW w:w="765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29E562C" w14:textId="77777777" w:rsidR="0030041E" w:rsidRPr="00C14EE3" w:rsidRDefault="0030041E" w:rsidP="00D66E97">
            <w:pPr>
              <w:pStyle w:val="Style13"/>
              <w:widowControl/>
              <w:spacing w:before="60" w:after="60" w:line="276" w:lineRule="auto"/>
              <w:jc w:val="center"/>
              <w:rPr>
                <w:rStyle w:val="FontStyle29"/>
                <w:sz w:val="24"/>
                <w:szCs w:val="24"/>
                <w:lang w:val="id-ID" w:eastAsia="id-ID"/>
              </w:rPr>
            </w:pPr>
            <w:r w:rsidRPr="00C14EE3">
              <w:rPr>
                <w:rStyle w:val="FontStyle29"/>
                <w:sz w:val="24"/>
                <w:szCs w:val="24"/>
                <w:lang w:val="id-ID" w:eastAsia="id-ID"/>
              </w:rPr>
              <w:t>Definisi Peringkat</w:t>
            </w:r>
          </w:p>
        </w:tc>
      </w:tr>
      <w:tr w:rsidR="00C14EE3" w:rsidRPr="00C14EE3" w14:paraId="38F9B86C" w14:textId="77777777" w:rsidTr="0030041E">
        <w:tc>
          <w:tcPr>
            <w:tcW w:w="1843" w:type="dxa"/>
            <w:tcBorders>
              <w:top w:val="single" w:sz="6" w:space="0" w:color="auto"/>
              <w:left w:val="single" w:sz="6" w:space="0" w:color="auto"/>
              <w:bottom w:val="single" w:sz="6" w:space="0" w:color="auto"/>
              <w:right w:val="single" w:sz="6" w:space="0" w:color="auto"/>
            </w:tcBorders>
          </w:tcPr>
          <w:p w14:paraId="6B2C4FE3" w14:textId="77777777" w:rsidR="00D66E97" w:rsidRPr="00C14EE3" w:rsidRDefault="00D0089A" w:rsidP="008156CE">
            <w:pPr>
              <w:pStyle w:val="Style19"/>
              <w:widowControl/>
              <w:spacing w:before="60" w:after="60" w:line="276" w:lineRule="auto"/>
              <w:rPr>
                <w:rStyle w:val="FontStyle29"/>
                <w:i/>
                <w:sz w:val="24"/>
                <w:szCs w:val="24"/>
                <w:lang w:val="id-ID" w:eastAsia="id-ID"/>
              </w:rPr>
            </w:pPr>
            <w:r w:rsidRPr="00C14EE3">
              <w:rPr>
                <w:rStyle w:val="FontStyle28"/>
                <w:i w:val="0"/>
                <w:sz w:val="24"/>
                <w:szCs w:val="24"/>
                <w:lang w:val="id-ID" w:eastAsia="id-ID"/>
              </w:rPr>
              <w:t>Peringkat 1 (Kuat)</w:t>
            </w:r>
          </w:p>
          <w:p w14:paraId="1E019846" w14:textId="77777777" w:rsidR="00D66E97" w:rsidRPr="00C14EE3" w:rsidRDefault="00D66E97" w:rsidP="008156CE">
            <w:pPr>
              <w:pStyle w:val="Style18"/>
              <w:widowControl/>
              <w:spacing w:before="60" w:after="60" w:line="276" w:lineRule="auto"/>
              <w:rPr>
                <w:rStyle w:val="FontStyle29"/>
                <w:sz w:val="24"/>
                <w:szCs w:val="24"/>
                <w:lang w:val="id-ID"/>
              </w:rPr>
            </w:pPr>
          </w:p>
        </w:tc>
        <w:tc>
          <w:tcPr>
            <w:tcW w:w="7655" w:type="dxa"/>
            <w:tcBorders>
              <w:top w:val="single" w:sz="6" w:space="0" w:color="auto"/>
              <w:left w:val="single" w:sz="6" w:space="0" w:color="auto"/>
              <w:bottom w:val="single" w:sz="6" w:space="0" w:color="auto"/>
              <w:right w:val="single" w:sz="6" w:space="0" w:color="auto"/>
            </w:tcBorders>
          </w:tcPr>
          <w:p w14:paraId="3E3B82FB" w14:textId="77777777" w:rsidR="00D66E97" w:rsidRPr="00C14EE3" w:rsidRDefault="00D66E97" w:rsidP="0030041E">
            <w:pPr>
              <w:pStyle w:val="Style1"/>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Kualitas penerapan </w:t>
            </w:r>
            <w:r w:rsidR="005C1B6C" w:rsidRPr="00C14EE3">
              <w:rPr>
                <w:rStyle w:val="FontStyle29"/>
                <w:sz w:val="24"/>
                <w:szCs w:val="24"/>
                <w:lang w:val="id-ID" w:eastAsia="id-ID"/>
              </w:rPr>
              <w:t xml:space="preserve">manajemen risiko untuk risiko kredit </w:t>
            </w:r>
            <w:r w:rsidRPr="00C14EE3">
              <w:rPr>
                <w:rStyle w:val="FontStyle29"/>
                <w:sz w:val="24"/>
                <w:szCs w:val="24"/>
                <w:lang w:val="id-ID" w:eastAsia="id-ID"/>
              </w:rPr>
              <w:t>sangat memadai. Meskipun terdapat kelemahan minor tetapi kelemahan tersebut tidak signifikan sehingga dapat diabaikan.</w:t>
            </w:r>
          </w:p>
          <w:p w14:paraId="0C1CB0F4" w14:textId="77777777" w:rsidR="00D66E97" w:rsidRPr="00C14EE3" w:rsidRDefault="00D66E97" w:rsidP="0030041E">
            <w:pPr>
              <w:pStyle w:val="Style1"/>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D0089A" w:rsidRPr="00C14EE3">
              <w:rPr>
                <w:rStyle w:val="FontStyle29"/>
                <w:sz w:val="24"/>
                <w:szCs w:val="24"/>
                <w:lang w:val="id-ID" w:eastAsia="id-ID"/>
              </w:rPr>
              <w:t xml:space="preserve">peringkat 1 (kuat) </w:t>
            </w:r>
            <w:r w:rsidRPr="00C14EE3">
              <w:rPr>
                <w:rStyle w:val="FontStyle29"/>
                <w:sz w:val="24"/>
                <w:szCs w:val="24"/>
                <w:lang w:val="id-ID" w:eastAsia="id-ID"/>
              </w:rPr>
              <w:t>antara lain sebagai berikut:</w:t>
            </w:r>
          </w:p>
          <w:p w14:paraId="43BD24FB" w14:textId="77777777" w:rsidR="00D66E97" w:rsidRPr="00C14EE3" w:rsidRDefault="006B62E2" w:rsidP="00B50948">
            <w:pPr>
              <w:pStyle w:val="Style7"/>
              <w:widowControl/>
              <w:numPr>
                <w:ilvl w:val="0"/>
                <w:numId w:val="2"/>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P</w:t>
            </w:r>
            <w:r w:rsidR="005C1B6C" w:rsidRPr="00C14EE3">
              <w:rPr>
                <w:rStyle w:val="FontStyle29"/>
                <w:sz w:val="24"/>
                <w:szCs w:val="24"/>
                <w:lang w:val="id-ID" w:eastAsia="id-ID"/>
              </w:rPr>
              <w:t xml:space="preserve">erumusan tingkat risiko yang akan </w:t>
            </w:r>
            <w:r w:rsidR="00D66E97" w:rsidRPr="00C14EE3">
              <w:rPr>
                <w:rStyle w:val="FontStyle29"/>
                <w:sz w:val="24"/>
                <w:szCs w:val="24"/>
                <w:lang w:val="id-ID" w:eastAsia="id-ID"/>
              </w:rPr>
              <w:t xml:space="preserve">diambil </w:t>
            </w:r>
            <w:r w:rsidR="00D66E97" w:rsidRPr="00C14EE3">
              <w:rPr>
                <w:rStyle w:val="FontStyle28"/>
                <w:sz w:val="24"/>
                <w:szCs w:val="24"/>
                <w:lang w:val="id-ID" w:eastAsia="id-ID"/>
              </w:rPr>
              <w:t>(risk appetite)</w:t>
            </w:r>
            <w:r w:rsidR="00D66E97" w:rsidRPr="00C14EE3">
              <w:rPr>
                <w:rStyle w:val="FontStyle28"/>
                <w:sz w:val="24"/>
                <w:szCs w:val="24"/>
                <w:lang w:val="id-ID" w:eastAsia="id-ID"/>
              </w:rPr>
              <w:br/>
            </w:r>
            <w:r w:rsidR="00D66E97" w:rsidRPr="00C14EE3">
              <w:rPr>
                <w:rStyle w:val="FontStyle29"/>
                <w:sz w:val="24"/>
                <w:szCs w:val="24"/>
                <w:lang w:val="id-ID" w:eastAsia="id-ID"/>
              </w:rPr>
              <w:t xml:space="preserve">dan toleransi </w:t>
            </w:r>
            <w:r w:rsidR="00563BA8" w:rsidRPr="00C14EE3">
              <w:rPr>
                <w:rStyle w:val="FontStyle29"/>
                <w:sz w:val="24"/>
                <w:szCs w:val="24"/>
                <w:lang w:val="id-ID" w:eastAsia="id-ID"/>
              </w:rPr>
              <w:t>r</w:t>
            </w:r>
            <w:r w:rsidR="00D66E97" w:rsidRPr="00C14EE3">
              <w:rPr>
                <w:rStyle w:val="FontStyle29"/>
                <w:sz w:val="24"/>
                <w:szCs w:val="24"/>
                <w:lang w:val="id-ID" w:eastAsia="id-ID"/>
              </w:rPr>
              <w:t xml:space="preserve">isiko </w:t>
            </w:r>
            <w:r w:rsidR="00D66E97" w:rsidRPr="00C14EE3">
              <w:rPr>
                <w:rStyle w:val="FontStyle28"/>
                <w:sz w:val="24"/>
                <w:szCs w:val="24"/>
                <w:lang w:val="id-ID" w:eastAsia="id-ID"/>
              </w:rPr>
              <w:t xml:space="preserve">(risk tolerance) </w:t>
            </w:r>
            <w:r w:rsidR="00D66E97" w:rsidRPr="00C14EE3">
              <w:rPr>
                <w:rStyle w:val="FontStyle29"/>
                <w:sz w:val="24"/>
                <w:szCs w:val="24"/>
                <w:lang w:val="id-ID" w:eastAsia="id-ID"/>
              </w:rPr>
              <w:t>kredit sangat memadai</w:t>
            </w:r>
            <w:r w:rsidR="00D66E97" w:rsidRPr="00C14EE3">
              <w:rPr>
                <w:rStyle w:val="FontStyle29"/>
                <w:sz w:val="24"/>
                <w:szCs w:val="24"/>
                <w:lang w:val="id-ID" w:eastAsia="id-ID"/>
              </w:rPr>
              <w:br/>
              <w:t xml:space="preserve">dan telah sejalan dengan sasaran strategis dan </w:t>
            </w:r>
            <w:r w:rsidR="00B847BA" w:rsidRPr="00C14EE3">
              <w:rPr>
                <w:rStyle w:val="FontStyle29"/>
                <w:sz w:val="24"/>
                <w:szCs w:val="24"/>
                <w:lang w:val="id-ID" w:eastAsia="id-ID"/>
              </w:rPr>
              <w:t>sasaran</w:t>
            </w:r>
            <w:r w:rsidR="00D66E97" w:rsidRPr="00C14EE3">
              <w:rPr>
                <w:rStyle w:val="FontStyle29"/>
                <w:sz w:val="24"/>
                <w:szCs w:val="24"/>
                <w:lang w:val="id-ID" w:eastAsia="id-ID"/>
              </w:rPr>
              <w:br/>
            </w:r>
            <w:r w:rsidRPr="00C14EE3">
              <w:rPr>
                <w:rStyle w:val="FontStyle29"/>
                <w:sz w:val="24"/>
                <w:szCs w:val="24"/>
                <w:lang w:val="id-ID" w:eastAsia="id-ID"/>
              </w:rPr>
              <w:t>investasi</w:t>
            </w:r>
            <w:r w:rsidR="00D66E97" w:rsidRPr="00C14EE3">
              <w:rPr>
                <w:rStyle w:val="FontStyle29"/>
                <w:sz w:val="24"/>
                <w:szCs w:val="24"/>
                <w:lang w:val="id-ID" w:eastAsia="id-ID"/>
              </w:rPr>
              <w:t xml:space="preserve"> </w:t>
            </w:r>
            <w:r w:rsidR="00281705" w:rsidRPr="00C14EE3">
              <w:rPr>
                <w:lang w:val="id-ID"/>
              </w:rPr>
              <w:t>Dana Pensiun</w:t>
            </w:r>
            <w:r w:rsidR="00D66E97" w:rsidRPr="00C14EE3">
              <w:rPr>
                <w:lang w:val="sv-SE"/>
              </w:rPr>
              <w:t xml:space="preserve"> </w:t>
            </w:r>
            <w:r w:rsidR="00D66E97" w:rsidRPr="00C14EE3">
              <w:rPr>
                <w:rStyle w:val="FontStyle29"/>
                <w:sz w:val="24"/>
                <w:szCs w:val="24"/>
                <w:lang w:val="id-ID" w:eastAsia="id-ID"/>
              </w:rPr>
              <w:t>secara keseluruhan</w:t>
            </w:r>
            <w:r w:rsidR="005C1B6C" w:rsidRPr="00C14EE3">
              <w:rPr>
                <w:rStyle w:val="FontStyle29"/>
                <w:sz w:val="24"/>
                <w:szCs w:val="24"/>
                <w:lang w:val="id-ID" w:eastAsia="id-ID"/>
              </w:rPr>
              <w:t>;</w:t>
            </w:r>
          </w:p>
          <w:p w14:paraId="4A408EB2" w14:textId="77777777" w:rsidR="00D66E97" w:rsidRPr="00C14EE3" w:rsidRDefault="00B847BA" w:rsidP="00B50948">
            <w:pPr>
              <w:pStyle w:val="Style7"/>
              <w:widowControl/>
              <w:numPr>
                <w:ilvl w:val="0"/>
                <w:numId w:val="2"/>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Pr="00C14EE3">
              <w:rPr>
                <w:rStyle w:val="FontStyle29"/>
                <w:sz w:val="24"/>
                <w:szCs w:val="24"/>
                <w:lang w:val="id-ID" w:eastAsia="id-ID"/>
              </w:rPr>
              <w:t>Pengawas</w:t>
            </w:r>
            <w:r w:rsidR="00D66E97" w:rsidRPr="00C14EE3">
              <w:rPr>
                <w:rStyle w:val="FontStyle29"/>
                <w:sz w:val="24"/>
                <w:szCs w:val="24"/>
                <w:lang w:val="id-ID" w:eastAsia="id-ID"/>
              </w:rPr>
              <w:t xml:space="preserve"> memiliki kesadaran</w:t>
            </w:r>
            <w:r w:rsidR="00D66E97" w:rsidRPr="00C14EE3">
              <w:rPr>
                <w:rStyle w:val="FontStyle29"/>
                <w:sz w:val="24"/>
                <w:szCs w:val="24"/>
                <w:lang w:val="id-ID" w:eastAsia="id-ID"/>
              </w:rPr>
              <w:br/>
              <w:t>(</w:t>
            </w:r>
            <w:r w:rsidR="00D66E97" w:rsidRPr="00C14EE3">
              <w:rPr>
                <w:rStyle w:val="FontStyle28"/>
                <w:sz w:val="24"/>
                <w:szCs w:val="24"/>
                <w:lang w:val="id-ID" w:eastAsia="id-ID"/>
              </w:rPr>
              <w:t xml:space="preserve">awareness) </w:t>
            </w:r>
            <w:r w:rsidR="00D66E97" w:rsidRPr="00C14EE3">
              <w:rPr>
                <w:rStyle w:val="FontStyle29"/>
                <w:sz w:val="24"/>
                <w:szCs w:val="24"/>
                <w:lang w:val="id-ID" w:eastAsia="id-ID"/>
              </w:rPr>
              <w:t>dan pemahaman yang sangat baik mengenai</w:t>
            </w:r>
            <w:r w:rsidR="00D66E97" w:rsidRPr="00C14EE3">
              <w:rPr>
                <w:rStyle w:val="FontStyle29"/>
                <w:sz w:val="24"/>
                <w:szCs w:val="24"/>
                <w:lang w:val="id-ID" w:eastAsia="id-ID"/>
              </w:rPr>
              <w:br/>
            </w:r>
            <w:r w:rsidR="005C1B6C" w:rsidRPr="00C14EE3">
              <w:rPr>
                <w:rStyle w:val="FontStyle29"/>
                <w:sz w:val="24"/>
                <w:szCs w:val="24"/>
                <w:lang w:val="id-ID" w:eastAsia="id-ID"/>
              </w:rPr>
              <w:t>manajemen risiko untuk risiko kredit;</w:t>
            </w:r>
          </w:p>
          <w:p w14:paraId="29AF1084" w14:textId="77777777" w:rsidR="00B847BA" w:rsidRPr="00C14EE3" w:rsidRDefault="00B847BA" w:rsidP="00B847BA">
            <w:pPr>
              <w:pStyle w:val="Style7"/>
              <w:widowControl/>
              <w:numPr>
                <w:ilvl w:val="0"/>
                <w:numId w:val="2"/>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pelaksanaan tugas Pengurus dan Dewan Pengawas secara</w:t>
            </w:r>
            <w:r w:rsidRPr="00C14EE3">
              <w:rPr>
                <w:rStyle w:val="FontStyle29"/>
                <w:sz w:val="24"/>
                <w:szCs w:val="24"/>
                <w:lang w:val="id-ID" w:eastAsia="id-ID"/>
              </w:rPr>
              <w:br/>
              <w:t>keseluruhan sangat memadai;</w:t>
            </w:r>
          </w:p>
          <w:p w14:paraId="3C19673A" w14:textId="77777777" w:rsidR="00D66E97" w:rsidRPr="00C14EE3" w:rsidRDefault="005C1B6C" w:rsidP="00B50948">
            <w:pPr>
              <w:pStyle w:val="Style7"/>
              <w:widowControl/>
              <w:numPr>
                <w:ilvl w:val="0"/>
                <w:numId w:val="2"/>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budaya manajemen risiko untuk risiko kredit sangat kuat</w:t>
            </w:r>
            <w:r w:rsidRPr="00C14EE3">
              <w:rPr>
                <w:rStyle w:val="FontStyle29"/>
                <w:sz w:val="24"/>
                <w:szCs w:val="24"/>
                <w:lang w:val="id-ID" w:eastAsia="id-ID"/>
              </w:rPr>
              <w:br/>
              <w:t>dan telah diinternalisasikan dengan sangat baik pada</w:t>
            </w:r>
            <w:r w:rsidRPr="00C14EE3">
              <w:rPr>
                <w:rStyle w:val="FontStyle29"/>
                <w:sz w:val="24"/>
                <w:szCs w:val="24"/>
                <w:lang w:val="id-ID" w:eastAsia="id-ID"/>
              </w:rPr>
              <w:br/>
              <w:t>selurul level organisasi;</w:t>
            </w:r>
          </w:p>
          <w:p w14:paraId="3599FCA7" w14:textId="77777777" w:rsidR="00D66E97" w:rsidRPr="00C14EE3" w:rsidRDefault="005C1B6C" w:rsidP="00B50948">
            <w:pPr>
              <w:pStyle w:val="Style7"/>
              <w:widowControl/>
              <w:numPr>
                <w:ilvl w:val="0"/>
                <w:numId w:val="2"/>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fungsi manajemen risiko untuk risiko kredit independen,</w:t>
            </w:r>
            <w:r w:rsidRPr="00C14EE3">
              <w:rPr>
                <w:rStyle w:val="FontStyle29"/>
                <w:sz w:val="24"/>
                <w:szCs w:val="24"/>
                <w:lang w:val="id-ID" w:eastAsia="id-ID"/>
              </w:rPr>
              <w:br/>
              <w:t>memiliki tugas dan tanggung jawab yang jelas, dan telah</w:t>
            </w:r>
            <w:r w:rsidRPr="00C14EE3">
              <w:rPr>
                <w:rStyle w:val="FontStyle29"/>
                <w:sz w:val="24"/>
                <w:szCs w:val="24"/>
                <w:lang w:val="id-ID" w:eastAsia="id-ID"/>
              </w:rPr>
              <w:br/>
              <w:t>berjalan dengan sangat baik;</w:t>
            </w:r>
          </w:p>
          <w:p w14:paraId="6F7E71AD" w14:textId="77777777" w:rsidR="00D66E97" w:rsidRPr="00C14EE3" w:rsidRDefault="005C1B6C" w:rsidP="00B50948">
            <w:pPr>
              <w:pStyle w:val="Style7"/>
              <w:widowControl/>
              <w:numPr>
                <w:ilvl w:val="0"/>
                <w:numId w:val="2"/>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delegasi kewenangan dikendalikan dan dipantau secara</w:t>
            </w:r>
            <w:r w:rsidRPr="00C14EE3">
              <w:rPr>
                <w:rStyle w:val="FontStyle29"/>
                <w:sz w:val="24"/>
                <w:szCs w:val="24"/>
                <w:lang w:val="id-ID" w:eastAsia="id-ID"/>
              </w:rPr>
              <w:br/>
              <w:t>berkala serta telah berjalan dengan sangat baik;</w:t>
            </w:r>
          </w:p>
          <w:p w14:paraId="60DBDFF9" w14:textId="77777777" w:rsidR="00D66E97" w:rsidRPr="00C14EE3" w:rsidRDefault="005C1B6C" w:rsidP="00B50948">
            <w:pPr>
              <w:pStyle w:val="Style7"/>
              <w:widowControl/>
              <w:numPr>
                <w:ilvl w:val="0"/>
                <w:numId w:val="2"/>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 xml:space="preserve">strategi </w:t>
            </w:r>
            <w:r w:rsidR="00B847BA" w:rsidRPr="00C14EE3">
              <w:rPr>
                <w:rStyle w:val="FontStyle29"/>
                <w:sz w:val="24"/>
                <w:szCs w:val="24"/>
                <w:lang w:val="id-ID" w:eastAsia="id-ID"/>
              </w:rPr>
              <w:t>investasi</w:t>
            </w:r>
            <w:r w:rsidR="00563BA8" w:rsidRPr="00C14EE3">
              <w:rPr>
                <w:rStyle w:val="FontStyle29"/>
                <w:sz w:val="24"/>
                <w:szCs w:val="24"/>
                <w:lang w:val="id-ID" w:eastAsia="id-ID"/>
              </w:rPr>
              <w:t xml:space="preserve"> </w:t>
            </w:r>
            <w:r w:rsidRPr="00C14EE3">
              <w:rPr>
                <w:rStyle w:val="FontStyle29"/>
                <w:sz w:val="24"/>
                <w:szCs w:val="24"/>
                <w:lang w:val="id-ID" w:eastAsia="id-ID"/>
              </w:rPr>
              <w:t>sangat baik dan sangat sejalan dengan</w:t>
            </w:r>
            <w:r w:rsidRPr="00C14EE3">
              <w:rPr>
                <w:rStyle w:val="FontStyle29"/>
                <w:sz w:val="24"/>
                <w:szCs w:val="24"/>
                <w:lang w:val="id-ID" w:eastAsia="id-ID"/>
              </w:rPr>
              <w:br/>
              <w:t>tingkat risiko yang akan diambil dan toleransi risiko kredit;</w:t>
            </w:r>
          </w:p>
          <w:p w14:paraId="6E2C4379" w14:textId="77777777" w:rsidR="00D66E97" w:rsidRPr="00C14EE3" w:rsidRDefault="005C1B6C" w:rsidP="00B50948">
            <w:pPr>
              <w:pStyle w:val="Style7"/>
              <w:widowControl/>
              <w:numPr>
                <w:ilvl w:val="0"/>
                <w:numId w:val="2"/>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kebijakan dan prosedur manajemen risiko serta penetapan</w:t>
            </w:r>
            <w:r w:rsidRPr="00C14EE3">
              <w:rPr>
                <w:rStyle w:val="FontStyle29"/>
                <w:sz w:val="24"/>
                <w:szCs w:val="24"/>
                <w:lang w:val="id-ID" w:eastAsia="id-ID"/>
              </w:rPr>
              <w:br/>
              <w:t>limit risiko kredit sangat memadai dan tersedia untuk</w:t>
            </w:r>
            <w:r w:rsidRPr="00C14EE3">
              <w:rPr>
                <w:rStyle w:val="FontStyle29"/>
                <w:sz w:val="24"/>
                <w:szCs w:val="24"/>
                <w:lang w:val="id-ID" w:eastAsia="id-ID"/>
              </w:rPr>
              <w:br/>
              <w:t>seluruh area manajemen risiko untuk</w:t>
            </w:r>
            <w:r w:rsidRPr="00C14EE3">
              <w:rPr>
                <w:rStyle w:val="FontStyle29"/>
                <w:sz w:val="24"/>
                <w:szCs w:val="24"/>
                <w:lang w:val="id-ID" w:eastAsia="id-ID"/>
              </w:rPr>
              <w:br/>
              <w:t>risiko kredit, sejalan dengan penerapan, dan dipahami</w:t>
            </w:r>
            <w:r w:rsidRPr="00C14EE3">
              <w:rPr>
                <w:rStyle w:val="FontStyle29"/>
                <w:sz w:val="24"/>
                <w:szCs w:val="24"/>
                <w:lang w:val="id-ID" w:eastAsia="id-ID"/>
              </w:rPr>
              <w:br/>
              <w:t>dengan baik oleh pegawai;</w:t>
            </w:r>
          </w:p>
          <w:p w14:paraId="33256800" w14:textId="77777777" w:rsidR="00D66E97" w:rsidRPr="00C14EE3" w:rsidRDefault="005C1B6C" w:rsidP="00B50948">
            <w:pPr>
              <w:pStyle w:val="Style7"/>
              <w:widowControl/>
              <w:numPr>
                <w:ilvl w:val="0"/>
                <w:numId w:val="2"/>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proses manajemen risiko untuk risiko kredit sangat memadai dalam mengidentifikasi, mengukur, memantau, dan mengendalikan risiko kredit;</w:t>
            </w:r>
          </w:p>
          <w:p w14:paraId="3D13A955" w14:textId="3C2F2A9C" w:rsidR="00B847BA" w:rsidRPr="00C14EE3" w:rsidRDefault="00B847BA" w:rsidP="00B50948">
            <w:pPr>
              <w:pStyle w:val="Style7"/>
              <w:widowControl/>
              <w:numPr>
                <w:ilvl w:val="0"/>
                <w:numId w:val="2"/>
              </w:numPr>
              <w:spacing w:before="60" w:after="60" w:line="276" w:lineRule="auto"/>
              <w:ind w:left="567" w:hanging="567"/>
              <w:rPr>
                <w:rStyle w:val="FontStyle29"/>
                <w:sz w:val="24"/>
                <w:szCs w:val="24"/>
                <w:lang w:val="id-ID" w:eastAsia="id-ID"/>
              </w:rPr>
            </w:pPr>
            <w:r w:rsidRPr="00C14EE3">
              <w:rPr>
                <w:rFonts w:cs="Bookman Old Style"/>
                <w:lang w:val="sv-SE" w:eastAsia="id-ID"/>
              </w:rPr>
              <w:t>Analisa ataupu</w:t>
            </w:r>
            <w:r w:rsidR="00DC3047" w:rsidRPr="00C14EE3">
              <w:rPr>
                <w:rFonts w:cs="Bookman Old Style"/>
                <w:lang w:val="id-ID" w:eastAsia="id-ID"/>
              </w:rPr>
              <w:t>n</w:t>
            </w:r>
            <w:r w:rsidRPr="00C14EE3">
              <w:rPr>
                <w:rFonts w:cs="Bookman Old Style"/>
                <w:lang w:val="sv-SE" w:eastAsia="id-ID"/>
              </w:rPr>
              <w:t xml:space="preserve"> uji kelayakan (</w:t>
            </w:r>
            <w:r w:rsidRPr="00C14EE3">
              <w:rPr>
                <w:rFonts w:cs="Bookman Old Style"/>
                <w:i/>
                <w:lang w:val="sv-SE" w:eastAsia="id-ID"/>
              </w:rPr>
              <w:t>due diligence</w:t>
            </w:r>
            <w:r w:rsidRPr="00C14EE3">
              <w:rPr>
                <w:rFonts w:cs="Bookman Old Style"/>
                <w:lang w:val="sv-SE" w:eastAsia="id-ID"/>
              </w:rPr>
              <w:t>) instrumen investasi</w:t>
            </w:r>
            <w:r w:rsidRPr="00C14EE3">
              <w:rPr>
                <w:rFonts w:cs="Bookman Old Style"/>
                <w:lang w:val="id-ID" w:eastAsia="id-ID"/>
              </w:rPr>
              <w:t xml:space="preserve"> sangat baik, diterapkan secara konsisten, dan dipahami dengan baik oleh pegawai. Terdapat fungsi </w:t>
            </w:r>
            <w:r w:rsidRPr="00C14EE3">
              <w:rPr>
                <w:rFonts w:cs="Bookman Old Style"/>
                <w:lang w:val="en-ID" w:eastAsia="id-ID"/>
              </w:rPr>
              <w:t>monitoring risiko</w:t>
            </w:r>
            <w:r w:rsidRPr="00C14EE3">
              <w:rPr>
                <w:rFonts w:cs="Bookman Old Style"/>
                <w:lang w:val="id-ID" w:eastAsia="id-ID"/>
              </w:rPr>
              <w:t xml:space="preserve"> kredit </w:t>
            </w:r>
            <w:r w:rsidRPr="00C14EE3">
              <w:rPr>
                <w:rFonts w:cs="Bookman Old Style"/>
                <w:lang w:val="en-ID" w:eastAsia="id-ID"/>
              </w:rPr>
              <w:t xml:space="preserve">yang </w:t>
            </w:r>
            <w:r w:rsidRPr="00C14EE3">
              <w:rPr>
                <w:rFonts w:cs="Bookman Old Style"/>
                <w:lang w:val="id-ID" w:eastAsia="id-ID"/>
              </w:rPr>
              <w:t>berjalan dengan baik;</w:t>
            </w:r>
          </w:p>
          <w:p w14:paraId="3653F9D8" w14:textId="77777777" w:rsidR="00D66E97" w:rsidRPr="00C14EE3" w:rsidRDefault="005C1B6C" w:rsidP="00B50948">
            <w:pPr>
              <w:pStyle w:val="Style7"/>
              <w:widowControl/>
              <w:numPr>
                <w:ilvl w:val="0"/>
                <w:numId w:val="2"/>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 xml:space="preserve">sistem pemeringkatan risiko kredit </w:t>
            </w:r>
            <w:r w:rsidRPr="00C14EE3">
              <w:rPr>
                <w:rStyle w:val="FontStyle28"/>
                <w:sz w:val="24"/>
                <w:szCs w:val="24"/>
                <w:lang w:val="id-ID" w:eastAsia="id-ID"/>
              </w:rPr>
              <w:t xml:space="preserve">(credit risk grading) </w:t>
            </w:r>
            <w:r w:rsidRPr="00C14EE3">
              <w:rPr>
                <w:rStyle w:val="FontStyle29"/>
                <w:sz w:val="24"/>
                <w:szCs w:val="24"/>
                <w:lang w:val="id-ID" w:eastAsia="id-ID"/>
              </w:rPr>
              <w:t>sangat baik, diterapkan secara konsisten, dan dipahami dengan baik oleh pegawai</w:t>
            </w:r>
            <w:r w:rsidR="00C839DC" w:rsidRPr="00C14EE3">
              <w:rPr>
                <w:rStyle w:val="FontStyle29"/>
                <w:sz w:val="24"/>
                <w:szCs w:val="24"/>
                <w:lang w:val="id-ID" w:eastAsia="id-ID"/>
              </w:rPr>
              <w:t>,</w:t>
            </w:r>
            <w:r w:rsidRPr="00C14EE3">
              <w:rPr>
                <w:rStyle w:val="FontStyle29"/>
                <w:sz w:val="24"/>
                <w:szCs w:val="24"/>
                <w:lang w:val="id-ID" w:eastAsia="id-ID"/>
              </w:rPr>
              <w:t xml:space="preserve"> terdapat fungsi kaji ulang </w:t>
            </w:r>
            <w:r w:rsidR="00DC3047" w:rsidRPr="00C14EE3">
              <w:rPr>
                <w:rStyle w:val="FontStyle29"/>
                <w:sz w:val="24"/>
                <w:szCs w:val="24"/>
                <w:lang w:val="id-ID" w:eastAsia="id-ID"/>
              </w:rPr>
              <w:t>investasi</w:t>
            </w:r>
            <w:r w:rsidRPr="00C14EE3">
              <w:rPr>
                <w:rStyle w:val="FontStyle29"/>
                <w:sz w:val="24"/>
                <w:szCs w:val="24"/>
                <w:lang w:val="id-ID" w:eastAsia="id-ID"/>
              </w:rPr>
              <w:t xml:space="preserve"> </w:t>
            </w:r>
            <w:r w:rsidRPr="00C14EE3">
              <w:rPr>
                <w:rStyle w:val="FontStyle28"/>
                <w:sz w:val="24"/>
                <w:szCs w:val="24"/>
                <w:lang w:val="id-ID" w:eastAsia="id-ID"/>
              </w:rPr>
              <w:t>(</w:t>
            </w:r>
            <w:r w:rsidR="00DC3047" w:rsidRPr="00C14EE3">
              <w:rPr>
                <w:rStyle w:val="FontStyle28"/>
                <w:sz w:val="24"/>
                <w:szCs w:val="24"/>
                <w:lang w:val="id-ID" w:eastAsia="id-ID"/>
              </w:rPr>
              <w:t>invesment</w:t>
            </w:r>
            <w:r w:rsidRPr="00C14EE3">
              <w:rPr>
                <w:rStyle w:val="FontStyle28"/>
                <w:sz w:val="24"/>
                <w:szCs w:val="24"/>
                <w:lang w:val="id-ID" w:eastAsia="id-ID"/>
              </w:rPr>
              <w:t xml:space="preserve"> review) </w:t>
            </w:r>
            <w:r w:rsidRPr="00C14EE3">
              <w:rPr>
                <w:rStyle w:val="FontStyle29"/>
                <w:sz w:val="24"/>
                <w:szCs w:val="24"/>
                <w:lang w:val="id-ID" w:eastAsia="id-ID"/>
              </w:rPr>
              <w:t>yang independen dan berjalan dengan baik;</w:t>
            </w:r>
          </w:p>
          <w:p w14:paraId="4EA4B6C0" w14:textId="77777777" w:rsidR="00D66E97" w:rsidRPr="00C14EE3" w:rsidRDefault="005C1B6C" w:rsidP="00B50948">
            <w:pPr>
              <w:pStyle w:val="Style7"/>
              <w:widowControl/>
              <w:numPr>
                <w:ilvl w:val="0"/>
                <w:numId w:val="2"/>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 xml:space="preserve">sistem informasi manajemen risiko kredit sangat baik </w:t>
            </w:r>
            <w:r w:rsidRPr="00C14EE3">
              <w:rPr>
                <w:rStyle w:val="FontStyle29"/>
                <w:sz w:val="24"/>
                <w:szCs w:val="24"/>
                <w:lang w:val="id-ID" w:eastAsia="id-ID"/>
              </w:rPr>
              <w:lastRenderedPageBreak/>
              <w:t xml:space="preserve">sehingga menghasilkan pelaporan risiko kredit </w:t>
            </w:r>
            <w:r w:rsidR="00D66E97" w:rsidRPr="00C14EE3">
              <w:rPr>
                <w:rStyle w:val="FontStyle29"/>
                <w:sz w:val="24"/>
                <w:szCs w:val="24"/>
                <w:lang w:val="id-ID" w:eastAsia="id-ID"/>
              </w:rPr>
              <w:t xml:space="preserve">yang komprehensif dan terintegrasi kepada </w:t>
            </w:r>
            <w:r w:rsidR="00B847BA"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00B847BA" w:rsidRPr="00C14EE3">
              <w:rPr>
                <w:rStyle w:val="FontStyle29"/>
                <w:sz w:val="24"/>
                <w:szCs w:val="24"/>
                <w:lang w:val="id-ID" w:eastAsia="id-ID"/>
              </w:rPr>
              <w:t>Pengawas</w:t>
            </w:r>
            <w:r w:rsidRPr="00C14EE3">
              <w:rPr>
                <w:rStyle w:val="FontStyle29"/>
                <w:sz w:val="24"/>
                <w:szCs w:val="24"/>
                <w:lang w:val="id-ID" w:eastAsia="id-ID"/>
              </w:rPr>
              <w:t>;</w:t>
            </w:r>
          </w:p>
          <w:p w14:paraId="2003B114" w14:textId="77777777" w:rsidR="00D66E97" w:rsidRPr="00C14EE3" w:rsidRDefault="005C1B6C" w:rsidP="00B50948">
            <w:pPr>
              <w:pStyle w:val="Style7"/>
              <w:widowControl/>
              <w:numPr>
                <w:ilvl w:val="0"/>
                <w:numId w:val="2"/>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secara umum sumber daya manusia sangat memadai baik dari sisi kuantita</w:t>
            </w:r>
            <w:r w:rsidR="00AF301D" w:rsidRPr="00C14EE3">
              <w:rPr>
                <w:rStyle w:val="FontStyle29"/>
                <w:sz w:val="24"/>
                <w:szCs w:val="24"/>
                <w:lang w:val="id-ID" w:eastAsia="id-ID"/>
              </w:rPr>
              <w:t xml:space="preserve">s maupun kompetensi pada fungsi </w:t>
            </w:r>
            <w:r w:rsidRPr="00C14EE3">
              <w:rPr>
                <w:rStyle w:val="FontStyle29"/>
                <w:sz w:val="24"/>
                <w:szCs w:val="24"/>
                <w:lang w:val="id-ID" w:eastAsia="id-ID"/>
              </w:rPr>
              <w:t>manajemen risiko untuk risiko kredit;</w:t>
            </w:r>
          </w:p>
          <w:p w14:paraId="48AD1120" w14:textId="77777777" w:rsidR="00D66E97" w:rsidRPr="00C14EE3" w:rsidRDefault="005C1B6C" w:rsidP="00B50948">
            <w:pPr>
              <w:pStyle w:val="Style7"/>
              <w:widowControl/>
              <w:numPr>
                <w:ilvl w:val="0"/>
                <w:numId w:val="2"/>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sistem pengendalian intern</w:t>
            </w:r>
            <w:r w:rsidR="00246E82" w:rsidRPr="00C14EE3">
              <w:rPr>
                <w:rStyle w:val="FontStyle29"/>
                <w:sz w:val="24"/>
                <w:szCs w:val="24"/>
                <w:lang w:val="id-ID" w:eastAsia="id-ID"/>
              </w:rPr>
              <w:t>al</w:t>
            </w:r>
            <w:r w:rsidRPr="00C14EE3">
              <w:rPr>
                <w:rStyle w:val="FontStyle29"/>
                <w:sz w:val="24"/>
                <w:szCs w:val="24"/>
                <w:lang w:val="id-ID" w:eastAsia="id-ID"/>
              </w:rPr>
              <w:t xml:space="preserve"> sangat efektif dalam mendukung pelaksanaan manajemen risiko untuk risiko kredit;</w:t>
            </w:r>
          </w:p>
          <w:p w14:paraId="3276CFB1" w14:textId="77777777" w:rsidR="00D66E97" w:rsidRPr="00C14EE3" w:rsidRDefault="005C1B6C" w:rsidP="00B50948">
            <w:pPr>
              <w:pStyle w:val="Style7"/>
              <w:widowControl/>
              <w:numPr>
                <w:ilvl w:val="0"/>
                <w:numId w:val="2"/>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 xml:space="preserve">pelaksanaan kaji ulang independen oleh satuan kerja audit internal dan fungsi </w:t>
            </w:r>
            <w:r w:rsidR="00D66E97" w:rsidRPr="00C14EE3">
              <w:rPr>
                <w:rStyle w:val="FontStyle29"/>
                <w:sz w:val="24"/>
                <w:szCs w:val="24"/>
                <w:lang w:val="id-ID" w:eastAsia="id-ID"/>
              </w:rPr>
              <w:t xml:space="preserve">yang melakukan kaji ulang independen sangat memadai baik dari sisi metodologi, frekuensi, maupun pelaporan kepada </w:t>
            </w:r>
            <w:r w:rsidR="00B847BA"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00B847BA" w:rsidRPr="00C14EE3">
              <w:rPr>
                <w:rStyle w:val="FontStyle29"/>
                <w:sz w:val="24"/>
                <w:szCs w:val="24"/>
                <w:lang w:val="id-ID" w:eastAsia="id-ID"/>
              </w:rPr>
              <w:t>Pengawas</w:t>
            </w:r>
            <w:r w:rsidRPr="00C14EE3">
              <w:rPr>
                <w:rStyle w:val="FontStyle29"/>
                <w:sz w:val="24"/>
                <w:szCs w:val="24"/>
                <w:lang w:val="id-ID" w:eastAsia="id-ID"/>
              </w:rPr>
              <w:t>;</w:t>
            </w:r>
          </w:p>
          <w:p w14:paraId="130A95B1" w14:textId="77777777" w:rsidR="00D66E97" w:rsidRPr="00C14EE3" w:rsidRDefault="005C1B6C" w:rsidP="00B50948">
            <w:pPr>
              <w:pStyle w:val="Style7"/>
              <w:widowControl/>
              <w:numPr>
                <w:ilvl w:val="0"/>
                <w:numId w:val="2"/>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secara umum tidak terdapat kelemahan yang signifikan berdasarkan hasil kaji ulang independen;</w:t>
            </w:r>
          </w:p>
          <w:p w14:paraId="181D595B" w14:textId="77777777" w:rsidR="00D66E97" w:rsidRPr="00C14EE3" w:rsidRDefault="005C1B6C" w:rsidP="00B50948">
            <w:pPr>
              <w:pStyle w:val="Style7"/>
              <w:widowControl/>
              <w:numPr>
                <w:ilvl w:val="0"/>
                <w:numId w:val="2"/>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tindak lanjut atas kaji ulang independen telah dilaksanakan dengan sangat memadai</w:t>
            </w:r>
            <w:r w:rsidR="00D66E97" w:rsidRPr="00C14EE3">
              <w:rPr>
                <w:rStyle w:val="FontStyle29"/>
                <w:sz w:val="24"/>
                <w:szCs w:val="24"/>
                <w:lang w:val="id-ID" w:eastAsia="id-ID"/>
              </w:rPr>
              <w:t>.</w:t>
            </w:r>
          </w:p>
        </w:tc>
      </w:tr>
      <w:tr w:rsidR="00C14EE3" w:rsidRPr="00C14EE3" w14:paraId="7B9CD465" w14:textId="77777777" w:rsidTr="0030041E">
        <w:tc>
          <w:tcPr>
            <w:tcW w:w="1843" w:type="dxa"/>
            <w:tcBorders>
              <w:top w:val="single" w:sz="6" w:space="0" w:color="auto"/>
              <w:left w:val="single" w:sz="6" w:space="0" w:color="auto"/>
              <w:bottom w:val="single" w:sz="6" w:space="0" w:color="auto"/>
              <w:right w:val="single" w:sz="6" w:space="0" w:color="auto"/>
            </w:tcBorders>
          </w:tcPr>
          <w:p w14:paraId="5F24E232" w14:textId="77777777" w:rsidR="00D66E97" w:rsidRPr="00C14EE3" w:rsidRDefault="00D0089A" w:rsidP="008156CE">
            <w:pPr>
              <w:pStyle w:val="Style19"/>
              <w:widowControl/>
              <w:spacing w:before="60" w:after="60" w:line="276" w:lineRule="auto"/>
              <w:rPr>
                <w:rStyle w:val="FontStyle29"/>
                <w:i/>
                <w:sz w:val="24"/>
                <w:szCs w:val="24"/>
                <w:lang w:val="id-ID" w:eastAsia="id-ID"/>
              </w:rPr>
            </w:pPr>
            <w:r w:rsidRPr="00C14EE3">
              <w:rPr>
                <w:rStyle w:val="FontStyle28"/>
                <w:i w:val="0"/>
                <w:sz w:val="24"/>
                <w:szCs w:val="24"/>
                <w:lang w:val="id-ID" w:eastAsia="id-ID"/>
              </w:rPr>
              <w:lastRenderedPageBreak/>
              <w:t>Peringkat 2 (</w:t>
            </w:r>
            <w:r w:rsidR="008032DE" w:rsidRPr="00C14EE3">
              <w:rPr>
                <w:rStyle w:val="FontStyle28"/>
                <w:i w:val="0"/>
                <w:sz w:val="24"/>
                <w:szCs w:val="24"/>
                <w:lang w:val="id-ID" w:eastAsia="id-ID"/>
              </w:rPr>
              <w:t xml:space="preserve">Agak </w:t>
            </w:r>
            <w:r w:rsidRPr="00C14EE3">
              <w:rPr>
                <w:rStyle w:val="FontStyle28"/>
                <w:i w:val="0"/>
                <w:sz w:val="24"/>
                <w:szCs w:val="24"/>
                <w:lang w:val="id-ID" w:eastAsia="id-ID"/>
              </w:rPr>
              <w:t>Kuat)</w:t>
            </w:r>
          </w:p>
        </w:tc>
        <w:tc>
          <w:tcPr>
            <w:tcW w:w="7655" w:type="dxa"/>
            <w:tcBorders>
              <w:top w:val="single" w:sz="6" w:space="0" w:color="auto"/>
              <w:left w:val="single" w:sz="6" w:space="0" w:color="auto"/>
              <w:bottom w:val="single" w:sz="6" w:space="0" w:color="auto"/>
              <w:right w:val="single" w:sz="6" w:space="0" w:color="auto"/>
            </w:tcBorders>
          </w:tcPr>
          <w:p w14:paraId="250685A3" w14:textId="77777777" w:rsidR="00D66E97" w:rsidRPr="00C14EE3" w:rsidRDefault="00D66E97"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Kualitas penerapan Manajemen Risiko untuk Risiko Kredit memadai. Meskipun terdapat beberapa kelemahan minor, kelemahan tersebut dapat diselesaikan pada aktivitas bisnis normal.</w:t>
            </w:r>
          </w:p>
          <w:p w14:paraId="06418028" w14:textId="77777777" w:rsidR="00D66E97" w:rsidRPr="00C14EE3" w:rsidRDefault="00D66E97"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D0089A" w:rsidRPr="00C14EE3">
              <w:rPr>
                <w:rStyle w:val="FontStyle29"/>
                <w:sz w:val="24"/>
                <w:szCs w:val="24"/>
                <w:lang w:val="id-ID" w:eastAsia="id-ID"/>
              </w:rPr>
              <w:t>peringkat 2 (</w:t>
            </w:r>
            <w:r w:rsidR="008032DE" w:rsidRPr="00C14EE3">
              <w:rPr>
                <w:rStyle w:val="FontStyle29"/>
                <w:sz w:val="24"/>
                <w:szCs w:val="24"/>
                <w:lang w:val="id-ID" w:eastAsia="id-ID"/>
              </w:rPr>
              <w:t xml:space="preserve">agak </w:t>
            </w:r>
            <w:r w:rsidR="00D0089A" w:rsidRPr="00C14EE3">
              <w:rPr>
                <w:rStyle w:val="FontStyle29"/>
                <w:sz w:val="24"/>
                <w:szCs w:val="24"/>
                <w:lang w:val="id-ID" w:eastAsia="id-ID"/>
              </w:rPr>
              <w:t>kuat)</w:t>
            </w:r>
            <w:r w:rsidRPr="00C14EE3">
              <w:rPr>
                <w:rStyle w:val="FontStyle29"/>
                <w:sz w:val="24"/>
                <w:szCs w:val="24"/>
                <w:lang w:val="id-ID" w:eastAsia="id-ID"/>
              </w:rPr>
              <w:t xml:space="preserve"> antara lain sebagai berikut:</w:t>
            </w:r>
          </w:p>
          <w:p w14:paraId="19DE2C04" w14:textId="77777777" w:rsidR="00D66E97" w:rsidRPr="00C14EE3" w:rsidRDefault="005C1B6C" w:rsidP="005C1B6C">
            <w:pPr>
              <w:pStyle w:val="Style13"/>
              <w:widowControl/>
              <w:numPr>
                <w:ilvl w:val="0"/>
                <w:numId w:val="3"/>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 xml:space="preserve">perumusan tingkat risiko yang akan diambil </w:t>
            </w:r>
            <w:r w:rsidRPr="00C14EE3">
              <w:rPr>
                <w:rStyle w:val="FontStyle28"/>
                <w:sz w:val="24"/>
                <w:szCs w:val="24"/>
                <w:lang w:val="id-ID" w:eastAsia="id-ID"/>
              </w:rPr>
              <w:t xml:space="preserve">(risk appetite) </w:t>
            </w:r>
            <w:r w:rsidRPr="00C14EE3">
              <w:rPr>
                <w:rStyle w:val="FontStyle29"/>
                <w:sz w:val="24"/>
                <w:szCs w:val="24"/>
                <w:lang w:val="id-ID" w:eastAsia="id-ID"/>
              </w:rPr>
              <w:t xml:space="preserve">dan toleransi risiko </w:t>
            </w:r>
            <w:r w:rsidRPr="00C14EE3">
              <w:rPr>
                <w:rStyle w:val="FontStyle28"/>
                <w:sz w:val="24"/>
                <w:szCs w:val="24"/>
                <w:lang w:val="id-ID" w:eastAsia="id-ID"/>
              </w:rPr>
              <w:t xml:space="preserve">(risk tolerance) </w:t>
            </w:r>
            <w:r w:rsidRPr="00C14EE3">
              <w:rPr>
                <w:rStyle w:val="FontStyle29"/>
                <w:sz w:val="24"/>
                <w:szCs w:val="24"/>
                <w:lang w:val="id-ID" w:eastAsia="id-ID"/>
              </w:rPr>
              <w:t xml:space="preserve">memadai dan telah sejalan dengan </w:t>
            </w:r>
            <w:r w:rsidR="00DC3047" w:rsidRPr="00C14EE3">
              <w:rPr>
                <w:rFonts w:cs="Bookman Old Style"/>
                <w:lang w:val="id-ID" w:eastAsia="id-ID"/>
              </w:rPr>
              <w:t>sasaran strategis dan sasaran</w:t>
            </w:r>
            <w:r w:rsidR="00DC3047" w:rsidRPr="00C14EE3">
              <w:rPr>
                <w:rFonts w:cs="Bookman Old Style"/>
                <w:lang w:val="id-ID" w:eastAsia="id-ID"/>
              </w:rPr>
              <w:br/>
              <w:t xml:space="preserve">investasi </w:t>
            </w:r>
            <w:r w:rsidR="00281705" w:rsidRPr="00C14EE3">
              <w:rPr>
                <w:lang w:val="id-ID"/>
              </w:rPr>
              <w:t>Dana Pensiun</w:t>
            </w:r>
            <w:r w:rsidRPr="00C14EE3">
              <w:rPr>
                <w:lang w:val="sv-SE"/>
              </w:rPr>
              <w:t xml:space="preserve"> </w:t>
            </w:r>
            <w:r w:rsidRPr="00C14EE3">
              <w:rPr>
                <w:rStyle w:val="FontStyle29"/>
                <w:sz w:val="24"/>
                <w:szCs w:val="24"/>
                <w:lang w:val="id-ID" w:eastAsia="id-ID"/>
              </w:rPr>
              <w:t>secara keseluruhan;</w:t>
            </w:r>
          </w:p>
          <w:p w14:paraId="7B4B52BE" w14:textId="77777777" w:rsidR="00D66E97" w:rsidRPr="00C14EE3" w:rsidRDefault="00DC3047" w:rsidP="005C1B6C">
            <w:pPr>
              <w:pStyle w:val="Style13"/>
              <w:widowControl/>
              <w:numPr>
                <w:ilvl w:val="0"/>
                <w:numId w:val="3"/>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Pr="00C14EE3">
              <w:rPr>
                <w:rStyle w:val="FontStyle29"/>
                <w:sz w:val="24"/>
                <w:szCs w:val="24"/>
                <w:lang w:val="id-ID" w:eastAsia="id-ID"/>
              </w:rPr>
              <w:t>Pengawas</w:t>
            </w:r>
            <w:r w:rsidR="00D66E97" w:rsidRPr="00C14EE3">
              <w:rPr>
                <w:rStyle w:val="FontStyle29"/>
                <w:sz w:val="24"/>
                <w:szCs w:val="24"/>
                <w:lang w:val="id-ID" w:eastAsia="id-ID"/>
              </w:rPr>
              <w:t xml:space="preserve"> memiliki kesadaran</w:t>
            </w:r>
            <w:r w:rsidR="00D66E97" w:rsidRPr="00C14EE3">
              <w:rPr>
                <w:rStyle w:val="FontStyle29"/>
                <w:sz w:val="24"/>
                <w:szCs w:val="24"/>
                <w:lang w:val="id-ID" w:eastAsia="id-ID"/>
              </w:rPr>
              <w:br/>
            </w:r>
            <w:r w:rsidR="00D66E97" w:rsidRPr="00C14EE3">
              <w:rPr>
                <w:rStyle w:val="FontStyle28"/>
                <w:sz w:val="24"/>
                <w:szCs w:val="24"/>
                <w:lang w:val="id-ID" w:eastAsia="id-ID"/>
              </w:rPr>
              <w:t xml:space="preserve">(awareness) </w:t>
            </w:r>
            <w:r w:rsidR="00D66E97" w:rsidRPr="00C14EE3">
              <w:rPr>
                <w:rStyle w:val="FontStyle29"/>
                <w:sz w:val="24"/>
                <w:szCs w:val="24"/>
                <w:lang w:val="id-ID" w:eastAsia="id-ID"/>
              </w:rPr>
              <w:t>dan pemahaman yang baik mengenai</w:t>
            </w:r>
            <w:r w:rsidR="00D66E97" w:rsidRPr="00C14EE3">
              <w:rPr>
                <w:rStyle w:val="FontStyle29"/>
                <w:sz w:val="24"/>
                <w:szCs w:val="24"/>
                <w:lang w:val="id-ID" w:eastAsia="id-ID"/>
              </w:rPr>
              <w:br/>
            </w:r>
            <w:r w:rsidR="005C1B6C" w:rsidRPr="00C14EE3">
              <w:rPr>
                <w:rStyle w:val="FontStyle29"/>
                <w:sz w:val="24"/>
                <w:szCs w:val="24"/>
                <w:lang w:val="id-ID" w:eastAsia="id-ID"/>
              </w:rPr>
              <w:t>manajemen risiko untuk risiko kredit;</w:t>
            </w:r>
          </w:p>
          <w:p w14:paraId="13B23332" w14:textId="77777777" w:rsidR="00DC3047" w:rsidRPr="00C14EE3" w:rsidRDefault="00DC3047" w:rsidP="00DC3047">
            <w:pPr>
              <w:pStyle w:val="Style13"/>
              <w:widowControl/>
              <w:numPr>
                <w:ilvl w:val="0"/>
                <w:numId w:val="3"/>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pelaksanaan tugas Pengurus dan Dewan Pengawas secara</w:t>
            </w:r>
            <w:r w:rsidRPr="00C14EE3">
              <w:rPr>
                <w:rStyle w:val="FontStyle29"/>
                <w:sz w:val="24"/>
                <w:szCs w:val="24"/>
                <w:lang w:val="id-ID" w:eastAsia="id-ID"/>
              </w:rPr>
              <w:br/>
              <w:t>keseluruhan memadai, terdapat beberapa kelemahan yang</w:t>
            </w:r>
            <w:r w:rsidRPr="00C14EE3">
              <w:rPr>
                <w:rStyle w:val="FontStyle29"/>
                <w:sz w:val="24"/>
                <w:szCs w:val="24"/>
                <w:lang w:val="id-ID" w:eastAsia="id-ID"/>
              </w:rPr>
              <w:br/>
              <w:t>tidak signifikan dan dapat diperbaiki dengan segera;</w:t>
            </w:r>
          </w:p>
          <w:p w14:paraId="3662B57E" w14:textId="77777777" w:rsidR="00D66E97" w:rsidRPr="00C14EE3" w:rsidRDefault="005C1B6C" w:rsidP="005C1B6C">
            <w:pPr>
              <w:pStyle w:val="Style13"/>
              <w:widowControl/>
              <w:numPr>
                <w:ilvl w:val="0"/>
                <w:numId w:val="3"/>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budaya manajemen risiko untuk risiko kredit kuat dan</w:t>
            </w:r>
            <w:r w:rsidRPr="00C14EE3">
              <w:rPr>
                <w:rStyle w:val="FontStyle29"/>
                <w:sz w:val="24"/>
                <w:szCs w:val="24"/>
                <w:lang w:val="id-ID" w:eastAsia="id-ID"/>
              </w:rPr>
              <w:br/>
              <w:t>telah diinternalisasikan dengan sangat baik pada seluruh</w:t>
            </w:r>
            <w:r w:rsidRPr="00C14EE3">
              <w:rPr>
                <w:rStyle w:val="FontStyle29"/>
                <w:sz w:val="24"/>
                <w:szCs w:val="24"/>
                <w:lang w:val="id-ID" w:eastAsia="id-ID"/>
              </w:rPr>
              <w:br/>
              <w:t>level organisasi;</w:t>
            </w:r>
          </w:p>
          <w:p w14:paraId="03D982B0" w14:textId="77777777" w:rsidR="00D66E97" w:rsidRPr="00C14EE3" w:rsidRDefault="005C1B6C" w:rsidP="005C1B6C">
            <w:pPr>
              <w:pStyle w:val="Style13"/>
              <w:widowControl/>
              <w:numPr>
                <w:ilvl w:val="0"/>
                <w:numId w:val="3"/>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fungsi manajemen risiko untuk risiko kredit independen,</w:t>
            </w:r>
            <w:r w:rsidRPr="00C14EE3">
              <w:rPr>
                <w:rStyle w:val="FontStyle29"/>
                <w:sz w:val="24"/>
                <w:szCs w:val="24"/>
                <w:lang w:val="id-ID" w:eastAsia="id-ID"/>
              </w:rPr>
              <w:br/>
              <w:t>memiliki tugas dan tanggung jawab yang jelas, dan telah</w:t>
            </w:r>
            <w:r w:rsidRPr="00C14EE3">
              <w:rPr>
                <w:rStyle w:val="FontStyle29"/>
                <w:sz w:val="24"/>
                <w:szCs w:val="24"/>
                <w:lang w:val="id-ID" w:eastAsia="id-ID"/>
              </w:rPr>
              <w:br/>
              <w:t>berjalan dengan baik</w:t>
            </w:r>
            <w:r w:rsidR="00C839DC" w:rsidRPr="00C14EE3">
              <w:rPr>
                <w:rStyle w:val="FontStyle29"/>
                <w:sz w:val="24"/>
                <w:szCs w:val="24"/>
                <w:lang w:val="id-ID" w:eastAsia="id-ID"/>
              </w:rPr>
              <w:t>,</w:t>
            </w:r>
            <w:r w:rsidRPr="00C14EE3">
              <w:rPr>
                <w:rStyle w:val="FontStyle29"/>
                <w:sz w:val="24"/>
                <w:szCs w:val="24"/>
                <w:lang w:val="id-ID" w:eastAsia="id-ID"/>
              </w:rPr>
              <w:t xml:space="preserve"> terdapat kelemahan minor, tetapi</w:t>
            </w:r>
            <w:r w:rsidRPr="00C14EE3">
              <w:rPr>
                <w:rStyle w:val="FontStyle29"/>
                <w:sz w:val="24"/>
                <w:szCs w:val="24"/>
                <w:lang w:val="id-ID" w:eastAsia="id-ID"/>
              </w:rPr>
              <w:br/>
              <w:t>dapat diselesaikan pada aktivitas bisnis normal;</w:t>
            </w:r>
          </w:p>
          <w:p w14:paraId="4A773A3B" w14:textId="77777777" w:rsidR="00D66E97" w:rsidRPr="00C14EE3" w:rsidRDefault="005C1B6C" w:rsidP="005C1B6C">
            <w:pPr>
              <w:pStyle w:val="Style13"/>
              <w:widowControl/>
              <w:numPr>
                <w:ilvl w:val="0"/>
                <w:numId w:val="3"/>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delegasi kewenangan dikendalikan dan dipantau secara</w:t>
            </w:r>
            <w:r w:rsidRPr="00C14EE3">
              <w:rPr>
                <w:rStyle w:val="FontStyle29"/>
                <w:sz w:val="24"/>
                <w:szCs w:val="24"/>
                <w:lang w:val="id-ID" w:eastAsia="id-ID"/>
              </w:rPr>
              <w:br/>
              <w:t>berkala, dan telah berjalan dengan baik;</w:t>
            </w:r>
          </w:p>
          <w:p w14:paraId="5B01CE49" w14:textId="77777777" w:rsidR="00D66E97" w:rsidRPr="00C14EE3" w:rsidRDefault="005C1B6C" w:rsidP="005C1B6C">
            <w:pPr>
              <w:pStyle w:val="Style13"/>
              <w:widowControl/>
              <w:numPr>
                <w:ilvl w:val="0"/>
                <w:numId w:val="3"/>
              </w:numPr>
              <w:spacing w:before="60" w:after="60" w:line="276" w:lineRule="auto"/>
              <w:ind w:left="567" w:hanging="567"/>
              <w:rPr>
                <w:rStyle w:val="FontStyle28"/>
                <w:i w:val="0"/>
                <w:iCs w:val="0"/>
                <w:sz w:val="24"/>
                <w:szCs w:val="24"/>
                <w:lang w:val="id-ID" w:eastAsia="id-ID"/>
              </w:rPr>
            </w:pPr>
            <w:r w:rsidRPr="00C14EE3">
              <w:rPr>
                <w:rStyle w:val="FontStyle29"/>
                <w:sz w:val="24"/>
                <w:szCs w:val="24"/>
                <w:lang w:val="id-ID" w:eastAsia="id-ID"/>
              </w:rPr>
              <w:t xml:space="preserve">strategi </w:t>
            </w:r>
            <w:r w:rsidR="00DC3047" w:rsidRPr="00C14EE3">
              <w:rPr>
                <w:rStyle w:val="FontStyle29"/>
                <w:sz w:val="24"/>
                <w:szCs w:val="24"/>
                <w:lang w:val="id-ID" w:eastAsia="id-ID"/>
              </w:rPr>
              <w:t>investasi</w:t>
            </w:r>
            <w:r w:rsidR="00563BA8" w:rsidRPr="00C14EE3">
              <w:rPr>
                <w:rStyle w:val="FontStyle29"/>
                <w:sz w:val="24"/>
                <w:szCs w:val="24"/>
                <w:lang w:val="id-ID" w:eastAsia="id-ID"/>
              </w:rPr>
              <w:t xml:space="preserve"> </w:t>
            </w:r>
            <w:r w:rsidRPr="00C14EE3">
              <w:rPr>
                <w:rStyle w:val="FontStyle29"/>
                <w:sz w:val="24"/>
                <w:szCs w:val="24"/>
                <w:lang w:val="id-ID" w:eastAsia="id-ID"/>
              </w:rPr>
              <w:t>baik da</w:t>
            </w:r>
            <w:r w:rsidR="00563BA8" w:rsidRPr="00C14EE3">
              <w:rPr>
                <w:rStyle w:val="FontStyle29"/>
                <w:sz w:val="24"/>
                <w:szCs w:val="24"/>
                <w:lang w:val="id-ID" w:eastAsia="id-ID"/>
              </w:rPr>
              <w:t xml:space="preserve">n sejalan dengan tingkat risiko </w:t>
            </w:r>
            <w:r w:rsidRPr="00C14EE3">
              <w:rPr>
                <w:rStyle w:val="FontStyle29"/>
                <w:sz w:val="24"/>
                <w:szCs w:val="24"/>
                <w:lang w:val="id-ID" w:eastAsia="id-ID"/>
              </w:rPr>
              <w:t xml:space="preserve">yang akan diambil </w:t>
            </w:r>
            <w:r w:rsidRPr="00C14EE3">
              <w:rPr>
                <w:rStyle w:val="FontStyle28"/>
                <w:sz w:val="24"/>
                <w:szCs w:val="24"/>
                <w:lang w:val="id-ID" w:eastAsia="id-ID"/>
              </w:rPr>
              <w:t xml:space="preserve">(risk appetite) </w:t>
            </w:r>
            <w:r w:rsidRPr="00C14EE3">
              <w:rPr>
                <w:rStyle w:val="FontStyle29"/>
                <w:sz w:val="24"/>
                <w:szCs w:val="24"/>
                <w:lang w:val="id-ID" w:eastAsia="id-ID"/>
              </w:rPr>
              <w:t>dan toleransi risiko kredit</w:t>
            </w:r>
            <w:r w:rsidR="00563BA8" w:rsidRPr="00C14EE3">
              <w:rPr>
                <w:rStyle w:val="FontStyle29"/>
                <w:sz w:val="24"/>
                <w:szCs w:val="24"/>
                <w:lang w:val="id-ID" w:eastAsia="id-ID"/>
              </w:rPr>
              <w:t xml:space="preserve"> </w:t>
            </w:r>
            <w:r w:rsidRPr="00C14EE3">
              <w:rPr>
                <w:rStyle w:val="FontStyle28"/>
                <w:sz w:val="24"/>
                <w:szCs w:val="24"/>
                <w:lang w:val="id-ID" w:eastAsia="id-ID"/>
              </w:rPr>
              <w:lastRenderedPageBreak/>
              <w:t>(risk tolerance);</w:t>
            </w:r>
          </w:p>
          <w:p w14:paraId="6F53B317" w14:textId="77777777" w:rsidR="00D66E97" w:rsidRPr="00C14EE3" w:rsidRDefault="005C1B6C" w:rsidP="005C1B6C">
            <w:pPr>
              <w:pStyle w:val="Style13"/>
              <w:widowControl/>
              <w:numPr>
                <w:ilvl w:val="0"/>
                <w:numId w:val="3"/>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kebijakan dan prosedur manajemen risiko serta penetapan</w:t>
            </w:r>
            <w:r w:rsidRPr="00C14EE3">
              <w:rPr>
                <w:rStyle w:val="FontStyle29"/>
                <w:sz w:val="24"/>
                <w:szCs w:val="24"/>
                <w:lang w:val="id-ID" w:eastAsia="id-ID"/>
              </w:rPr>
              <w:br/>
              <w:t>limit risiko kredit memadai dan tersedia untuk seluruh area</w:t>
            </w:r>
            <w:r w:rsidR="00DC3047" w:rsidRPr="00C14EE3">
              <w:rPr>
                <w:rStyle w:val="FontStyle29"/>
                <w:sz w:val="24"/>
                <w:szCs w:val="24"/>
                <w:lang w:val="id-ID" w:eastAsia="id-ID"/>
              </w:rPr>
              <w:t xml:space="preserve"> </w:t>
            </w:r>
            <w:r w:rsidRPr="00C14EE3">
              <w:rPr>
                <w:rStyle w:val="FontStyle29"/>
                <w:sz w:val="24"/>
                <w:szCs w:val="24"/>
                <w:lang w:val="id-ID" w:eastAsia="id-ID"/>
              </w:rPr>
              <w:t>manajemen risiko untuk risiko kredit, sejalan dengan</w:t>
            </w:r>
            <w:r w:rsidRPr="00C14EE3">
              <w:rPr>
                <w:rStyle w:val="FontStyle29"/>
                <w:sz w:val="24"/>
                <w:szCs w:val="24"/>
                <w:lang w:val="id-ID" w:eastAsia="id-ID"/>
              </w:rPr>
              <w:br/>
              <w:t>penerapan dan dipahami dengan baik oleh pegawai;</w:t>
            </w:r>
          </w:p>
          <w:p w14:paraId="790A5AC2" w14:textId="77777777" w:rsidR="00DC3047" w:rsidRPr="00C14EE3" w:rsidRDefault="005C1B6C" w:rsidP="00DC3047">
            <w:pPr>
              <w:pStyle w:val="Style13"/>
              <w:widowControl/>
              <w:numPr>
                <w:ilvl w:val="0"/>
                <w:numId w:val="3"/>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proses manajemen risiko untuk risiko kredit memadai</w:t>
            </w:r>
            <w:r w:rsidRPr="00C14EE3">
              <w:rPr>
                <w:rStyle w:val="FontStyle29"/>
                <w:sz w:val="24"/>
                <w:szCs w:val="24"/>
                <w:lang w:val="id-ID" w:eastAsia="id-ID"/>
              </w:rPr>
              <w:br/>
              <w:t>dalam mengidentifikasi, mengukur, memantau, dan</w:t>
            </w:r>
            <w:r w:rsidRPr="00C14EE3">
              <w:rPr>
                <w:rStyle w:val="FontStyle29"/>
                <w:sz w:val="24"/>
                <w:szCs w:val="24"/>
                <w:lang w:val="id-ID" w:eastAsia="id-ID"/>
              </w:rPr>
              <w:br/>
              <w:t>mengendalikan risiko kredit;</w:t>
            </w:r>
          </w:p>
          <w:p w14:paraId="1D48C9C7" w14:textId="0D90DAEC" w:rsidR="00DC3047" w:rsidRPr="00C14EE3" w:rsidRDefault="00DC3047" w:rsidP="00DC3047">
            <w:pPr>
              <w:pStyle w:val="Style13"/>
              <w:widowControl/>
              <w:numPr>
                <w:ilvl w:val="0"/>
                <w:numId w:val="3"/>
              </w:numPr>
              <w:spacing w:before="60" w:after="60" w:line="276" w:lineRule="auto"/>
              <w:ind w:left="567" w:hanging="567"/>
              <w:rPr>
                <w:rStyle w:val="FontStyle29"/>
                <w:sz w:val="24"/>
                <w:szCs w:val="24"/>
                <w:lang w:val="id-ID" w:eastAsia="id-ID"/>
              </w:rPr>
            </w:pPr>
            <w:r w:rsidRPr="00C14EE3">
              <w:rPr>
                <w:rStyle w:val="FontStyle29"/>
                <w:sz w:val="24"/>
                <w:szCs w:val="24"/>
                <w:lang w:val="sv-SE" w:eastAsia="id-ID"/>
              </w:rPr>
              <w:t>Analisa ataupun uji kelayakan (</w:t>
            </w:r>
            <w:r w:rsidRPr="00C14EE3">
              <w:rPr>
                <w:rStyle w:val="FontStyle29"/>
                <w:i/>
                <w:sz w:val="24"/>
                <w:szCs w:val="24"/>
                <w:lang w:val="sv-SE" w:eastAsia="id-ID"/>
              </w:rPr>
              <w:t>due diligence</w:t>
            </w:r>
            <w:r w:rsidRPr="00C14EE3">
              <w:rPr>
                <w:rStyle w:val="FontStyle29"/>
                <w:sz w:val="24"/>
                <w:szCs w:val="24"/>
                <w:lang w:val="sv-SE" w:eastAsia="id-ID"/>
              </w:rPr>
              <w:t xml:space="preserve">) instrumen investasi baik, diterapkan secara konsisten, dan dipahami dengan baik oleh pegawai. </w:t>
            </w:r>
            <w:r w:rsidRPr="00C14EE3">
              <w:rPr>
                <w:rStyle w:val="FontStyle29"/>
                <w:sz w:val="24"/>
                <w:szCs w:val="24"/>
                <w:lang w:eastAsia="id-ID"/>
              </w:rPr>
              <w:t>Terdapat fungsi monitoring risiko kredit yang berjalan dengan baik.</w:t>
            </w:r>
          </w:p>
          <w:p w14:paraId="0C71902B" w14:textId="12CC1792" w:rsidR="00D66E97" w:rsidRPr="00C14EE3" w:rsidRDefault="005C1B6C" w:rsidP="00DC3047">
            <w:pPr>
              <w:pStyle w:val="Style13"/>
              <w:widowControl/>
              <w:numPr>
                <w:ilvl w:val="0"/>
                <w:numId w:val="3"/>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 xml:space="preserve">sistem pemeringkatan risiko kredit </w:t>
            </w:r>
            <w:r w:rsidRPr="00C14EE3">
              <w:rPr>
                <w:rStyle w:val="FontStyle28"/>
                <w:sz w:val="24"/>
                <w:szCs w:val="24"/>
                <w:lang w:val="id-ID" w:eastAsia="id-ID"/>
              </w:rPr>
              <w:t xml:space="preserve">(credit risk grading) </w:t>
            </w:r>
            <w:r w:rsidRPr="00C14EE3">
              <w:rPr>
                <w:rStyle w:val="FontStyle29"/>
                <w:sz w:val="24"/>
                <w:szCs w:val="24"/>
                <w:lang w:val="id-ID" w:eastAsia="id-ID"/>
              </w:rPr>
              <w:t xml:space="preserve">baik, diterapkan secara konsisten dan dipahami oleh pegawai; fungsi kaji ulang </w:t>
            </w:r>
            <w:r w:rsidR="006E74EE" w:rsidRPr="00C14EE3">
              <w:rPr>
                <w:rStyle w:val="FontStyle29"/>
                <w:sz w:val="24"/>
                <w:szCs w:val="24"/>
                <w:lang w:val="id-ID" w:eastAsia="id-ID"/>
              </w:rPr>
              <w:t xml:space="preserve">investasi </w:t>
            </w:r>
            <w:r w:rsidR="006E74EE" w:rsidRPr="00C14EE3">
              <w:rPr>
                <w:rStyle w:val="FontStyle28"/>
                <w:sz w:val="24"/>
                <w:szCs w:val="24"/>
                <w:lang w:val="id-ID" w:eastAsia="id-ID"/>
              </w:rPr>
              <w:t xml:space="preserve">(invesment review) </w:t>
            </w:r>
            <w:r w:rsidRPr="00C14EE3">
              <w:rPr>
                <w:rStyle w:val="FontStyle29"/>
                <w:sz w:val="24"/>
                <w:szCs w:val="24"/>
                <w:lang w:val="id-ID" w:eastAsia="id-ID"/>
              </w:rPr>
              <w:t>yang independen</w:t>
            </w:r>
            <w:r w:rsidR="00C839DC" w:rsidRPr="00C14EE3">
              <w:rPr>
                <w:rStyle w:val="FontStyle29"/>
                <w:sz w:val="24"/>
                <w:szCs w:val="24"/>
                <w:lang w:val="id-ID" w:eastAsia="id-ID"/>
              </w:rPr>
              <w:t>,</w:t>
            </w:r>
            <w:r w:rsidRPr="00C14EE3">
              <w:rPr>
                <w:rStyle w:val="FontStyle29"/>
                <w:sz w:val="24"/>
                <w:szCs w:val="24"/>
                <w:lang w:val="id-ID" w:eastAsia="id-ID"/>
              </w:rPr>
              <w:t xml:space="preserve"> terdapat kelemahan minor yang tidak mengganggu proses secara keseluruhan;</w:t>
            </w:r>
          </w:p>
          <w:p w14:paraId="7BB46FEC" w14:textId="77777777" w:rsidR="00D66E97" w:rsidRPr="00C14EE3" w:rsidRDefault="005C1B6C" w:rsidP="00DC3047">
            <w:pPr>
              <w:pStyle w:val="Style13"/>
              <w:widowControl/>
              <w:numPr>
                <w:ilvl w:val="0"/>
                <w:numId w:val="3"/>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 xml:space="preserve">sistem informasi manajemen risiko kredit baik, termasuk pelaporan risiko kredit kepada </w:t>
            </w:r>
            <w:r w:rsidR="00DC3047" w:rsidRPr="00C14EE3">
              <w:rPr>
                <w:rStyle w:val="FontStyle29"/>
                <w:sz w:val="24"/>
                <w:szCs w:val="24"/>
                <w:lang w:val="id-ID" w:eastAsia="id-ID"/>
              </w:rPr>
              <w:t>Pengurus</w:t>
            </w:r>
            <w:r w:rsidRPr="00C14EE3">
              <w:rPr>
                <w:rStyle w:val="FontStyle29"/>
                <w:sz w:val="24"/>
                <w:szCs w:val="24"/>
                <w:lang w:val="id-ID" w:eastAsia="id-ID"/>
              </w:rPr>
              <w:t xml:space="preserve"> dan </w:t>
            </w:r>
            <w:r w:rsidR="00DC3047" w:rsidRPr="00C14EE3">
              <w:rPr>
                <w:rStyle w:val="FontStyle29"/>
                <w:sz w:val="24"/>
                <w:szCs w:val="24"/>
                <w:lang w:val="id-ID" w:eastAsia="id-ID"/>
              </w:rPr>
              <w:t>Dewan Pengawas</w:t>
            </w:r>
            <w:r w:rsidR="00C839DC" w:rsidRPr="00C14EE3">
              <w:rPr>
                <w:rStyle w:val="FontStyle29"/>
                <w:sz w:val="24"/>
                <w:szCs w:val="24"/>
                <w:lang w:val="id-ID" w:eastAsia="id-ID"/>
              </w:rPr>
              <w:t>,</w:t>
            </w:r>
            <w:r w:rsidRPr="00C14EE3">
              <w:rPr>
                <w:rStyle w:val="FontStyle29"/>
                <w:sz w:val="24"/>
                <w:szCs w:val="24"/>
                <w:lang w:val="id-ID" w:eastAsia="id-ID"/>
              </w:rPr>
              <w:t xml:space="preserve"> terdapat kelemahan minor yang dapat diperbaiki dengan mudah;</w:t>
            </w:r>
          </w:p>
          <w:p w14:paraId="5436BAAD" w14:textId="77777777" w:rsidR="00D66E97" w:rsidRPr="00C14EE3" w:rsidRDefault="005C1B6C" w:rsidP="00A65424">
            <w:pPr>
              <w:pStyle w:val="Style13"/>
              <w:widowControl/>
              <w:numPr>
                <w:ilvl w:val="0"/>
                <w:numId w:val="3"/>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sumber daya manusia memadai, baik dari sisi kuantitas maupun kompetensi pada fungsi manajemen risiko untuk risiko kredit;</w:t>
            </w:r>
          </w:p>
          <w:p w14:paraId="52A4681F" w14:textId="77777777" w:rsidR="00D66E97" w:rsidRPr="00C14EE3" w:rsidRDefault="005C1B6C" w:rsidP="00A65424">
            <w:pPr>
              <w:pStyle w:val="Style13"/>
              <w:widowControl/>
              <w:numPr>
                <w:ilvl w:val="0"/>
                <w:numId w:val="3"/>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sistem pengendalian intern</w:t>
            </w:r>
            <w:r w:rsidR="00246E82" w:rsidRPr="00C14EE3">
              <w:rPr>
                <w:rStyle w:val="FontStyle29"/>
                <w:sz w:val="24"/>
                <w:szCs w:val="24"/>
                <w:lang w:val="id-ID" w:eastAsia="id-ID"/>
              </w:rPr>
              <w:t>al</w:t>
            </w:r>
            <w:r w:rsidRPr="00C14EE3">
              <w:rPr>
                <w:rStyle w:val="FontStyle29"/>
                <w:sz w:val="24"/>
                <w:szCs w:val="24"/>
                <w:lang w:val="id-ID" w:eastAsia="id-ID"/>
              </w:rPr>
              <w:t xml:space="preserve"> efektif dalam mendukung pelaksanaan manajemen risiko untuk risiko kredit;</w:t>
            </w:r>
          </w:p>
          <w:p w14:paraId="083B4EF9" w14:textId="77777777" w:rsidR="00D66E97" w:rsidRPr="00C14EE3" w:rsidRDefault="005C1B6C" w:rsidP="00A65424">
            <w:pPr>
              <w:pStyle w:val="Style13"/>
              <w:widowControl/>
              <w:numPr>
                <w:ilvl w:val="0"/>
                <w:numId w:val="3"/>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 xml:space="preserve">pelaksanaan kaji ulang independen oleh satuan kerja audit internal dan fungsi yang melakukan kaji ulang independen memadai, baik dari sisi </w:t>
            </w:r>
            <w:r w:rsidR="00D66E97" w:rsidRPr="00C14EE3">
              <w:rPr>
                <w:rStyle w:val="FontStyle29"/>
                <w:sz w:val="24"/>
                <w:szCs w:val="24"/>
                <w:lang w:val="id-ID" w:eastAsia="id-ID"/>
              </w:rPr>
              <w:t xml:space="preserve">metodologi, frekuensi, maupun pelaporan kepada </w:t>
            </w:r>
            <w:r w:rsidR="00A65424"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00A65424" w:rsidRPr="00C14EE3">
              <w:rPr>
                <w:rStyle w:val="FontStyle29"/>
                <w:sz w:val="24"/>
                <w:szCs w:val="24"/>
                <w:lang w:val="id-ID" w:eastAsia="id-ID"/>
              </w:rPr>
              <w:t>Pengawas</w:t>
            </w:r>
            <w:r w:rsidRPr="00C14EE3">
              <w:rPr>
                <w:rStyle w:val="FontStyle29"/>
                <w:sz w:val="24"/>
                <w:szCs w:val="24"/>
                <w:lang w:val="id-ID" w:eastAsia="id-ID"/>
              </w:rPr>
              <w:t>;</w:t>
            </w:r>
          </w:p>
          <w:p w14:paraId="66515489" w14:textId="77777777" w:rsidR="00D66E97" w:rsidRPr="00C14EE3" w:rsidRDefault="005C1B6C" w:rsidP="00A65424">
            <w:pPr>
              <w:pStyle w:val="Style13"/>
              <w:widowControl/>
              <w:numPr>
                <w:ilvl w:val="0"/>
                <w:numId w:val="3"/>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terdapat kelemahan yang tidak signifikan berdasarkan hasil kaji ulang independen; dan</w:t>
            </w:r>
          </w:p>
          <w:p w14:paraId="592500CE" w14:textId="77777777" w:rsidR="00D66E97" w:rsidRPr="00C14EE3" w:rsidRDefault="005C1B6C" w:rsidP="00A65424">
            <w:pPr>
              <w:pStyle w:val="Style13"/>
              <w:widowControl/>
              <w:numPr>
                <w:ilvl w:val="0"/>
                <w:numId w:val="3"/>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tindak lanjut atas kaji ulang independen telah dilaksanakan dengan memadai</w:t>
            </w:r>
            <w:r w:rsidR="00D66E97" w:rsidRPr="00C14EE3">
              <w:rPr>
                <w:rStyle w:val="FontStyle29"/>
                <w:sz w:val="24"/>
                <w:szCs w:val="24"/>
                <w:lang w:val="id-ID" w:eastAsia="id-ID"/>
              </w:rPr>
              <w:t>.</w:t>
            </w:r>
          </w:p>
        </w:tc>
      </w:tr>
      <w:tr w:rsidR="00C14EE3" w:rsidRPr="00C14EE3" w14:paraId="38A7F8F6" w14:textId="77777777" w:rsidTr="0030041E">
        <w:tc>
          <w:tcPr>
            <w:tcW w:w="1843" w:type="dxa"/>
            <w:tcBorders>
              <w:top w:val="single" w:sz="6" w:space="0" w:color="auto"/>
              <w:left w:val="single" w:sz="6" w:space="0" w:color="auto"/>
              <w:bottom w:val="single" w:sz="6" w:space="0" w:color="auto"/>
              <w:right w:val="single" w:sz="6" w:space="0" w:color="auto"/>
            </w:tcBorders>
          </w:tcPr>
          <w:p w14:paraId="4A8D26AB" w14:textId="77777777" w:rsidR="00D66E97" w:rsidRPr="00C14EE3" w:rsidRDefault="00D0089A" w:rsidP="008156CE">
            <w:pPr>
              <w:pStyle w:val="Style19"/>
              <w:widowControl/>
              <w:spacing w:before="60" w:after="60" w:line="276" w:lineRule="auto"/>
              <w:rPr>
                <w:rStyle w:val="FontStyle29"/>
                <w:i/>
                <w:sz w:val="24"/>
                <w:szCs w:val="24"/>
                <w:lang w:val="id-ID" w:eastAsia="id-ID"/>
              </w:rPr>
            </w:pPr>
            <w:r w:rsidRPr="00C14EE3">
              <w:rPr>
                <w:rStyle w:val="FontStyle28"/>
                <w:i w:val="0"/>
                <w:sz w:val="24"/>
                <w:szCs w:val="24"/>
                <w:lang w:val="id-ID" w:eastAsia="id-ID"/>
              </w:rPr>
              <w:lastRenderedPageBreak/>
              <w:t>Peringkat 3 (Cukup)</w:t>
            </w:r>
          </w:p>
          <w:p w14:paraId="24115141" w14:textId="77777777" w:rsidR="00D66E97" w:rsidRPr="00C14EE3" w:rsidRDefault="00D66E97" w:rsidP="008156CE">
            <w:pPr>
              <w:pStyle w:val="Style8"/>
              <w:widowControl/>
              <w:spacing w:before="60" w:after="60" w:line="276" w:lineRule="auto"/>
              <w:ind w:left="389"/>
              <w:jc w:val="left"/>
              <w:rPr>
                <w:rStyle w:val="FontStyle29"/>
                <w:sz w:val="24"/>
                <w:szCs w:val="24"/>
                <w:lang w:val="id-ID"/>
              </w:rPr>
            </w:pPr>
          </w:p>
        </w:tc>
        <w:tc>
          <w:tcPr>
            <w:tcW w:w="7655" w:type="dxa"/>
            <w:tcBorders>
              <w:top w:val="single" w:sz="6" w:space="0" w:color="auto"/>
              <w:left w:val="single" w:sz="6" w:space="0" w:color="auto"/>
              <w:bottom w:val="single" w:sz="6" w:space="0" w:color="auto"/>
              <w:right w:val="single" w:sz="6" w:space="0" w:color="auto"/>
            </w:tcBorders>
          </w:tcPr>
          <w:p w14:paraId="4766EA01" w14:textId="77777777" w:rsidR="00D66E97" w:rsidRPr="00C14EE3" w:rsidRDefault="00D66E97"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Kualitas penerapan </w:t>
            </w:r>
            <w:r w:rsidR="005C1B6C" w:rsidRPr="00C14EE3">
              <w:rPr>
                <w:rStyle w:val="FontStyle29"/>
                <w:sz w:val="24"/>
                <w:szCs w:val="24"/>
                <w:lang w:val="id-ID" w:eastAsia="id-ID"/>
              </w:rPr>
              <w:t xml:space="preserve">manajemen risiko untuk risiko kredit </w:t>
            </w:r>
            <w:r w:rsidRPr="00C14EE3">
              <w:rPr>
                <w:rStyle w:val="FontStyle29"/>
                <w:sz w:val="24"/>
                <w:szCs w:val="24"/>
                <w:lang w:val="id-ID" w:eastAsia="id-ID"/>
              </w:rPr>
              <w:t>cukup memadai. Meskipun persyaratan minimum terpenuhi, terdapat beberapa kelemahan yang membutuhkan perhatian manajemen.</w:t>
            </w:r>
          </w:p>
          <w:p w14:paraId="522BF577" w14:textId="77777777" w:rsidR="00D66E97" w:rsidRPr="00C14EE3" w:rsidRDefault="00D66E97"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D0089A" w:rsidRPr="00C14EE3">
              <w:rPr>
                <w:rStyle w:val="FontStyle29"/>
                <w:sz w:val="24"/>
                <w:szCs w:val="24"/>
                <w:lang w:val="id-ID" w:eastAsia="id-ID"/>
              </w:rPr>
              <w:t xml:space="preserve">peringkat 3 (cukup) </w:t>
            </w:r>
            <w:r w:rsidRPr="00C14EE3">
              <w:rPr>
                <w:rStyle w:val="FontStyle29"/>
                <w:sz w:val="24"/>
                <w:szCs w:val="24"/>
                <w:lang w:val="id-ID" w:eastAsia="id-ID"/>
              </w:rPr>
              <w:t>antara lain sebagai berikut:</w:t>
            </w:r>
          </w:p>
          <w:p w14:paraId="7B74AC8B" w14:textId="77777777" w:rsidR="00D66E97" w:rsidRPr="00C14EE3" w:rsidRDefault="005C1B6C" w:rsidP="005C1B6C">
            <w:pPr>
              <w:pStyle w:val="Style21"/>
              <w:widowControl/>
              <w:numPr>
                <w:ilvl w:val="0"/>
                <w:numId w:val="4"/>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 xml:space="preserve">perumusan tingkat risiko yang akan diambil </w:t>
            </w:r>
            <w:r w:rsidRPr="00C14EE3">
              <w:rPr>
                <w:rStyle w:val="FontStyle28"/>
                <w:sz w:val="24"/>
                <w:szCs w:val="24"/>
                <w:lang w:val="id-ID" w:eastAsia="id-ID"/>
              </w:rPr>
              <w:t>(risk appetite)</w:t>
            </w:r>
            <w:r w:rsidRPr="00C14EE3">
              <w:rPr>
                <w:rStyle w:val="FontStyle28"/>
                <w:sz w:val="24"/>
                <w:szCs w:val="24"/>
                <w:lang w:val="id-ID" w:eastAsia="id-ID"/>
              </w:rPr>
              <w:br/>
            </w:r>
            <w:r w:rsidRPr="00C14EE3">
              <w:rPr>
                <w:rStyle w:val="FontStyle29"/>
                <w:sz w:val="24"/>
                <w:szCs w:val="24"/>
                <w:lang w:val="id-ID" w:eastAsia="id-ID"/>
              </w:rPr>
              <w:t xml:space="preserve">dan toleransi risiko </w:t>
            </w:r>
            <w:r w:rsidRPr="00C14EE3">
              <w:rPr>
                <w:rStyle w:val="FontStyle28"/>
                <w:sz w:val="24"/>
                <w:szCs w:val="24"/>
                <w:lang w:val="id-ID" w:eastAsia="id-ID"/>
              </w:rPr>
              <w:t xml:space="preserve">(risk tolerance) </w:t>
            </w:r>
            <w:r w:rsidRPr="00C14EE3">
              <w:rPr>
                <w:rStyle w:val="FontStyle29"/>
                <w:sz w:val="24"/>
                <w:szCs w:val="24"/>
                <w:lang w:val="id-ID" w:eastAsia="id-ID"/>
              </w:rPr>
              <w:t>cukup</w:t>
            </w:r>
            <w:r w:rsidRPr="00C14EE3">
              <w:rPr>
                <w:rStyle w:val="FontStyle29"/>
                <w:sz w:val="24"/>
                <w:szCs w:val="24"/>
                <w:lang w:val="id-ID" w:eastAsia="id-ID"/>
              </w:rPr>
              <w:br/>
              <w:t xml:space="preserve">memadai tetapi tidak selalu sejalan dengan </w:t>
            </w:r>
            <w:r w:rsidR="00A65424" w:rsidRPr="00C14EE3">
              <w:rPr>
                <w:rFonts w:cs="Bookman Old Style"/>
                <w:lang w:val="id-ID" w:eastAsia="id-ID"/>
              </w:rPr>
              <w:t>sasaran strategis dan sasaran investasi</w:t>
            </w:r>
            <w:r w:rsidR="00A65424" w:rsidRPr="00C14EE3">
              <w:rPr>
                <w:rStyle w:val="FontStyle29"/>
                <w:sz w:val="24"/>
                <w:szCs w:val="24"/>
                <w:lang w:val="id-ID" w:eastAsia="id-ID"/>
              </w:rPr>
              <w:t xml:space="preserve"> </w:t>
            </w:r>
            <w:r w:rsidR="00A65424" w:rsidRPr="00C14EE3">
              <w:rPr>
                <w:lang w:val="id-ID"/>
              </w:rPr>
              <w:t xml:space="preserve">Dana </w:t>
            </w:r>
            <w:r w:rsidR="00281705" w:rsidRPr="00C14EE3">
              <w:rPr>
                <w:lang w:val="id-ID"/>
              </w:rPr>
              <w:t>Pensiun</w:t>
            </w:r>
            <w:r w:rsidR="00D66E97" w:rsidRPr="00C14EE3">
              <w:rPr>
                <w:lang w:val="sv-SE"/>
              </w:rPr>
              <w:t xml:space="preserve"> </w:t>
            </w:r>
            <w:r w:rsidR="00D66E97" w:rsidRPr="00C14EE3">
              <w:rPr>
                <w:rStyle w:val="FontStyle29"/>
                <w:sz w:val="24"/>
                <w:szCs w:val="24"/>
                <w:lang w:val="id-ID" w:eastAsia="id-ID"/>
              </w:rPr>
              <w:t>secara keseluruhan</w:t>
            </w:r>
            <w:r w:rsidRPr="00C14EE3">
              <w:rPr>
                <w:rStyle w:val="FontStyle29"/>
                <w:sz w:val="24"/>
                <w:szCs w:val="24"/>
                <w:lang w:val="id-ID" w:eastAsia="id-ID"/>
              </w:rPr>
              <w:t>;</w:t>
            </w:r>
          </w:p>
          <w:p w14:paraId="460C5A4A" w14:textId="77777777" w:rsidR="00D66E97" w:rsidRPr="00C14EE3" w:rsidRDefault="00A65424" w:rsidP="005C1B6C">
            <w:pPr>
              <w:pStyle w:val="Style21"/>
              <w:widowControl/>
              <w:numPr>
                <w:ilvl w:val="0"/>
                <w:numId w:val="4"/>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lastRenderedPageBreak/>
              <w:t>Pengurus</w:t>
            </w:r>
            <w:r w:rsidR="00D66E97" w:rsidRPr="00C14EE3">
              <w:rPr>
                <w:rStyle w:val="FontStyle29"/>
                <w:sz w:val="24"/>
                <w:szCs w:val="24"/>
                <w:lang w:val="id-ID" w:eastAsia="id-ID"/>
              </w:rPr>
              <w:t xml:space="preserve"> dan Dewan </w:t>
            </w:r>
            <w:r w:rsidRPr="00C14EE3">
              <w:rPr>
                <w:rStyle w:val="FontStyle29"/>
                <w:sz w:val="24"/>
                <w:szCs w:val="24"/>
                <w:lang w:val="id-ID" w:eastAsia="id-ID"/>
              </w:rPr>
              <w:t>Pengawas</w:t>
            </w:r>
            <w:r w:rsidR="00D66E97" w:rsidRPr="00C14EE3">
              <w:rPr>
                <w:rStyle w:val="FontStyle29"/>
                <w:sz w:val="24"/>
                <w:szCs w:val="24"/>
                <w:lang w:val="id-ID" w:eastAsia="id-ID"/>
              </w:rPr>
              <w:t xml:space="preserve"> memiliki kesadaran</w:t>
            </w:r>
            <w:r w:rsidR="00D66E97" w:rsidRPr="00C14EE3">
              <w:rPr>
                <w:rStyle w:val="FontStyle29"/>
                <w:sz w:val="24"/>
                <w:szCs w:val="24"/>
                <w:lang w:val="id-ID" w:eastAsia="id-ID"/>
              </w:rPr>
              <w:br/>
              <w:t>(</w:t>
            </w:r>
            <w:r w:rsidR="00D66E97" w:rsidRPr="00C14EE3">
              <w:rPr>
                <w:rStyle w:val="FontStyle28"/>
                <w:sz w:val="24"/>
                <w:szCs w:val="24"/>
                <w:lang w:val="id-ID" w:eastAsia="id-ID"/>
              </w:rPr>
              <w:t xml:space="preserve">awareness) </w:t>
            </w:r>
            <w:r w:rsidR="00D66E97" w:rsidRPr="00C14EE3">
              <w:rPr>
                <w:rStyle w:val="FontStyle29"/>
                <w:sz w:val="24"/>
                <w:szCs w:val="24"/>
                <w:lang w:val="id-ID" w:eastAsia="id-ID"/>
              </w:rPr>
              <w:t>dan pemahaman yang cukup baik mengenai</w:t>
            </w:r>
            <w:r w:rsidR="00D66E97" w:rsidRPr="00C14EE3">
              <w:rPr>
                <w:rStyle w:val="FontStyle29"/>
                <w:sz w:val="24"/>
                <w:szCs w:val="24"/>
                <w:lang w:val="id-ID" w:eastAsia="id-ID"/>
              </w:rPr>
              <w:br/>
            </w:r>
            <w:r w:rsidR="005C1B6C" w:rsidRPr="00C14EE3">
              <w:rPr>
                <w:rStyle w:val="FontStyle29"/>
                <w:sz w:val="24"/>
                <w:szCs w:val="24"/>
                <w:lang w:val="id-ID" w:eastAsia="id-ID"/>
              </w:rPr>
              <w:t>manajemen risiko untuk risiko kredit;</w:t>
            </w:r>
          </w:p>
          <w:p w14:paraId="62F0A438" w14:textId="77777777" w:rsidR="00A65424" w:rsidRPr="00C14EE3" w:rsidRDefault="00A65424" w:rsidP="00A65424">
            <w:pPr>
              <w:pStyle w:val="Style21"/>
              <w:widowControl/>
              <w:numPr>
                <w:ilvl w:val="0"/>
                <w:numId w:val="4"/>
              </w:numPr>
              <w:spacing w:before="60" w:after="60" w:line="276" w:lineRule="auto"/>
              <w:ind w:left="567" w:hanging="567"/>
              <w:jc w:val="both"/>
              <w:rPr>
                <w:rFonts w:cs="Bookman Old Style"/>
                <w:lang w:val="id-ID" w:eastAsia="id-ID"/>
              </w:rPr>
            </w:pPr>
            <w:r w:rsidRPr="00C14EE3">
              <w:rPr>
                <w:lang w:val="id-ID"/>
              </w:rPr>
              <w:t>pelaksanaan tugas Pengurus dan Dewan Pengawas secara keseluruhan cukup memadai, terdapat beberapa kelemahan pada beberapa aspek penilaian yang perlu mendapat perhatian manajemen;</w:t>
            </w:r>
          </w:p>
          <w:p w14:paraId="44D8E24B" w14:textId="77777777" w:rsidR="00D66E97" w:rsidRPr="00C14EE3" w:rsidRDefault="005C1B6C" w:rsidP="005C1B6C">
            <w:pPr>
              <w:pStyle w:val="Style21"/>
              <w:widowControl/>
              <w:numPr>
                <w:ilvl w:val="0"/>
                <w:numId w:val="4"/>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budaya manajemen risiko untuk risiko kredit cukup kuat</w:t>
            </w:r>
            <w:r w:rsidRPr="00C14EE3">
              <w:rPr>
                <w:rStyle w:val="FontStyle29"/>
                <w:sz w:val="24"/>
                <w:szCs w:val="24"/>
                <w:lang w:val="id-ID" w:eastAsia="id-ID"/>
              </w:rPr>
              <w:br/>
              <w:t>dan telah diinternalisasikan dengan cukup baik tetapi</w:t>
            </w:r>
            <w:r w:rsidRPr="00C14EE3">
              <w:rPr>
                <w:rStyle w:val="FontStyle29"/>
                <w:sz w:val="24"/>
                <w:szCs w:val="24"/>
                <w:lang w:val="id-ID" w:eastAsia="id-ID"/>
              </w:rPr>
              <w:br/>
              <w:t>belum selalu dilaksanakan secara konsisten;</w:t>
            </w:r>
          </w:p>
          <w:p w14:paraId="4F6E2AF1" w14:textId="77777777" w:rsidR="00D66E97" w:rsidRPr="00C14EE3" w:rsidRDefault="005C1B6C" w:rsidP="005C1B6C">
            <w:pPr>
              <w:pStyle w:val="Style21"/>
              <w:widowControl/>
              <w:numPr>
                <w:ilvl w:val="0"/>
                <w:numId w:val="4"/>
              </w:numPr>
              <w:spacing w:before="60" w:after="60" w:line="276" w:lineRule="auto"/>
              <w:ind w:left="567" w:hanging="567"/>
              <w:jc w:val="both"/>
              <w:rPr>
                <w:rFonts w:cs="Bookman Old Style"/>
                <w:lang w:val="id-ID" w:eastAsia="id-ID"/>
              </w:rPr>
            </w:pPr>
            <w:r w:rsidRPr="00C14EE3">
              <w:rPr>
                <w:lang w:val="id-ID"/>
              </w:rPr>
              <w:t xml:space="preserve">fungsi manajemen risiko untuk risiko kredit telah berjalan cukup baik, tetapi terdapat beberapa kelemahan cukup signifikan yang perlu diselesaikan segera oleh manajemen; </w:t>
            </w:r>
          </w:p>
          <w:p w14:paraId="50723545" w14:textId="77777777" w:rsidR="00D66E97" w:rsidRPr="00C14EE3" w:rsidRDefault="005C1B6C" w:rsidP="005C1B6C">
            <w:pPr>
              <w:pStyle w:val="Style21"/>
              <w:widowControl/>
              <w:numPr>
                <w:ilvl w:val="0"/>
                <w:numId w:val="4"/>
              </w:numPr>
              <w:spacing w:before="60" w:after="60" w:line="276" w:lineRule="auto"/>
              <w:ind w:left="567" w:hanging="567"/>
              <w:jc w:val="both"/>
              <w:rPr>
                <w:rFonts w:cs="Bookman Old Style"/>
                <w:lang w:val="id-ID" w:eastAsia="id-ID"/>
              </w:rPr>
            </w:pPr>
            <w:r w:rsidRPr="00C14EE3">
              <w:rPr>
                <w:lang w:val="sv-SE"/>
              </w:rPr>
              <w:t xml:space="preserve">delegasi kewenangan cukup baik, tetapi pengendalian dan pemantauan tidak selalu dilaksanakan dengan baik; </w:t>
            </w:r>
          </w:p>
          <w:p w14:paraId="48726A1D" w14:textId="77777777" w:rsidR="00D66E97" w:rsidRPr="00C14EE3" w:rsidRDefault="005C1B6C" w:rsidP="005C1B6C">
            <w:pPr>
              <w:pStyle w:val="Style21"/>
              <w:widowControl/>
              <w:numPr>
                <w:ilvl w:val="0"/>
                <w:numId w:val="4"/>
              </w:numPr>
              <w:spacing w:before="60" w:after="60" w:line="276" w:lineRule="auto"/>
              <w:ind w:left="567" w:hanging="567"/>
              <w:jc w:val="both"/>
              <w:rPr>
                <w:rFonts w:cs="Bookman Old Style"/>
                <w:lang w:val="id-ID" w:eastAsia="id-ID"/>
              </w:rPr>
            </w:pPr>
            <w:r w:rsidRPr="00C14EE3">
              <w:rPr>
                <w:lang w:val="sv-SE"/>
              </w:rPr>
              <w:t xml:space="preserve">strategi </w:t>
            </w:r>
            <w:r w:rsidR="005C5B1F" w:rsidRPr="00C14EE3">
              <w:rPr>
                <w:rStyle w:val="FontStyle29"/>
                <w:sz w:val="24"/>
                <w:szCs w:val="24"/>
                <w:lang w:val="id-ID" w:eastAsia="id-ID"/>
              </w:rPr>
              <w:t>investasi</w:t>
            </w:r>
            <w:r w:rsidR="00563BA8" w:rsidRPr="00C14EE3">
              <w:rPr>
                <w:rStyle w:val="FontStyle29"/>
                <w:sz w:val="24"/>
                <w:szCs w:val="24"/>
                <w:lang w:val="id-ID" w:eastAsia="id-ID"/>
              </w:rPr>
              <w:t xml:space="preserve"> </w:t>
            </w:r>
            <w:r w:rsidRPr="00C14EE3">
              <w:rPr>
                <w:lang w:val="sv-SE"/>
              </w:rPr>
              <w:t>cukup sejalan dengan tingkat risiko yang akan diambil (</w:t>
            </w:r>
            <w:r w:rsidRPr="00C14EE3">
              <w:rPr>
                <w:i/>
                <w:iCs/>
                <w:lang w:val="sv-SE"/>
              </w:rPr>
              <w:t>risk appetite</w:t>
            </w:r>
            <w:r w:rsidRPr="00C14EE3">
              <w:rPr>
                <w:lang w:val="sv-SE"/>
              </w:rPr>
              <w:t>) dan toleransi risiko kredit (</w:t>
            </w:r>
            <w:r w:rsidRPr="00C14EE3">
              <w:rPr>
                <w:i/>
                <w:iCs/>
                <w:lang w:val="sv-SE"/>
              </w:rPr>
              <w:t>risk tolerance</w:t>
            </w:r>
            <w:r w:rsidRPr="00C14EE3">
              <w:rPr>
                <w:lang w:val="sv-SE"/>
              </w:rPr>
              <w:t xml:space="preserve">); </w:t>
            </w:r>
          </w:p>
          <w:p w14:paraId="685DB067" w14:textId="77777777" w:rsidR="00D66E97" w:rsidRPr="00C14EE3" w:rsidRDefault="005C1B6C" w:rsidP="005C1B6C">
            <w:pPr>
              <w:pStyle w:val="Style21"/>
              <w:widowControl/>
              <w:numPr>
                <w:ilvl w:val="0"/>
                <w:numId w:val="4"/>
              </w:numPr>
              <w:spacing w:before="60" w:after="60" w:line="276" w:lineRule="auto"/>
              <w:ind w:left="567" w:hanging="567"/>
              <w:jc w:val="both"/>
              <w:rPr>
                <w:rFonts w:cs="Bookman Old Style"/>
                <w:lang w:val="id-ID" w:eastAsia="id-ID"/>
              </w:rPr>
            </w:pPr>
            <w:r w:rsidRPr="00C14EE3">
              <w:rPr>
                <w:lang w:val="id-ID"/>
              </w:rPr>
              <w:t xml:space="preserve">kebijakan dan prosedur manajemen risiko, serta penetapan limit risiko kredit cukup memadai tetapi tidak selalu konsisten dengan penerapan dan/atau tidak dipahami dengan baik oleh pegawai; </w:t>
            </w:r>
          </w:p>
          <w:p w14:paraId="6D453F66" w14:textId="77777777" w:rsidR="00D66E97" w:rsidRPr="00C14EE3" w:rsidRDefault="005C1B6C" w:rsidP="005C1B6C">
            <w:pPr>
              <w:pStyle w:val="Style21"/>
              <w:widowControl/>
              <w:numPr>
                <w:ilvl w:val="0"/>
                <w:numId w:val="4"/>
              </w:numPr>
              <w:spacing w:before="60" w:after="60" w:line="276" w:lineRule="auto"/>
              <w:ind w:left="567" w:hanging="567"/>
              <w:jc w:val="both"/>
              <w:rPr>
                <w:rFonts w:cs="Bookman Old Style"/>
                <w:lang w:val="id-ID" w:eastAsia="id-ID"/>
              </w:rPr>
            </w:pPr>
            <w:r w:rsidRPr="00C14EE3">
              <w:rPr>
                <w:lang w:val="id-ID"/>
              </w:rPr>
              <w:t xml:space="preserve">proses manajemen risiko untuk risiko kredit cukup memadai dalam mengidentifikasi, mengukur, memantau, dan mengendalikan risiko kredit; </w:t>
            </w:r>
          </w:p>
          <w:p w14:paraId="149E200C" w14:textId="092B3DE5" w:rsidR="005C5B1F" w:rsidRPr="00C14EE3" w:rsidRDefault="005C5B1F" w:rsidP="005C1B6C">
            <w:pPr>
              <w:pStyle w:val="Style21"/>
              <w:widowControl/>
              <w:numPr>
                <w:ilvl w:val="0"/>
                <w:numId w:val="4"/>
              </w:numPr>
              <w:spacing w:before="60" w:after="60" w:line="276" w:lineRule="auto"/>
              <w:ind w:left="567" w:hanging="567"/>
              <w:jc w:val="both"/>
              <w:rPr>
                <w:rFonts w:cs="Bookman Old Style"/>
                <w:lang w:val="id-ID" w:eastAsia="id-ID"/>
              </w:rPr>
            </w:pPr>
            <w:r w:rsidRPr="00C14EE3">
              <w:rPr>
                <w:lang w:val="sv-SE"/>
              </w:rPr>
              <w:t>Analisa ataupun uji kelayakan (</w:t>
            </w:r>
            <w:r w:rsidRPr="00C14EE3">
              <w:rPr>
                <w:i/>
                <w:lang w:val="sv-SE"/>
              </w:rPr>
              <w:t>due diligence</w:t>
            </w:r>
            <w:r w:rsidRPr="00C14EE3">
              <w:rPr>
                <w:lang w:val="sv-SE"/>
              </w:rPr>
              <w:t>) instrumen investasi</w:t>
            </w:r>
            <w:r w:rsidRPr="00C14EE3">
              <w:rPr>
                <w:lang w:val="id-ID"/>
              </w:rPr>
              <w:t xml:space="preserve"> </w:t>
            </w:r>
            <w:r w:rsidRPr="00C14EE3">
              <w:rPr>
                <w:lang w:val="sv-SE"/>
              </w:rPr>
              <w:t xml:space="preserve">cukup </w:t>
            </w:r>
            <w:r w:rsidRPr="00C14EE3">
              <w:rPr>
                <w:lang w:val="id-ID"/>
              </w:rPr>
              <w:t xml:space="preserve">baik, diterapkan secara konsisten, dan dipahami dengan baik oleh pegawai. Terdapat fungsi </w:t>
            </w:r>
            <w:r w:rsidRPr="00C14EE3">
              <w:rPr>
                <w:lang w:val="sv-SE"/>
              </w:rPr>
              <w:t>monitoring risiko</w:t>
            </w:r>
            <w:r w:rsidRPr="00C14EE3">
              <w:rPr>
                <w:lang w:val="id-ID"/>
              </w:rPr>
              <w:t xml:space="preserve"> kredit </w:t>
            </w:r>
            <w:r w:rsidRPr="00C14EE3">
              <w:rPr>
                <w:lang w:val="sv-SE"/>
              </w:rPr>
              <w:t xml:space="preserve">yang </w:t>
            </w:r>
            <w:r w:rsidRPr="00C14EE3">
              <w:rPr>
                <w:lang w:val="id-ID"/>
              </w:rPr>
              <w:t xml:space="preserve">berjalan dengan </w:t>
            </w:r>
            <w:r w:rsidRPr="00C14EE3">
              <w:rPr>
                <w:lang w:val="sv-SE"/>
              </w:rPr>
              <w:t xml:space="preserve">cukup </w:t>
            </w:r>
            <w:r w:rsidRPr="00C14EE3">
              <w:rPr>
                <w:lang w:val="id-ID"/>
              </w:rPr>
              <w:t>baik;</w:t>
            </w:r>
          </w:p>
          <w:p w14:paraId="114026BB" w14:textId="3AB0EB65" w:rsidR="00D66E97" w:rsidRPr="00C14EE3" w:rsidRDefault="005C1B6C" w:rsidP="005C1B6C">
            <w:pPr>
              <w:pStyle w:val="Style21"/>
              <w:widowControl/>
              <w:numPr>
                <w:ilvl w:val="0"/>
                <w:numId w:val="4"/>
              </w:numPr>
              <w:spacing w:before="60" w:after="60" w:line="276" w:lineRule="auto"/>
              <w:ind w:left="567" w:hanging="567"/>
              <w:jc w:val="both"/>
              <w:rPr>
                <w:rFonts w:cs="Bookman Old Style"/>
                <w:lang w:val="id-ID" w:eastAsia="id-ID"/>
              </w:rPr>
            </w:pPr>
            <w:r w:rsidRPr="00C14EE3">
              <w:rPr>
                <w:lang w:val="id-ID"/>
              </w:rPr>
              <w:t>sistem pemeringkatan risiko kredit (</w:t>
            </w:r>
            <w:r w:rsidRPr="00C14EE3">
              <w:rPr>
                <w:i/>
                <w:iCs/>
                <w:lang w:val="id-ID"/>
              </w:rPr>
              <w:t>credit risk grading</w:t>
            </w:r>
            <w:r w:rsidRPr="00C14EE3">
              <w:rPr>
                <w:lang w:val="id-ID"/>
              </w:rPr>
              <w:t xml:space="preserve">) dan fungsi </w:t>
            </w:r>
            <w:r w:rsidR="006C76AA" w:rsidRPr="00C14EE3">
              <w:rPr>
                <w:rStyle w:val="FontStyle29"/>
                <w:sz w:val="24"/>
                <w:szCs w:val="24"/>
                <w:lang w:val="id-ID" w:eastAsia="id-ID"/>
              </w:rPr>
              <w:t xml:space="preserve">kaji ulang </w:t>
            </w:r>
            <w:r w:rsidR="006E74EE" w:rsidRPr="00C14EE3">
              <w:rPr>
                <w:rStyle w:val="FontStyle29"/>
                <w:sz w:val="24"/>
                <w:szCs w:val="24"/>
                <w:lang w:val="id-ID" w:eastAsia="id-ID"/>
              </w:rPr>
              <w:t xml:space="preserve">investasi </w:t>
            </w:r>
            <w:r w:rsidR="006E74EE" w:rsidRPr="00C14EE3">
              <w:rPr>
                <w:rStyle w:val="FontStyle28"/>
                <w:sz w:val="24"/>
                <w:szCs w:val="24"/>
                <w:lang w:val="id-ID" w:eastAsia="id-ID"/>
              </w:rPr>
              <w:t xml:space="preserve">(invesment review) </w:t>
            </w:r>
            <w:r w:rsidRPr="00C14EE3">
              <w:rPr>
                <w:lang w:val="id-ID"/>
              </w:rPr>
              <w:t xml:space="preserve">cukup baik, tetapi terdapat beberapa kelemahan yang perlu mendapat perhatian manajemen; </w:t>
            </w:r>
          </w:p>
          <w:p w14:paraId="651A9A84" w14:textId="304353BD" w:rsidR="00D66E97" w:rsidRPr="00C14EE3" w:rsidRDefault="005C1B6C" w:rsidP="005C1B6C">
            <w:pPr>
              <w:pStyle w:val="Style21"/>
              <w:widowControl/>
              <w:numPr>
                <w:ilvl w:val="0"/>
                <w:numId w:val="4"/>
              </w:numPr>
              <w:spacing w:before="60" w:after="60" w:line="276" w:lineRule="auto"/>
              <w:ind w:left="567" w:hanging="567"/>
              <w:jc w:val="both"/>
              <w:rPr>
                <w:rFonts w:cs="Bookman Old Style"/>
                <w:lang w:val="id-ID" w:eastAsia="id-ID"/>
              </w:rPr>
            </w:pPr>
            <w:r w:rsidRPr="00C14EE3">
              <w:rPr>
                <w:lang w:val="id-ID"/>
              </w:rPr>
              <w:t xml:space="preserve">sistem informasi manajemen risiko kredit memenuhi ekspektasi minimum tetapi terdapat beberapa kelemahan termasuk pelaporan risiko kredit </w:t>
            </w:r>
            <w:r w:rsidR="00D66E97" w:rsidRPr="00C14EE3">
              <w:rPr>
                <w:lang w:val="id-ID"/>
              </w:rPr>
              <w:t xml:space="preserve">kepada </w:t>
            </w:r>
            <w:r w:rsidR="00697C5E" w:rsidRPr="00C14EE3">
              <w:rPr>
                <w:lang w:val="id-ID"/>
              </w:rPr>
              <w:t xml:space="preserve">Pengurus dan Dewan Pengawas </w:t>
            </w:r>
            <w:r w:rsidR="00D66E97" w:rsidRPr="00C14EE3">
              <w:rPr>
                <w:lang w:val="id-ID"/>
              </w:rPr>
              <w:t>yang memerlukan perhatian manajemen</w:t>
            </w:r>
            <w:r w:rsidRPr="00C14EE3">
              <w:rPr>
                <w:lang w:val="id-ID"/>
              </w:rPr>
              <w:t>;</w:t>
            </w:r>
            <w:r w:rsidR="00D66E97" w:rsidRPr="00C14EE3">
              <w:rPr>
                <w:lang w:val="id-ID"/>
              </w:rPr>
              <w:t xml:space="preserve"> </w:t>
            </w:r>
          </w:p>
          <w:p w14:paraId="48A697D7" w14:textId="77777777" w:rsidR="00D66E97" w:rsidRPr="00C14EE3" w:rsidRDefault="005C1B6C" w:rsidP="005C1B6C">
            <w:pPr>
              <w:pStyle w:val="Style21"/>
              <w:widowControl/>
              <w:numPr>
                <w:ilvl w:val="0"/>
                <w:numId w:val="4"/>
              </w:numPr>
              <w:spacing w:before="60" w:after="60" w:line="276" w:lineRule="auto"/>
              <w:ind w:left="567" w:hanging="567"/>
              <w:jc w:val="both"/>
              <w:rPr>
                <w:rFonts w:cs="Bookman Old Style"/>
                <w:lang w:val="id-ID" w:eastAsia="id-ID"/>
              </w:rPr>
            </w:pPr>
            <w:r w:rsidRPr="00C14EE3">
              <w:rPr>
                <w:lang w:val="id-ID"/>
              </w:rPr>
              <w:t xml:space="preserve">sumber daya manusia cukup memadai baik dari sisi kuantitas maupun kompetensi pada fungsi manajemen risiko untuk risiko kredit; </w:t>
            </w:r>
          </w:p>
          <w:p w14:paraId="3A1BDD6F" w14:textId="77777777" w:rsidR="00D66E97" w:rsidRPr="00C14EE3" w:rsidRDefault="005C1B6C" w:rsidP="005C1B6C">
            <w:pPr>
              <w:pStyle w:val="Style21"/>
              <w:widowControl/>
              <w:numPr>
                <w:ilvl w:val="0"/>
                <w:numId w:val="4"/>
              </w:numPr>
              <w:spacing w:before="60" w:after="60" w:line="276" w:lineRule="auto"/>
              <w:ind w:left="567" w:hanging="567"/>
              <w:jc w:val="both"/>
              <w:rPr>
                <w:rFonts w:cs="Bookman Old Style"/>
                <w:lang w:val="id-ID" w:eastAsia="id-ID"/>
              </w:rPr>
            </w:pPr>
            <w:r w:rsidRPr="00C14EE3">
              <w:rPr>
                <w:lang w:val="sv-SE"/>
              </w:rPr>
              <w:t>sistem pengendalian intern</w:t>
            </w:r>
            <w:r w:rsidR="00246E82" w:rsidRPr="00C14EE3">
              <w:rPr>
                <w:lang w:val="id-ID"/>
              </w:rPr>
              <w:t>al</w:t>
            </w:r>
            <w:r w:rsidRPr="00C14EE3">
              <w:rPr>
                <w:lang w:val="sv-SE"/>
              </w:rPr>
              <w:t xml:space="preserve"> cukup efektif dalam mendukung pelaksanaan manajemen risiko untuk risiko kredit; </w:t>
            </w:r>
          </w:p>
          <w:p w14:paraId="5A0ACC5B" w14:textId="21F04F88" w:rsidR="00D66E97" w:rsidRPr="00C14EE3" w:rsidRDefault="005C1B6C" w:rsidP="005C1B6C">
            <w:pPr>
              <w:pStyle w:val="Style21"/>
              <w:widowControl/>
              <w:numPr>
                <w:ilvl w:val="0"/>
                <w:numId w:val="4"/>
              </w:numPr>
              <w:spacing w:before="60" w:after="60" w:line="276" w:lineRule="auto"/>
              <w:ind w:left="567" w:hanging="567"/>
              <w:jc w:val="both"/>
              <w:rPr>
                <w:rFonts w:cs="Bookman Old Style"/>
                <w:lang w:val="id-ID" w:eastAsia="id-ID"/>
              </w:rPr>
            </w:pPr>
            <w:r w:rsidRPr="00C14EE3">
              <w:rPr>
                <w:lang w:val="id-ID"/>
              </w:rPr>
              <w:t xml:space="preserve">pelaksanaan kaji ulang independen oleh satuan kerja audit internal dan fungsi yang melakukan kaji ulang independen </w:t>
            </w:r>
            <w:r w:rsidRPr="00C14EE3">
              <w:rPr>
                <w:lang w:val="id-ID"/>
              </w:rPr>
              <w:lastRenderedPageBreak/>
              <w:t xml:space="preserve">cukup memadai, terdapat </w:t>
            </w:r>
            <w:r w:rsidR="00D66E97" w:rsidRPr="00C14EE3">
              <w:rPr>
                <w:lang w:val="id-ID"/>
              </w:rPr>
              <w:t xml:space="preserve">beberapa kelemahan pada metodologi, frekuensi, dan/atau pelaporan kepada </w:t>
            </w:r>
            <w:r w:rsidR="00697C5E" w:rsidRPr="00C14EE3">
              <w:rPr>
                <w:lang w:val="id-ID"/>
              </w:rPr>
              <w:t xml:space="preserve">Pengurus dan Dewan Pengawas </w:t>
            </w:r>
            <w:r w:rsidR="00D66E97" w:rsidRPr="00C14EE3">
              <w:rPr>
                <w:lang w:val="id-ID"/>
              </w:rPr>
              <w:t>yang memerlukan perhatian manajemen</w:t>
            </w:r>
            <w:r w:rsidRPr="00C14EE3">
              <w:rPr>
                <w:lang w:val="id-ID"/>
              </w:rPr>
              <w:t>;</w:t>
            </w:r>
            <w:r w:rsidR="00D66E97" w:rsidRPr="00C14EE3">
              <w:rPr>
                <w:lang w:val="id-ID"/>
              </w:rPr>
              <w:t xml:space="preserve"> </w:t>
            </w:r>
          </w:p>
          <w:p w14:paraId="6B4EA183" w14:textId="77777777" w:rsidR="00D66E97" w:rsidRPr="00C14EE3" w:rsidRDefault="005C1B6C" w:rsidP="005C1B6C">
            <w:pPr>
              <w:pStyle w:val="Style21"/>
              <w:widowControl/>
              <w:numPr>
                <w:ilvl w:val="0"/>
                <w:numId w:val="4"/>
              </w:numPr>
              <w:spacing w:before="60" w:after="60" w:line="276" w:lineRule="auto"/>
              <w:ind w:left="567" w:hanging="567"/>
              <w:jc w:val="both"/>
              <w:rPr>
                <w:rFonts w:cs="Bookman Old Style"/>
                <w:lang w:val="id-ID" w:eastAsia="id-ID"/>
              </w:rPr>
            </w:pPr>
            <w:r w:rsidRPr="00C14EE3">
              <w:t xml:space="preserve">terdapat kelemahan yang cukup signifikan berdasarkan hasil kaji ulang independen; </w:t>
            </w:r>
          </w:p>
          <w:p w14:paraId="4297125B" w14:textId="77777777" w:rsidR="00D66E97" w:rsidRPr="00C14EE3" w:rsidRDefault="005C1B6C" w:rsidP="005C1B6C">
            <w:pPr>
              <w:pStyle w:val="Style21"/>
              <w:widowControl/>
              <w:numPr>
                <w:ilvl w:val="0"/>
                <w:numId w:val="4"/>
              </w:numPr>
              <w:spacing w:before="60" w:after="60" w:line="276" w:lineRule="auto"/>
              <w:ind w:left="567" w:hanging="567"/>
              <w:jc w:val="both"/>
              <w:rPr>
                <w:rStyle w:val="FontStyle29"/>
                <w:sz w:val="24"/>
                <w:szCs w:val="24"/>
                <w:lang w:val="id-ID" w:eastAsia="id-ID"/>
              </w:rPr>
            </w:pPr>
            <w:r w:rsidRPr="00C14EE3">
              <w:rPr>
                <w:lang w:val="sv-SE"/>
              </w:rPr>
              <w:t>tindak lanjut atas kaji ulang independen telah dilaksanakan dengan cukup memadai</w:t>
            </w:r>
            <w:r w:rsidR="00D66E97" w:rsidRPr="00C14EE3">
              <w:rPr>
                <w:lang w:val="sv-SE"/>
              </w:rPr>
              <w:t xml:space="preserve">. </w:t>
            </w:r>
          </w:p>
        </w:tc>
      </w:tr>
      <w:tr w:rsidR="00C14EE3" w:rsidRPr="00C14EE3" w14:paraId="2F3CDE8A" w14:textId="77777777" w:rsidTr="0030041E">
        <w:tc>
          <w:tcPr>
            <w:tcW w:w="1843" w:type="dxa"/>
            <w:tcBorders>
              <w:top w:val="single" w:sz="6" w:space="0" w:color="auto"/>
              <w:left w:val="single" w:sz="6" w:space="0" w:color="auto"/>
              <w:bottom w:val="single" w:sz="6" w:space="0" w:color="auto"/>
              <w:right w:val="single" w:sz="6" w:space="0" w:color="auto"/>
            </w:tcBorders>
          </w:tcPr>
          <w:p w14:paraId="1F06CF49" w14:textId="77777777" w:rsidR="00D66E97" w:rsidRPr="00C14EE3" w:rsidRDefault="00D0089A" w:rsidP="008156CE">
            <w:pPr>
              <w:pStyle w:val="Style19"/>
              <w:widowControl/>
              <w:spacing w:before="60" w:after="60" w:line="276" w:lineRule="auto"/>
              <w:rPr>
                <w:rStyle w:val="FontStyle29"/>
                <w:sz w:val="24"/>
                <w:szCs w:val="24"/>
                <w:lang w:val="id-ID" w:eastAsia="id-ID"/>
              </w:rPr>
            </w:pPr>
            <w:r w:rsidRPr="00C14EE3">
              <w:rPr>
                <w:rStyle w:val="FontStyle28"/>
                <w:i w:val="0"/>
                <w:sz w:val="24"/>
                <w:szCs w:val="24"/>
                <w:lang w:val="id-ID" w:eastAsia="id-ID"/>
              </w:rPr>
              <w:lastRenderedPageBreak/>
              <w:t>Peringkat 4 (</w:t>
            </w:r>
            <w:r w:rsidR="008032DE" w:rsidRPr="00C14EE3">
              <w:rPr>
                <w:rStyle w:val="FontStyle28"/>
                <w:i w:val="0"/>
                <w:sz w:val="24"/>
                <w:szCs w:val="24"/>
                <w:lang w:val="id-ID" w:eastAsia="id-ID"/>
              </w:rPr>
              <w:t xml:space="preserve">Agak </w:t>
            </w:r>
            <w:r w:rsidRPr="00C14EE3">
              <w:rPr>
                <w:rStyle w:val="FontStyle28"/>
                <w:i w:val="0"/>
                <w:sz w:val="24"/>
                <w:szCs w:val="24"/>
                <w:lang w:val="id-ID" w:eastAsia="id-ID"/>
              </w:rPr>
              <w:t>Lemah)</w:t>
            </w:r>
          </w:p>
        </w:tc>
        <w:tc>
          <w:tcPr>
            <w:tcW w:w="7655" w:type="dxa"/>
            <w:tcBorders>
              <w:top w:val="single" w:sz="6" w:space="0" w:color="auto"/>
              <w:left w:val="single" w:sz="6" w:space="0" w:color="auto"/>
              <w:bottom w:val="single" w:sz="6" w:space="0" w:color="auto"/>
              <w:right w:val="single" w:sz="6" w:space="0" w:color="auto"/>
            </w:tcBorders>
          </w:tcPr>
          <w:p w14:paraId="634AD5CB" w14:textId="77777777" w:rsidR="00D66E97" w:rsidRPr="00C14EE3" w:rsidRDefault="00D66E97"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Kualitas penerapan </w:t>
            </w:r>
            <w:r w:rsidR="005C1B6C" w:rsidRPr="00C14EE3">
              <w:rPr>
                <w:rStyle w:val="FontStyle29"/>
                <w:sz w:val="24"/>
                <w:szCs w:val="24"/>
                <w:lang w:val="id-ID" w:eastAsia="id-ID"/>
              </w:rPr>
              <w:t>manajemen risiko untuk risiko kredi</w:t>
            </w:r>
            <w:r w:rsidRPr="00C14EE3">
              <w:rPr>
                <w:rStyle w:val="FontStyle29"/>
                <w:sz w:val="24"/>
                <w:szCs w:val="24"/>
                <w:lang w:val="id-ID" w:eastAsia="id-ID"/>
              </w:rPr>
              <w:t>t kurang</w:t>
            </w:r>
            <w:r w:rsidR="00316021" w:rsidRPr="00C14EE3">
              <w:rPr>
                <w:rStyle w:val="FontStyle29"/>
                <w:sz w:val="24"/>
                <w:szCs w:val="24"/>
                <w:lang w:val="id-ID" w:eastAsia="id-ID"/>
              </w:rPr>
              <w:t xml:space="preserve"> memadai, t</w:t>
            </w:r>
            <w:r w:rsidRPr="00C14EE3">
              <w:rPr>
                <w:rStyle w:val="FontStyle29"/>
                <w:sz w:val="24"/>
                <w:szCs w:val="24"/>
                <w:lang w:val="id-ID" w:eastAsia="id-ID"/>
              </w:rPr>
              <w:t xml:space="preserve">erdapat kelemahan signifikan pada berbagai aspek </w:t>
            </w:r>
            <w:r w:rsidR="005C1B6C" w:rsidRPr="00C14EE3">
              <w:rPr>
                <w:rStyle w:val="FontStyle29"/>
                <w:sz w:val="24"/>
                <w:szCs w:val="24"/>
                <w:lang w:val="id-ID" w:eastAsia="id-ID"/>
              </w:rPr>
              <w:t xml:space="preserve">manajemen risiko untuk risiko kredit </w:t>
            </w:r>
            <w:r w:rsidRPr="00C14EE3">
              <w:rPr>
                <w:rStyle w:val="FontStyle29"/>
                <w:sz w:val="24"/>
                <w:szCs w:val="24"/>
                <w:lang w:val="id-ID" w:eastAsia="id-ID"/>
              </w:rPr>
              <w:t>yang memerlukan tindakan korektif segera.</w:t>
            </w:r>
          </w:p>
          <w:p w14:paraId="48F8C861" w14:textId="77777777" w:rsidR="00D66E97" w:rsidRPr="00C14EE3" w:rsidRDefault="00D66E97"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D0089A" w:rsidRPr="00C14EE3">
              <w:rPr>
                <w:rStyle w:val="FontStyle29"/>
                <w:sz w:val="24"/>
                <w:szCs w:val="24"/>
                <w:lang w:val="id-ID" w:eastAsia="id-ID"/>
              </w:rPr>
              <w:t>peringkat 4 (</w:t>
            </w:r>
            <w:r w:rsidR="008032DE" w:rsidRPr="00C14EE3">
              <w:rPr>
                <w:rStyle w:val="FontStyle29"/>
                <w:sz w:val="24"/>
                <w:szCs w:val="24"/>
                <w:lang w:val="id-ID" w:eastAsia="id-ID"/>
              </w:rPr>
              <w:t xml:space="preserve">agak </w:t>
            </w:r>
            <w:r w:rsidR="00D0089A" w:rsidRPr="00C14EE3">
              <w:rPr>
                <w:rStyle w:val="FontStyle29"/>
                <w:sz w:val="24"/>
                <w:szCs w:val="24"/>
                <w:lang w:val="id-ID" w:eastAsia="id-ID"/>
              </w:rPr>
              <w:t>lemah)</w:t>
            </w:r>
            <w:r w:rsidRPr="00C14EE3">
              <w:rPr>
                <w:rStyle w:val="FontStyle29"/>
                <w:sz w:val="24"/>
                <w:szCs w:val="24"/>
                <w:lang w:val="id-ID" w:eastAsia="id-ID"/>
              </w:rPr>
              <w:t xml:space="preserve"> ini antara lain sebagai berikut:</w:t>
            </w:r>
          </w:p>
          <w:p w14:paraId="0B2BFFD7" w14:textId="77777777" w:rsidR="00D66E97" w:rsidRPr="00C14EE3" w:rsidRDefault="005C1B6C" w:rsidP="005C1B6C">
            <w:pPr>
              <w:pStyle w:val="Style20"/>
              <w:widowControl/>
              <w:numPr>
                <w:ilvl w:val="0"/>
                <w:numId w:val="5"/>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 xml:space="preserve">perumusan tingkat risiko yang akan diambil </w:t>
            </w:r>
            <w:r w:rsidRPr="00C14EE3">
              <w:rPr>
                <w:rStyle w:val="FontStyle28"/>
                <w:sz w:val="24"/>
                <w:szCs w:val="24"/>
                <w:lang w:val="id-ID" w:eastAsia="id-ID"/>
              </w:rPr>
              <w:t>(risk appetite)</w:t>
            </w:r>
            <w:r w:rsidRPr="00C14EE3">
              <w:rPr>
                <w:rStyle w:val="FontStyle28"/>
                <w:sz w:val="24"/>
                <w:szCs w:val="24"/>
                <w:lang w:val="id-ID" w:eastAsia="id-ID"/>
              </w:rPr>
              <w:br/>
            </w:r>
            <w:r w:rsidRPr="00C14EE3">
              <w:rPr>
                <w:rStyle w:val="FontStyle29"/>
                <w:sz w:val="24"/>
                <w:szCs w:val="24"/>
                <w:lang w:val="id-ID" w:eastAsia="id-ID"/>
              </w:rPr>
              <w:t xml:space="preserve">dan toleransi risiko </w:t>
            </w:r>
            <w:r w:rsidRPr="00C14EE3">
              <w:rPr>
                <w:rStyle w:val="FontStyle28"/>
                <w:sz w:val="24"/>
                <w:szCs w:val="24"/>
                <w:lang w:val="id-ID" w:eastAsia="id-ID"/>
              </w:rPr>
              <w:t xml:space="preserve">(risk tolerance) </w:t>
            </w:r>
            <w:r w:rsidRPr="00C14EE3">
              <w:rPr>
                <w:rStyle w:val="FontStyle29"/>
                <w:sz w:val="24"/>
                <w:szCs w:val="24"/>
                <w:lang w:val="id-ID" w:eastAsia="id-ID"/>
              </w:rPr>
              <w:t>kurang memadai serta</w:t>
            </w:r>
            <w:r w:rsidRPr="00C14EE3">
              <w:rPr>
                <w:rStyle w:val="FontStyle29"/>
                <w:sz w:val="24"/>
                <w:szCs w:val="24"/>
                <w:lang w:val="id-ID" w:eastAsia="id-ID"/>
              </w:rPr>
              <w:br/>
              <w:t xml:space="preserve">tidak sejalan dengan </w:t>
            </w:r>
            <w:r w:rsidR="005C5B1F" w:rsidRPr="00C14EE3">
              <w:rPr>
                <w:rFonts w:cs="Bookman Old Style"/>
                <w:lang w:val="id-ID" w:eastAsia="id-ID"/>
              </w:rPr>
              <w:t xml:space="preserve">sasaran strategis dan sasaran investasi </w:t>
            </w:r>
            <w:r w:rsidR="00281705" w:rsidRPr="00C14EE3">
              <w:rPr>
                <w:lang w:val="id-ID"/>
              </w:rPr>
              <w:t>Dana Pensiun</w:t>
            </w:r>
            <w:r w:rsidRPr="00C14EE3">
              <w:rPr>
                <w:lang w:val="sv-SE"/>
              </w:rPr>
              <w:t xml:space="preserve"> </w:t>
            </w:r>
            <w:r w:rsidRPr="00C14EE3">
              <w:rPr>
                <w:rStyle w:val="FontStyle29"/>
                <w:sz w:val="24"/>
                <w:szCs w:val="24"/>
                <w:lang w:val="id-ID" w:eastAsia="id-ID"/>
              </w:rPr>
              <w:t>secara keseluruhan;</w:t>
            </w:r>
          </w:p>
          <w:p w14:paraId="3202A356" w14:textId="77777777" w:rsidR="00D66E97" w:rsidRPr="00C14EE3" w:rsidRDefault="005C1B6C" w:rsidP="005C1B6C">
            <w:pPr>
              <w:pStyle w:val="Style20"/>
              <w:widowControl/>
              <w:numPr>
                <w:ilvl w:val="0"/>
                <w:numId w:val="5"/>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 xml:space="preserve">kelemahan </w:t>
            </w:r>
            <w:r w:rsidR="00D66E97" w:rsidRPr="00C14EE3">
              <w:rPr>
                <w:rStyle w:val="FontStyle29"/>
                <w:sz w:val="24"/>
                <w:szCs w:val="24"/>
                <w:lang w:val="id-ID" w:eastAsia="id-ID"/>
              </w:rPr>
              <w:t xml:space="preserve">signifikan pada kesadaran </w:t>
            </w:r>
            <w:r w:rsidR="00D66E97" w:rsidRPr="00C14EE3">
              <w:rPr>
                <w:rStyle w:val="FontStyle28"/>
                <w:sz w:val="24"/>
                <w:szCs w:val="24"/>
                <w:lang w:val="id-ID" w:eastAsia="id-ID"/>
              </w:rPr>
              <w:t xml:space="preserve">(awareness) </w:t>
            </w:r>
            <w:r w:rsidR="00D66E97" w:rsidRPr="00C14EE3">
              <w:rPr>
                <w:rStyle w:val="FontStyle29"/>
                <w:sz w:val="24"/>
                <w:szCs w:val="24"/>
                <w:lang w:val="id-ID" w:eastAsia="id-ID"/>
              </w:rPr>
              <w:t>dan</w:t>
            </w:r>
            <w:r w:rsidR="00D66E97" w:rsidRPr="00C14EE3">
              <w:rPr>
                <w:rStyle w:val="FontStyle29"/>
                <w:sz w:val="24"/>
                <w:szCs w:val="24"/>
                <w:lang w:val="id-ID" w:eastAsia="id-ID"/>
              </w:rPr>
              <w:br/>
              <w:t xml:space="preserve">pemahaman </w:t>
            </w:r>
            <w:r w:rsidR="005C5B1F"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005C5B1F" w:rsidRPr="00C14EE3">
              <w:rPr>
                <w:rStyle w:val="FontStyle29"/>
                <w:sz w:val="24"/>
                <w:szCs w:val="24"/>
                <w:lang w:val="id-ID" w:eastAsia="id-ID"/>
              </w:rPr>
              <w:t>Pengawas</w:t>
            </w:r>
            <w:r w:rsidR="00D66E97" w:rsidRPr="00C14EE3">
              <w:rPr>
                <w:rStyle w:val="FontStyle29"/>
                <w:sz w:val="24"/>
                <w:szCs w:val="24"/>
                <w:lang w:val="id-ID" w:eastAsia="id-ID"/>
              </w:rPr>
              <w:t xml:space="preserve"> mengenai</w:t>
            </w:r>
            <w:r w:rsidR="00D66E97" w:rsidRPr="00C14EE3">
              <w:rPr>
                <w:rStyle w:val="FontStyle29"/>
                <w:sz w:val="24"/>
                <w:szCs w:val="24"/>
                <w:lang w:val="id-ID" w:eastAsia="id-ID"/>
              </w:rPr>
              <w:br/>
              <w:t>Manajemen Risiko untuk Risiko Kredit</w:t>
            </w:r>
            <w:r w:rsidRPr="00C14EE3">
              <w:rPr>
                <w:rStyle w:val="FontStyle29"/>
                <w:sz w:val="24"/>
                <w:szCs w:val="24"/>
                <w:lang w:val="id-ID" w:eastAsia="id-ID"/>
              </w:rPr>
              <w:t>;</w:t>
            </w:r>
          </w:p>
          <w:p w14:paraId="2A40F7FB" w14:textId="77777777" w:rsidR="005C5B1F" w:rsidRPr="00C14EE3" w:rsidRDefault="005C5B1F" w:rsidP="005C1B6C">
            <w:pPr>
              <w:pStyle w:val="Style20"/>
              <w:widowControl/>
              <w:numPr>
                <w:ilvl w:val="0"/>
                <w:numId w:val="5"/>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pelaksanaan tugas Pengurus dan Dewan Pengawas secara</w:t>
            </w:r>
            <w:r w:rsidRPr="00C14EE3">
              <w:rPr>
                <w:rStyle w:val="FontStyle29"/>
                <w:sz w:val="24"/>
                <w:szCs w:val="24"/>
                <w:lang w:val="id-ID" w:eastAsia="id-ID"/>
              </w:rPr>
              <w:br/>
              <w:t>keseluruhan kurang memadai dan terdapat kelemahan pada beberapa aspek penilaian yang perlu diperbaiki segera;</w:t>
            </w:r>
          </w:p>
          <w:p w14:paraId="19761494" w14:textId="77777777" w:rsidR="00D66E97" w:rsidRPr="00C14EE3" w:rsidRDefault="005C1B6C" w:rsidP="005C1B6C">
            <w:pPr>
              <w:pStyle w:val="Style20"/>
              <w:widowControl/>
              <w:numPr>
                <w:ilvl w:val="0"/>
                <w:numId w:val="5"/>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budaya manajemen risiko untuk risiko kredit kurang kuat</w:t>
            </w:r>
            <w:r w:rsidRPr="00C14EE3">
              <w:rPr>
                <w:rStyle w:val="FontStyle29"/>
                <w:sz w:val="24"/>
                <w:szCs w:val="24"/>
                <w:lang w:val="id-ID" w:eastAsia="id-ID"/>
              </w:rPr>
              <w:br/>
              <w:t>dan belum diinternalisasikan pada setiap level satuan kerja;</w:t>
            </w:r>
          </w:p>
          <w:p w14:paraId="620034AD" w14:textId="77777777" w:rsidR="00D66E97" w:rsidRPr="00C14EE3" w:rsidRDefault="005C1B6C" w:rsidP="005C1B6C">
            <w:pPr>
              <w:pStyle w:val="Style20"/>
              <w:widowControl/>
              <w:numPr>
                <w:ilvl w:val="0"/>
                <w:numId w:val="5"/>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kelemahan signifikan pada fungsi manajemen risiko untuk</w:t>
            </w:r>
            <w:r w:rsidRPr="00C14EE3">
              <w:rPr>
                <w:rStyle w:val="FontStyle29"/>
                <w:sz w:val="24"/>
                <w:szCs w:val="24"/>
                <w:lang w:val="id-ID" w:eastAsia="id-ID"/>
              </w:rPr>
              <w:br/>
              <w:t>risiko kredit yang perlu diperbaiki segera;</w:t>
            </w:r>
          </w:p>
          <w:p w14:paraId="3CF1B28E" w14:textId="77777777" w:rsidR="00D66E97" w:rsidRPr="00C14EE3" w:rsidRDefault="005C1B6C" w:rsidP="005C1B6C">
            <w:pPr>
              <w:pStyle w:val="Style20"/>
              <w:widowControl/>
              <w:numPr>
                <w:ilvl w:val="0"/>
                <w:numId w:val="5"/>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delegasi kewenangan lemah, tidak dikendalikan, dan tidak</w:t>
            </w:r>
            <w:r w:rsidRPr="00C14EE3">
              <w:rPr>
                <w:rStyle w:val="FontStyle29"/>
                <w:sz w:val="24"/>
                <w:szCs w:val="24"/>
                <w:lang w:val="id-ID" w:eastAsia="id-ID"/>
              </w:rPr>
              <w:br/>
              <w:t>dipantau dengan baik;</w:t>
            </w:r>
          </w:p>
          <w:p w14:paraId="1F5BC608" w14:textId="77777777" w:rsidR="00D66E97" w:rsidRPr="00C14EE3" w:rsidRDefault="005C1B6C" w:rsidP="005C1B6C">
            <w:pPr>
              <w:pStyle w:val="Style20"/>
              <w:widowControl/>
              <w:numPr>
                <w:ilvl w:val="0"/>
                <w:numId w:val="5"/>
              </w:numPr>
              <w:spacing w:before="60" w:after="60" w:line="276" w:lineRule="auto"/>
              <w:ind w:left="567" w:hanging="567"/>
              <w:jc w:val="both"/>
              <w:rPr>
                <w:rStyle w:val="FontStyle28"/>
                <w:i w:val="0"/>
                <w:iCs w:val="0"/>
                <w:sz w:val="24"/>
                <w:szCs w:val="24"/>
                <w:lang w:val="id-ID" w:eastAsia="id-ID"/>
              </w:rPr>
            </w:pPr>
            <w:r w:rsidRPr="00C14EE3">
              <w:rPr>
                <w:rStyle w:val="FontStyle29"/>
                <w:sz w:val="24"/>
                <w:szCs w:val="24"/>
                <w:lang w:val="id-ID" w:eastAsia="id-ID"/>
              </w:rPr>
              <w:t xml:space="preserve">strategi </w:t>
            </w:r>
            <w:r w:rsidR="005C5B1F" w:rsidRPr="00C14EE3">
              <w:rPr>
                <w:rStyle w:val="FontStyle29"/>
                <w:sz w:val="24"/>
                <w:szCs w:val="24"/>
                <w:lang w:val="id-ID" w:eastAsia="id-ID"/>
              </w:rPr>
              <w:t>investasi</w:t>
            </w:r>
            <w:r w:rsidR="00563BA8" w:rsidRPr="00C14EE3">
              <w:rPr>
                <w:rStyle w:val="FontStyle29"/>
                <w:sz w:val="24"/>
                <w:szCs w:val="24"/>
                <w:lang w:val="id-ID" w:eastAsia="id-ID"/>
              </w:rPr>
              <w:t xml:space="preserve"> </w:t>
            </w:r>
            <w:r w:rsidRPr="00C14EE3">
              <w:rPr>
                <w:rStyle w:val="FontStyle29"/>
                <w:sz w:val="24"/>
                <w:szCs w:val="24"/>
                <w:lang w:val="id-ID" w:eastAsia="id-ID"/>
              </w:rPr>
              <w:t>kuran</w:t>
            </w:r>
            <w:r w:rsidR="00563BA8" w:rsidRPr="00C14EE3">
              <w:rPr>
                <w:rStyle w:val="FontStyle29"/>
                <w:sz w:val="24"/>
                <w:szCs w:val="24"/>
                <w:lang w:val="id-ID" w:eastAsia="id-ID"/>
              </w:rPr>
              <w:t xml:space="preserve">g sejalan dengan tingkat risiko </w:t>
            </w:r>
            <w:r w:rsidRPr="00C14EE3">
              <w:rPr>
                <w:rStyle w:val="FontStyle29"/>
                <w:sz w:val="24"/>
                <w:szCs w:val="24"/>
                <w:lang w:val="id-ID" w:eastAsia="id-ID"/>
              </w:rPr>
              <w:t xml:space="preserve">yang akan diambil </w:t>
            </w:r>
            <w:r w:rsidRPr="00C14EE3">
              <w:rPr>
                <w:rStyle w:val="FontStyle28"/>
                <w:sz w:val="24"/>
                <w:szCs w:val="24"/>
                <w:lang w:val="id-ID" w:eastAsia="id-ID"/>
              </w:rPr>
              <w:t xml:space="preserve">(risk appetite) </w:t>
            </w:r>
            <w:r w:rsidRPr="00C14EE3">
              <w:rPr>
                <w:rStyle w:val="FontStyle29"/>
                <w:sz w:val="24"/>
                <w:szCs w:val="24"/>
                <w:lang w:val="id-ID" w:eastAsia="id-ID"/>
              </w:rPr>
              <w:t>dan toleran</w:t>
            </w:r>
            <w:r w:rsidR="00563BA8" w:rsidRPr="00C14EE3">
              <w:rPr>
                <w:rStyle w:val="FontStyle29"/>
                <w:sz w:val="24"/>
                <w:szCs w:val="24"/>
                <w:lang w:val="id-ID" w:eastAsia="id-ID"/>
              </w:rPr>
              <w:t xml:space="preserve">si risiko kredit </w:t>
            </w:r>
            <w:r w:rsidRPr="00C14EE3">
              <w:rPr>
                <w:rStyle w:val="FontStyle28"/>
                <w:sz w:val="24"/>
                <w:szCs w:val="24"/>
                <w:lang w:val="id-ID" w:eastAsia="id-ID"/>
              </w:rPr>
              <w:t>(risk tolerance);</w:t>
            </w:r>
          </w:p>
          <w:p w14:paraId="1EC8EF95" w14:textId="77777777" w:rsidR="00D66E97" w:rsidRPr="00C14EE3" w:rsidRDefault="005C1B6C" w:rsidP="005C1B6C">
            <w:pPr>
              <w:pStyle w:val="Style20"/>
              <w:widowControl/>
              <w:numPr>
                <w:ilvl w:val="0"/>
                <w:numId w:val="5"/>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kelemahan signifikan pada kebijakan dan prosedur</w:t>
            </w:r>
            <w:r w:rsidRPr="00C14EE3">
              <w:rPr>
                <w:rStyle w:val="FontStyle29"/>
                <w:sz w:val="24"/>
                <w:szCs w:val="24"/>
                <w:lang w:val="id-ID" w:eastAsia="id-ID"/>
              </w:rPr>
              <w:br/>
              <w:t>manajemen risiko serta penetapan limit risiko kredit;</w:t>
            </w:r>
          </w:p>
          <w:p w14:paraId="1D9BF655" w14:textId="77777777" w:rsidR="00D66E97" w:rsidRPr="00C14EE3" w:rsidRDefault="005C1B6C" w:rsidP="005C1B6C">
            <w:pPr>
              <w:pStyle w:val="Style20"/>
              <w:widowControl/>
              <w:numPr>
                <w:ilvl w:val="0"/>
                <w:numId w:val="5"/>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proses manajemen risiko untuk risiko kredit kurang</w:t>
            </w:r>
            <w:r w:rsidRPr="00C14EE3">
              <w:rPr>
                <w:rStyle w:val="FontStyle29"/>
                <w:sz w:val="24"/>
                <w:szCs w:val="24"/>
                <w:lang w:val="id-ID" w:eastAsia="id-ID"/>
              </w:rPr>
              <w:br/>
              <w:t>memadai dalam mengidentifikasi, mengukur, memantau,</w:t>
            </w:r>
            <w:r w:rsidRPr="00C14EE3">
              <w:rPr>
                <w:rStyle w:val="FontStyle29"/>
                <w:sz w:val="24"/>
                <w:szCs w:val="24"/>
                <w:lang w:val="id-ID" w:eastAsia="id-ID"/>
              </w:rPr>
              <w:br/>
              <w:t>dan mengendalikan risiko kredit;</w:t>
            </w:r>
          </w:p>
          <w:p w14:paraId="0345CE22" w14:textId="601BA4E5" w:rsidR="005C5B1F" w:rsidRPr="00C14EE3" w:rsidRDefault="005C5B1F" w:rsidP="005C1B6C">
            <w:pPr>
              <w:pStyle w:val="Style20"/>
              <w:widowControl/>
              <w:numPr>
                <w:ilvl w:val="0"/>
                <w:numId w:val="5"/>
              </w:numPr>
              <w:spacing w:before="60" w:after="60" w:line="276" w:lineRule="auto"/>
              <w:ind w:left="567" w:hanging="567"/>
              <w:jc w:val="both"/>
              <w:rPr>
                <w:rStyle w:val="FontStyle29"/>
                <w:sz w:val="24"/>
                <w:szCs w:val="24"/>
                <w:lang w:val="id-ID" w:eastAsia="id-ID"/>
              </w:rPr>
            </w:pPr>
            <w:r w:rsidRPr="00C14EE3">
              <w:rPr>
                <w:rFonts w:cs="Bookman Old Style"/>
                <w:lang w:val="sv-SE" w:eastAsia="id-ID"/>
              </w:rPr>
              <w:t>Analisa ataupun uji kelayakan (</w:t>
            </w:r>
            <w:r w:rsidRPr="00C14EE3">
              <w:rPr>
                <w:rFonts w:cs="Bookman Old Style"/>
                <w:i/>
                <w:lang w:val="sv-SE" w:eastAsia="id-ID"/>
              </w:rPr>
              <w:t>due diligence</w:t>
            </w:r>
            <w:r w:rsidRPr="00C14EE3">
              <w:rPr>
                <w:rFonts w:cs="Bookman Old Style"/>
                <w:lang w:val="sv-SE" w:eastAsia="id-ID"/>
              </w:rPr>
              <w:t>) instrumen investasi</w:t>
            </w:r>
            <w:r w:rsidRPr="00C14EE3">
              <w:rPr>
                <w:rFonts w:cs="Bookman Old Style"/>
                <w:lang w:val="id-ID" w:eastAsia="id-ID"/>
              </w:rPr>
              <w:t xml:space="preserve"> </w:t>
            </w:r>
            <w:r w:rsidRPr="00C14EE3">
              <w:rPr>
                <w:rFonts w:cs="Bookman Old Style"/>
                <w:lang w:val="sv-SE" w:eastAsia="id-ID"/>
              </w:rPr>
              <w:t xml:space="preserve">kurang </w:t>
            </w:r>
            <w:r w:rsidRPr="00C14EE3">
              <w:rPr>
                <w:rFonts w:cs="Bookman Old Style"/>
                <w:lang w:val="id-ID" w:eastAsia="id-ID"/>
              </w:rPr>
              <w:t>baik. Terdapat beberapa kelemahan yang perlu perbaikan segera;</w:t>
            </w:r>
          </w:p>
          <w:p w14:paraId="2801AB1F" w14:textId="12C34798" w:rsidR="00D66E97" w:rsidRPr="00C14EE3" w:rsidRDefault="005C1B6C" w:rsidP="005C1B6C">
            <w:pPr>
              <w:pStyle w:val="Style20"/>
              <w:widowControl/>
              <w:numPr>
                <w:ilvl w:val="0"/>
                <w:numId w:val="5"/>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 xml:space="preserve">sistem pemeringkatan risiko kredit </w:t>
            </w:r>
            <w:r w:rsidRPr="00C14EE3">
              <w:rPr>
                <w:rStyle w:val="FontStyle28"/>
                <w:sz w:val="24"/>
                <w:szCs w:val="24"/>
                <w:lang w:val="id-ID" w:eastAsia="id-ID"/>
              </w:rPr>
              <w:t xml:space="preserve">(credit risk grading) </w:t>
            </w:r>
            <w:r w:rsidRPr="00C14EE3">
              <w:rPr>
                <w:rStyle w:val="FontStyle29"/>
                <w:sz w:val="24"/>
                <w:szCs w:val="24"/>
                <w:lang w:val="id-ID" w:eastAsia="id-ID"/>
              </w:rPr>
              <w:t xml:space="preserve">dan </w:t>
            </w:r>
            <w:r w:rsidR="006C76AA" w:rsidRPr="00C14EE3">
              <w:rPr>
                <w:rStyle w:val="FontStyle29"/>
                <w:sz w:val="24"/>
                <w:szCs w:val="24"/>
                <w:lang w:val="id-ID" w:eastAsia="id-ID"/>
              </w:rPr>
              <w:t xml:space="preserve">kaji ulang </w:t>
            </w:r>
            <w:r w:rsidR="006C76AA" w:rsidRPr="00C14EE3">
              <w:rPr>
                <w:rStyle w:val="FontStyle29"/>
                <w:strike/>
                <w:sz w:val="24"/>
                <w:szCs w:val="24"/>
                <w:lang w:val="id-ID" w:eastAsia="id-ID"/>
              </w:rPr>
              <w:t xml:space="preserve">pembiayaan </w:t>
            </w:r>
            <w:r w:rsidR="006C76AA" w:rsidRPr="00C14EE3">
              <w:rPr>
                <w:rStyle w:val="FontStyle28"/>
                <w:strike/>
                <w:sz w:val="24"/>
                <w:szCs w:val="24"/>
                <w:lang w:val="id-ID" w:eastAsia="id-ID"/>
              </w:rPr>
              <w:t>(financing review)</w:t>
            </w:r>
            <w:r w:rsidR="006C76AA" w:rsidRPr="00C14EE3">
              <w:rPr>
                <w:rStyle w:val="FontStyle28"/>
                <w:i w:val="0"/>
                <w:sz w:val="24"/>
                <w:szCs w:val="24"/>
                <w:lang w:val="id-ID" w:eastAsia="id-ID"/>
              </w:rPr>
              <w:t xml:space="preserve"> </w:t>
            </w:r>
            <w:r w:rsidR="006E74EE" w:rsidRPr="00C14EE3">
              <w:rPr>
                <w:rStyle w:val="FontStyle29"/>
                <w:sz w:val="24"/>
                <w:szCs w:val="24"/>
                <w:lang w:val="id-ID" w:eastAsia="id-ID"/>
              </w:rPr>
              <w:t xml:space="preserve">investasi </w:t>
            </w:r>
            <w:r w:rsidR="006E74EE" w:rsidRPr="00C14EE3">
              <w:rPr>
                <w:rStyle w:val="FontStyle28"/>
                <w:sz w:val="24"/>
                <w:szCs w:val="24"/>
                <w:lang w:val="id-ID" w:eastAsia="id-ID"/>
              </w:rPr>
              <w:lastRenderedPageBreak/>
              <w:t xml:space="preserve">(invesment review) </w:t>
            </w:r>
            <w:r w:rsidRPr="00C14EE3">
              <w:rPr>
                <w:rStyle w:val="FontStyle29"/>
                <w:sz w:val="24"/>
                <w:szCs w:val="24"/>
                <w:lang w:val="id-ID" w:eastAsia="id-ID"/>
              </w:rPr>
              <w:t>kurang baik dan terdapat beberapa kelemahan yang perlu diperbaiki segera;</w:t>
            </w:r>
          </w:p>
          <w:p w14:paraId="630E83A7" w14:textId="77777777" w:rsidR="00D66E97" w:rsidRPr="00C14EE3" w:rsidRDefault="005C1B6C" w:rsidP="005C1B6C">
            <w:pPr>
              <w:pStyle w:val="Style20"/>
              <w:widowControl/>
              <w:numPr>
                <w:ilvl w:val="0"/>
                <w:numId w:val="5"/>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 xml:space="preserve">kelemahan signifikan pada sistem informasi manajemen risiko kredit termasuk pelaporan risiko </w:t>
            </w:r>
            <w:r w:rsidR="00D66E97" w:rsidRPr="00C14EE3">
              <w:rPr>
                <w:rStyle w:val="FontStyle29"/>
                <w:sz w:val="24"/>
                <w:szCs w:val="24"/>
                <w:lang w:val="id-ID" w:eastAsia="id-ID"/>
              </w:rPr>
              <w:t xml:space="preserve">kepada </w:t>
            </w:r>
            <w:r w:rsidR="005C5B1F"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005C5B1F" w:rsidRPr="00C14EE3">
              <w:rPr>
                <w:rStyle w:val="FontStyle29"/>
                <w:sz w:val="24"/>
                <w:szCs w:val="24"/>
                <w:lang w:val="id-ID" w:eastAsia="id-ID"/>
              </w:rPr>
              <w:t>Pengawas</w:t>
            </w:r>
            <w:r w:rsidR="00D66E97" w:rsidRPr="00C14EE3">
              <w:rPr>
                <w:rStyle w:val="FontStyle29"/>
                <w:sz w:val="24"/>
                <w:szCs w:val="24"/>
                <w:lang w:val="id-ID" w:eastAsia="id-ID"/>
              </w:rPr>
              <w:t xml:space="preserve"> yang perlu diperbaiki segera</w:t>
            </w:r>
            <w:r w:rsidRPr="00C14EE3">
              <w:rPr>
                <w:rStyle w:val="FontStyle29"/>
                <w:sz w:val="24"/>
                <w:szCs w:val="24"/>
                <w:lang w:val="id-ID" w:eastAsia="id-ID"/>
              </w:rPr>
              <w:t>;</w:t>
            </w:r>
          </w:p>
          <w:p w14:paraId="3EDD81C6" w14:textId="77777777" w:rsidR="00D66E97" w:rsidRPr="00C14EE3" w:rsidRDefault="005C1B6C" w:rsidP="005C1B6C">
            <w:pPr>
              <w:pStyle w:val="Style20"/>
              <w:widowControl/>
              <w:numPr>
                <w:ilvl w:val="0"/>
                <w:numId w:val="5"/>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sumber daya manusia kurang memadai dari sisi kuantitas maupun kompetensi pada fungsi manajemen risiko untuk risiko kredit;</w:t>
            </w:r>
          </w:p>
          <w:p w14:paraId="52C8562E" w14:textId="77777777" w:rsidR="00D66E97" w:rsidRPr="00C14EE3" w:rsidRDefault="005C1B6C" w:rsidP="005C1B6C">
            <w:pPr>
              <w:pStyle w:val="Style20"/>
              <w:widowControl/>
              <w:numPr>
                <w:ilvl w:val="0"/>
                <w:numId w:val="5"/>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sistem pengendalian intern</w:t>
            </w:r>
            <w:r w:rsidR="00246E82" w:rsidRPr="00C14EE3">
              <w:rPr>
                <w:rStyle w:val="FontStyle29"/>
                <w:sz w:val="24"/>
                <w:szCs w:val="24"/>
                <w:lang w:val="id-ID" w:eastAsia="id-ID"/>
              </w:rPr>
              <w:t>al</w:t>
            </w:r>
            <w:r w:rsidRPr="00C14EE3">
              <w:rPr>
                <w:rStyle w:val="FontStyle29"/>
                <w:sz w:val="24"/>
                <w:szCs w:val="24"/>
                <w:lang w:val="id-ID" w:eastAsia="id-ID"/>
              </w:rPr>
              <w:t xml:space="preserve"> kurang efektif dalam mendukung pelaksanaan manajemen risiko untuk risiko kredit;</w:t>
            </w:r>
          </w:p>
          <w:p w14:paraId="6A9F06F6" w14:textId="1B27CE07" w:rsidR="00D66E97" w:rsidRPr="00C14EE3" w:rsidRDefault="005C1B6C" w:rsidP="005C1B6C">
            <w:pPr>
              <w:pStyle w:val="Style20"/>
              <w:widowControl/>
              <w:numPr>
                <w:ilvl w:val="0"/>
                <w:numId w:val="5"/>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pelaksanaan kaji ulang independen oleh satuan kerja audit internal dan fungsi yang melakukan kaji ulang independen kurang memadai</w:t>
            </w:r>
            <w:r w:rsidR="00C839DC" w:rsidRPr="00C14EE3">
              <w:rPr>
                <w:rStyle w:val="FontStyle29"/>
                <w:sz w:val="24"/>
                <w:szCs w:val="24"/>
                <w:lang w:val="id-ID" w:eastAsia="id-ID"/>
              </w:rPr>
              <w:t>,</w:t>
            </w:r>
            <w:r w:rsidRPr="00C14EE3">
              <w:rPr>
                <w:rStyle w:val="FontStyle29"/>
                <w:sz w:val="24"/>
                <w:szCs w:val="24"/>
                <w:lang w:val="id-ID" w:eastAsia="id-ID"/>
              </w:rPr>
              <w:t xml:space="preserve"> terdapat kelemahan pada metodologi, frekuensi, dan/atau pelaporan kepada </w:t>
            </w:r>
            <w:r w:rsidR="00697C5E" w:rsidRPr="00C14EE3">
              <w:rPr>
                <w:lang w:val="id-ID"/>
              </w:rPr>
              <w:t xml:space="preserve">Pengurus dan Dewan Pengawas </w:t>
            </w:r>
            <w:r w:rsidRPr="00C14EE3">
              <w:rPr>
                <w:rStyle w:val="FontStyle29"/>
                <w:sz w:val="24"/>
                <w:szCs w:val="24"/>
                <w:lang w:val="id-ID" w:eastAsia="id-ID"/>
              </w:rPr>
              <w:t>yang perlu diperbaiki segera;</w:t>
            </w:r>
          </w:p>
          <w:p w14:paraId="71DB0CEA" w14:textId="77777777" w:rsidR="00D66E97" w:rsidRPr="00C14EE3" w:rsidRDefault="005C1B6C" w:rsidP="005C1B6C">
            <w:pPr>
              <w:pStyle w:val="Style20"/>
              <w:widowControl/>
              <w:numPr>
                <w:ilvl w:val="0"/>
                <w:numId w:val="5"/>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terdapat kelemahan yang signifikan berdasarkan hasil kaji ulang independen yang perlu diperbaiki segera; dan</w:t>
            </w:r>
          </w:p>
          <w:p w14:paraId="7B8B6F61" w14:textId="77777777" w:rsidR="00D66E97" w:rsidRPr="00C14EE3" w:rsidRDefault="005C1B6C" w:rsidP="005C1B6C">
            <w:pPr>
              <w:pStyle w:val="Style20"/>
              <w:widowControl/>
              <w:numPr>
                <w:ilvl w:val="0"/>
                <w:numId w:val="5"/>
              </w:numPr>
              <w:spacing w:before="60" w:after="60" w:line="276" w:lineRule="auto"/>
              <w:ind w:left="567" w:hanging="567"/>
              <w:jc w:val="both"/>
              <w:rPr>
                <w:rStyle w:val="FontStyle28"/>
                <w:i w:val="0"/>
                <w:iCs w:val="0"/>
                <w:sz w:val="24"/>
                <w:szCs w:val="24"/>
                <w:lang w:val="id-ID" w:eastAsia="id-ID"/>
              </w:rPr>
            </w:pPr>
            <w:r w:rsidRPr="00C14EE3">
              <w:rPr>
                <w:rStyle w:val="FontStyle29"/>
                <w:sz w:val="24"/>
                <w:szCs w:val="24"/>
                <w:lang w:val="id-ID" w:eastAsia="id-ID"/>
              </w:rPr>
              <w:t>tindak lanjut atas kaji ulang independen kurang mem</w:t>
            </w:r>
            <w:r w:rsidR="00D66E97" w:rsidRPr="00C14EE3">
              <w:rPr>
                <w:rStyle w:val="FontStyle29"/>
                <w:sz w:val="24"/>
                <w:szCs w:val="24"/>
                <w:lang w:val="id-ID" w:eastAsia="id-ID"/>
              </w:rPr>
              <w:t>adai.</w:t>
            </w:r>
          </w:p>
        </w:tc>
      </w:tr>
      <w:tr w:rsidR="00946081" w:rsidRPr="00C14EE3" w14:paraId="2A782A6F" w14:textId="77777777" w:rsidTr="0030041E">
        <w:tc>
          <w:tcPr>
            <w:tcW w:w="1843" w:type="dxa"/>
            <w:tcBorders>
              <w:top w:val="single" w:sz="6" w:space="0" w:color="auto"/>
              <w:left w:val="single" w:sz="6" w:space="0" w:color="auto"/>
              <w:bottom w:val="single" w:sz="6" w:space="0" w:color="auto"/>
              <w:right w:val="single" w:sz="6" w:space="0" w:color="auto"/>
            </w:tcBorders>
          </w:tcPr>
          <w:p w14:paraId="4D32292D" w14:textId="77777777" w:rsidR="00D66E97" w:rsidRPr="00C14EE3" w:rsidRDefault="00D0089A" w:rsidP="008156CE">
            <w:pPr>
              <w:pStyle w:val="Style19"/>
              <w:widowControl/>
              <w:spacing w:before="60" w:after="60" w:line="276" w:lineRule="auto"/>
              <w:rPr>
                <w:rStyle w:val="FontStyle29"/>
                <w:i/>
                <w:sz w:val="24"/>
                <w:szCs w:val="24"/>
                <w:lang w:val="id-ID" w:eastAsia="id-ID"/>
              </w:rPr>
            </w:pPr>
            <w:r w:rsidRPr="00C14EE3">
              <w:rPr>
                <w:rStyle w:val="FontStyle28"/>
                <w:i w:val="0"/>
                <w:sz w:val="24"/>
                <w:szCs w:val="24"/>
                <w:lang w:val="id-ID" w:eastAsia="id-ID"/>
              </w:rPr>
              <w:lastRenderedPageBreak/>
              <w:t>Peringkat 5 (Lemah)</w:t>
            </w:r>
          </w:p>
          <w:p w14:paraId="18628369" w14:textId="77777777" w:rsidR="00D66E97" w:rsidRPr="00C14EE3" w:rsidRDefault="00D66E97" w:rsidP="008156CE">
            <w:pPr>
              <w:pStyle w:val="Style18"/>
              <w:widowControl/>
              <w:spacing w:before="60" w:after="60" w:line="276" w:lineRule="auto"/>
              <w:rPr>
                <w:rStyle w:val="FontStyle29"/>
                <w:sz w:val="24"/>
                <w:szCs w:val="24"/>
                <w:lang w:val="id-ID"/>
              </w:rPr>
            </w:pPr>
          </w:p>
        </w:tc>
        <w:tc>
          <w:tcPr>
            <w:tcW w:w="7655" w:type="dxa"/>
            <w:tcBorders>
              <w:top w:val="single" w:sz="6" w:space="0" w:color="auto"/>
              <w:left w:val="single" w:sz="6" w:space="0" w:color="auto"/>
              <w:bottom w:val="single" w:sz="6" w:space="0" w:color="auto"/>
              <w:right w:val="single" w:sz="6" w:space="0" w:color="auto"/>
            </w:tcBorders>
          </w:tcPr>
          <w:p w14:paraId="16580161" w14:textId="77777777" w:rsidR="00D66E97" w:rsidRPr="00C14EE3" w:rsidRDefault="00D66E97"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Kualitas penerapan </w:t>
            </w:r>
            <w:r w:rsidR="005C1B6C" w:rsidRPr="00C14EE3">
              <w:rPr>
                <w:rStyle w:val="FontStyle29"/>
                <w:sz w:val="24"/>
                <w:szCs w:val="24"/>
                <w:lang w:val="id-ID" w:eastAsia="id-ID"/>
              </w:rPr>
              <w:t>manajemen risiko untuk risiko kre</w:t>
            </w:r>
            <w:r w:rsidR="00316021" w:rsidRPr="00C14EE3">
              <w:rPr>
                <w:rStyle w:val="FontStyle29"/>
                <w:sz w:val="24"/>
                <w:szCs w:val="24"/>
                <w:lang w:val="id-ID" w:eastAsia="id-ID"/>
              </w:rPr>
              <w:t>dit tidak memadai, t</w:t>
            </w:r>
            <w:r w:rsidRPr="00C14EE3">
              <w:rPr>
                <w:rStyle w:val="FontStyle29"/>
                <w:sz w:val="24"/>
                <w:szCs w:val="24"/>
                <w:lang w:val="id-ID" w:eastAsia="id-ID"/>
              </w:rPr>
              <w:t xml:space="preserve">erdapat kelemahan signifikan pada berbagai aspek </w:t>
            </w:r>
            <w:r w:rsidR="005C1B6C" w:rsidRPr="00C14EE3">
              <w:rPr>
                <w:rStyle w:val="FontStyle29"/>
                <w:sz w:val="24"/>
                <w:szCs w:val="24"/>
                <w:lang w:val="id-ID" w:eastAsia="id-ID"/>
              </w:rPr>
              <w:t xml:space="preserve">manajemen risiko untuk risiko kredit </w:t>
            </w:r>
            <w:r w:rsidRPr="00C14EE3">
              <w:rPr>
                <w:rStyle w:val="FontStyle29"/>
                <w:sz w:val="24"/>
                <w:szCs w:val="24"/>
                <w:lang w:val="id-ID" w:eastAsia="id-ID"/>
              </w:rPr>
              <w:t>yang tindakan penyelesaiannya di luar kemampuan manajemen.</w:t>
            </w:r>
          </w:p>
          <w:p w14:paraId="49399C7C" w14:textId="77777777" w:rsidR="00D66E97" w:rsidRPr="00C14EE3" w:rsidRDefault="00D66E97"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D0089A" w:rsidRPr="00C14EE3">
              <w:rPr>
                <w:rStyle w:val="FontStyle29"/>
                <w:sz w:val="24"/>
                <w:szCs w:val="24"/>
                <w:lang w:val="id-ID" w:eastAsia="id-ID"/>
              </w:rPr>
              <w:t>peringkat 5 (lemah)</w:t>
            </w:r>
            <w:r w:rsidRPr="00C14EE3">
              <w:rPr>
                <w:rStyle w:val="FontStyle29"/>
                <w:sz w:val="24"/>
                <w:szCs w:val="24"/>
                <w:lang w:val="id-ID" w:eastAsia="id-ID"/>
              </w:rPr>
              <w:t xml:space="preserve"> ini antara lain sebagai berikut:</w:t>
            </w:r>
          </w:p>
          <w:p w14:paraId="42352E5E" w14:textId="77777777" w:rsidR="00D66E97" w:rsidRPr="00C14EE3" w:rsidRDefault="005C1B6C" w:rsidP="005C1B6C">
            <w:pPr>
              <w:pStyle w:val="Style13"/>
              <w:widowControl/>
              <w:numPr>
                <w:ilvl w:val="0"/>
                <w:numId w:val="6"/>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perumusan tingkat risiko yang akan diambil (</w:t>
            </w:r>
            <w:r w:rsidRPr="00C14EE3">
              <w:rPr>
                <w:rStyle w:val="FontStyle29"/>
                <w:i/>
                <w:sz w:val="24"/>
                <w:szCs w:val="24"/>
                <w:lang w:val="id-ID" w:eastAsia="id-ID"/>
              </w:rPr>
              <w:t>risk appetite</w:t>
            </w:r>
            <w:r w:rsidRPr="00C14EE3">
              <w:rPr>
                <w:rStyle w:val="FontStyle29"/>
                <w:sz w:val="24"/>
                <w:szCs w:val="24"/>
                <w:lang w:val="id-ID" w:eastAsia="id-ID"/>
              </w:rPr>
              <w:t>) dan toleransi risiko (</w:t>
            </w:r>
            <w:r w:rsidRPr="00C14EE3">
              <w:rPr>
                <w:rStyle w:val="FontStyle29"/>
                <w:i/>
                <w:sz w:val="24"/>
                <w:szCs w:val="24"/>
                <w:lang w:val="id-ID" w:eastAsia="id-ID"/>
              </w:rPr>
              <w:t>risk tolerance</w:t>
            </w:r>
            <w:r w:rsidRPr="00C14EE3">
              <w:rPr>
                <w:rStyle w:val="FontStyle29"/>
                <w:sz w:val="24"/>
                <w:szCs w:val="24"/>
                <w:lang w:val="id-ID" w:eastAsia="id-ID"/>
              </w:rPr>
              <w:t xml:space="preserve">) kurang memadai dan tidak sejalan dengan </w:t>
            </w:r>
            <w:r w:rsidR="005C5B1F" w:rsidRPr="00C14EE3">
              <w:rPr>
                <w:rFonts w:cs="Bookman Old Style"/>
                <w:lang w:val="id-ID" w:eastAsia="id-ID"/>
              </w:rPr>
              <w:t xml:space="preserve">sasaran strategis dan sasaran investasi </w:t>
            </w:r>
            <w:r w:rsidR="00281705" w:rsidRPr="00C14EE3">
              <w:rPr>
                <w:lang w:val="id-ID"/>
              </w:rPr>
              <w:t>Dana Pensiun</w:t>
            </w:r>
            <w:r w:rsidRPr="00C14EE3">
              <w:rPr>
                <w:lang w:val="sv-SE"/>
              </w:rPr>
              <w:t xml:space="preserve"> </w:t>
            </w:r>
            <w:r w:rsidRPr="00C14EE3">
              <w:rPr>
                <w:rStyle w:val="FontStyle29"/>
                <w:sz w:val="24"/>
                <w:szCs w:val="24"/>
                <w:lang w:val="id-ID" w:eastAsia="id-ID"/>
              </w:rPr>
              <w:t>secara keseluruhan;</w:t>
            </w:r>
          </w:p>
          <w:p w14:paraId="0D40A684" w14:textId="77777777" w:rsidR="00D66E97" w:rsidRPr="00C14EE3" w:rsidRDefault="005C1B6C" w:rsidP="005C1B6C">
            <w:pPr>
              <w:pStyle w:val="Style13"/>
              <w:widowControl/>
              <w:numPr>
                <w:ilvl w:val="0"/>
                <w:numId w:val="6"/>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kelemahan signifikan pada kesadaran (</w:t>
            </w:r>
            <w:r w:rsidRPr="00C14EE3">
              <w:rPr>
                <w:rStyle w:val="FontStyle29"/>
                <w:i/>
                <w:sz w:val="24"/>
                <w:szCs w:val="24"/>
                <w:lang w:val="id-ID" w:eastAsia="id-ID"/>
              </w:rPr>
              <w:t>awareness</w:t>
            </w:r>
            <w:r w:rsidRPr="00C14EE3">
              <w:rPr>
                <w:rStyle w:val="FontStyle29"/>
                <w:sz w:val="24"/>
                <w:szCs w:val="24"/>
                <w:lang w:val="id-ID" w:eastAsia="id-ID"/>
              </w:rPr>
              <w:t xml:space="preserve">) dan pemahaman </w:t>
            </w:r>
            <w:r w:rsidR="005C5B1F" w:rsidRPr="00C14EE3">
              <w:rPr>
                <w:rStyle w:val="FontStyle29"/>
                <w:sz w:val="24"/>
                <w:szCs w:val="24"/>
                <w:lang w:val="id-ID" w:eastAsia="id-ID"/>
              </w:rPr>
              <w:t>Pengurus</w:t>
            </w:r>
            <w:r w:rsidRPr="00C14EE3">
              <w:rPr>
                <w:rStyle w:val="FontStyle29"/>
                <w:sz w:val="24"/>
                <w:szCs w:val="24"/>
                <w:lang w:val="id-ID" w:eastAsia="id-ID"/>
              </w:rPr>
              <w:t xml:space="preserve"> dan </w:t>
            </w:r>
            <w:r w:rsidR="005C5B1F" w:rsidRPr="00C14EE3">
              <w:rPr>
                <w:rStyle w:val="FontStyle29"/>
                <w:sz w:val="24"/>
                <w:szCs w:val="24"/>
                <w:lang w:val="id-ID" w:eastAsia="id-ID"/>
              </w:rPr>
              <w:t>Dewan Pengawas</w:t>
            </w:r>
            <w:r w:rsidRPr="00C14EE3">
              <w:rPr>
                <w:rStyle w:val="FontStyle29"/>
                <w:sz w:val="24"/>
                <w:szCs w:val="24"/>
                <w:lang w:val="id-ID" w:eastAsia="id-ID"/>
              </w:rPr>
              <w:t xml:space="preserve"> mengenai manajemen risiko untuk risiko kredit;</w:t>
            </w:r>
          </w:p>
          <w:p w14:paraId="0440CBAE" w14:textId="77777777" w:rsidR="005C5B1F" w:rsidRPr="00C14EE3" w:rsidRDefault="005C5B1F" w:rsidP="005C1B6C">
            <w:pPr>
              <w:pStyle w:val="Style13"/>
              <w:widowControl/>
              <w:numPr>
                <w:ilvl w:val="0"/>
                <w:numId w:val="6"/>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keseluruhan kurang memadai, terdapat kelemahan pada beberapa aspek penilaian yang perlu diperbaiki segera;</w:t>
            </w:r>
          </w:p>
          <w:p w14:paraId="44D28EC1" w14:textId="77777777" w:rsidR="00D66E97" w:rsidRPr="00C14EE3" w:rsidRDefault="005C1B6C" w:rsidP="005C1B6C">
            <w:pPr>
              <w:pStyle w:val="Style13"/>
              <w:widowControl/>
              <w:numPr>
                <w:ilvl w:val="0"/>
                <w:numId w:val="6"/>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budaya manajemen risiko untuk risiko kredit kurang kuat dan belum diinternalisasikan pada setiap level organisasi;</w:t>
            </w:r>
          </w:p>
          <w:p w14:paraId="5CBB52F6" w14:textId="77777777" w:rsidR="00D66E97" w:rsidRPr="00C14EE3" w:rsidRDefault="005C1B6C" w:rsidP="005C1B6C">
            <w:pPr>
              <w:pStyle w:val="Style13"/>
              <w:widowControl/>
              <w:numPr>
                <w:ilvl w:val="0"/>
                <w:numId w:val="6"/>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kelemahan signifikan pada fungsi manajemen risiko untuk risiko kredit yang perlu diperbaiki segera;</w:t>
            </w:r>
          </w:p>
          <w:p w14:paraId="196A80D6" w14:textId="77777777" w:rsidR="00D66E97" w:rsidRPr="00C14EE3" w:rsidRDefault="005C1B6C" w:rsidP="005C1B6C">
            <w:pPr>
              <w:pStyle w:val="Style13"/>
              <w:widowControl/>
              <w:numPr>
                <w:ilvl w:val="0"/>
                <w:numId w:val="6"/>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delegasi kewenangan lemah, tidak dikendalikan, dan tidak dipantau dengan baik;</w:t>
            </w:r>
          </w:p>
          <w:p w14:paraId="25DD4093" w14:textId="6117B02B" w:rsidR="00D66E97" w:rsidRPr="00C14EE3" w:rsidRDefault="005C1B6C" w:rsidP="005C1B6C">
            <w:pPr>
              <w:pStyle w:val="Style13"/>
              <w:widowControl/>
              <w:numPr>
                <w:ilvl w:val="0"/>
                <w:numId w:val="6"/>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 xml:space="preserve">strategi </w:t>
            </w:r>
            <w:r w:rsidR="006F3716" w:rsidRPr="00C14EE3">
              <w:rPr>
                <w:rStyle w:val="FontStyle29"/>
                <w:sz w:val="24"/>
                <w:szCs w:val="24"/>
                <w:lang w:val="id-ID" w:eastAsia="id-ID"/>
              </w:rPr>
              <w:t xml:space="preserve">investasi </w:t>
            </w:r>
            <w:r w:rsidRPr="00C14EE3">
              <w:rPr>
                <w:rStyle w:val="FontStyle29"/>
                <w:sz w:val="24"/>
                <w:szCs w:val="24"/>
                <w:lang w:val="id-ID" w:eastAsia="id-ID"/>
              </w:rPr>
              <w:t>kurang sejalan dengan tingkat risiko yang akan diambil dan toleransi risiko kredit;</w:t>
            </w:r>
          </w:p>
          <w:p w14:paraId="34030F09" w14:textId="77777777" w:rsidR="00D66E97" w:rsidRPr="00C14EE3" w:rsidRDefault="005C1B6C" w:rsidP="005C1B6C">
            <w:pPr>
              <w:pStyle w:val="Style13"/>
              <w:widowControl/>
              <w:numPr>
                <w:ilvl w:val="0"/>
                <w:numId w:val="6"/>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kelemahan signifikan pada kebijakan dan prosedur manajemen risiko serta penetapan limit risiko kredit;</w:t>
            </w:r>
          </w:p>
          <w:p w14:paraId="7464989E" w14:textId="77777777" w:rsidR="00D66E97" w:rsidRPr="00C14EE3" w:rsidRDefault="005C1B6C" w:rsidP="005C1B6C">
            <w:pPr>
              <w:pStyle w:val="Style13"/>
              <w:widowControl/>
              <w:numPr>
                <w:ilvl w:val="0"/>
                <w:numId w:val="6"/>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lastRenderedPageBreak/>
              <w:t>proses manajemen risiko untuk risiko kredit kurang memadai dalam mengidentifikasi, mengukur, memantau, dan mengendalikan risiko kredit;</w:t>
            </w:r>
          </w:p>
          <w:p w14:paraId="523FE91F" w14:textId="77777777" w:rsidR="00722E80" w:rsidRPr="00C14EE3" w:rsidRDefault="00722E80" w:rsidP="005C1B6C">
            <w:pPr>
              <w:pStyle w:val="Style13"/>
              <w:widowControl/>
              <w:numPr>
                <w:ilvl w:val="0"/>
                <w:numId w:val="6"/>
              </w:numPr>
              <w:spacing w:before="60" w:after="60" w:line="276" w:lineRule="auto"/>
              <w:ind w:left="567" w:hanging="567"/>
              <w:rPr>
                <w:rStyle w:val="FontStyle29"/>
                <w:sz w:val="24"/>
                <w:szCs w:val="24"/>
                <w:lang w:val="id-ID" w:eastAsia="id-ID"/>
              </w:rPr>
            </w:pPr>
            <w:r w:rsidRPr="00C14EE3">
              <w:rPr>
                <w:rFonts w:cs="Bookman Old Style"/>
                <w:lang w:val="sv-SE" w:eastAsia="id-ID"/>
              </w:rPr>
              <w:t>Analisa ataupun uji kelayakan (</w:t>
            </w:r>
            <w:r w:rsidRPr="00C14EE3">
              <w:rPr>
                <w:rFonts w:cs="Bookman Old Style"/>
                <w:i/>
                <w:lang w:val="sv-SE" w:eastAsia="id-ID"/>
              </w:rPr>
              <w:t>due diligence</w:t>
            </w:r>
            <w:r w:rsidRPr="00C14EE3">
              <w:rPr>
                <w:rFonts w:cs="Bookman Old Style"/>
                <w:lang w:val="sv-SE" w:eastAsia="id-ID"/>
              </w:rPr>
              <w:t>) instrument investasi</w:t>
            </w:r>
            <w:r w:rsidRPr="00C14EE3">
              <w:rPr>
                <w:rFonts w:cs="Bookman Old Style"/>
                <w:lang w:val="id-ID" w:eastAsia="id-ID"/>
              </w:rPr>
              <w:t xml:space="preserve"> </w:t>
            </w:r>
            <w:r w:rsidRPr="00C14EE3">
              <w:rPr>
                <w:rFonts w:cs="Bookman Old Style"/>
                <w:lang w:val="sv-SE" w:eastAsia="id-ID"/>
              </w:rPr>
              <w:t xml:space="preserve">kurang </w:t>
            </w:r>
            <w:r w:rsidRPr="00C14EE3">
              <w:rPr>
                <w:rFonts w:cs="Bookman Old Style"/>
                <w:lang w:val="id-ID" w:eastAsia="id-ID"/>
              </w:rPr>
              <w:t>baik. Terdapat beberapa kelemahan yang perlu perbaikan segera;</w:t>
            </w:r>
          </w:p>
          <w:p w14:paraId="78DF30B0" w14:textId="64CE425A" w:rsidR="00D66E97" w:rsidRPr="00C14EE3" w:rsidRDefault="005C1B6C" w:rsidP="005C1B6C">
            <w:pPr>
              <w:pStyle w:val="Style13"/>
              <w:widowControl/>
              <w:numPr>
                <w:ilvl w:val="0"/>
                <w:numId w:val="6"/>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sistem pemeringkatan risiko kredit (</w:t>
            </w:r>
            <w:r w:rsidRPr="00C14EE3">
              <w:rPr>
                <w:rStyle w:val="FontStyle29"/>
                <w:i/>
                <w:sz w:val="24"/>
                <w:szCs w:val="24"/>
                <w:lang w:val="id-ID" w:eastAsia="id-ID"/>
              </w:rPr>
              <w:t>credit risk grading</w:t>
            </w:r>
            <w:r w:rsidRPr="00C14EE3">
              <w:rPr>
                <w:rStyle w:val="FontStyle29"/>
                <w:sz w:val="24"/>
                <w:szCs w:val="24"/>
                <w:lang w:val="id-ID" w:eastAsia="id-ID"/>
              </w:rPr>
              <w:t xml:space="preserve">) dan fungsi </w:t>
            </w:r>
            <w:r w:rsidR="006C76AA" w:rsidRPr="00C14EE3">
              <w:rPr>
                <w:rStyle w:val="FontStyle29"/>
                <w:sz w:val="24"/>
                <w:szCs w:val="24"/>
                <w:lang w:val="id-ID" w:eastAsia="id-ID"/>
              </w:rPr>
              <w:t xml:space="preserve">kaji ulang </w:t>
            </w:r>
            <w:r w:rsidR="006E74EE" w:rsidRPr="00C14EE3">
              <w:rPr>
                <w:rStyle w:val="FontStyle29"/>
                <w:sz w:val="24"/>
                <w:szCs w:val="24"/>
                <w:lang w:val="id-ID" w:eastAsia="id-ID"/>
              </w:rPr>
              <w:t xml:space="preserve">investasi </w:t>
            </w:r>
            <w:r w:rsidR="006E74EE" w:rsidRPr="00C14EE3">
              <w:rPr>
                <w:rStyle w:val="FontStyle28"/>
                <w:sz w:val="24"/>
                <w:szCs w:val="24"/>
                <w:lang w:val="id-ID" w:eastAsia="id-ID"/>
              </w:rPr>
              <w:t xml:space="preserve">(invesment review) </w:t>
            </w:r>
            <w:r w:rsidRPr="00C14EE3">
              <w:rPr>
                <w:rStyle w:val="FontStyle29"/>
                <w:sz w:val="24"/>
                <w:szCs w:val="24"/>
                <w:lang w:val="id-ID" w:eastAsia="id-ID"/>
              </w:rPr>
              <w:t>kurang baik</w:t>
            </w:r>
            <w:r w:rsidR="00C839DC" w:rsidRPr="00C14EE3">
              <w:rPr>
                <w:rStyle w:val="FontStyle29"/>
                <w:sz w:val="24"/>
                <w:szCs w:val="24"/>
                <w:lang w:val="id-ID" w:eastAsia="id-ID"/>
              </w:rPr>
              <w:t>,</w:t>
            </w:r>
            <w:r w:rsidRPr="00C14EE3">
              <w:rPr>
                <w:rStyle w:val="FontStyle29"/>
                <w:sz w:val="24"/>
                <w:szCs w:val="24"/>
                <w:lang w:val="id-ID" w:eastAsia="id-ID"/>
              </w:rPr>
              <w:t xml:space="preserve"> terdapat beberapa kelemahan yang perlu diperbaiki segera;</w:t>
            </w:r>
          </w:p>
          <w:p w14:paraId="255BB564" w14:textId="77777777" w:rsidR="00D66E97" w:rsidRPr="00C14EE3" w:rsidRDefault="005C1B6C" w:rsidP="005C1B6C">
            <w:pPr>
              <w:pStyle w:val="Style13"/>
              <w:widowControl/>
              <w:numPr>
                <w:ilvl w:val="0"/>
                <w:numId w:val="6"/>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kelemahan signifikan pada sistem informasi manajemen risiko kredit termasuk pelaporan risiko</w:t>
            </w:r>
            <w:r w:rsidR="00D66E97" w:rsidRPr="00C14EE3">
              <w:rPr>
                <w:rStyle w:val="FontStyle29"/>
                <w:sz w:val="24"/>
                <w:szCs w:val="24"/>
                <w:lang w:val="id-ID" w:eastAsia="id-ID"/>
              </w:rPr>
              <w:t xml:space="preserve"> kepada </w:t>
            </w:r>
            <w:r w:rsidR="00722E80"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00722E80" w:rsidRPr="00C14EE3">
              <w:rPr>
                <w:rStyle w:val="FontStyle29"/>
                <w:sz w:val="24"/>
                <w:szCs w:val="24"/>
                <w:lang w:val="id-ID" w:eastAsia="id-ID"/>
              </w:rPr>
              <w:t>Pengawas</w:t>
            </w:r>
            <w:r w:rsidR="00D66E97" w:rsidRPr="00C14EE3">
              <w:rPr>
                <w:rStyle w:val="FontStyle29"/>
                <w:sz w:val="24"/>
                <w:szCs w:val="24"/>
                <w:lang w:val="id-ID" w:eastAsia="id-ID"/>
              </w:rPr>
              <w:t xml:space="preserve"> yang perlu diperbaiki segera</w:t>
            </w:r>
            <w:r w:rsidRPr="00C14EE3">
              <w:rPr>
                <w:rStyle w:val="FontStyle29"/>
                <w:sz w:val="24"/>
                <w:szCs w:val="24"/>
                <w:lang w:val="id-ID" w:eastAsia="id-ID"/>
              </w:rPr>
              <w:t>;</w:t>
            </w:r>
          </w:p>
          <w:p w14:paraId="4A4A9512" w14:textId="77777777" w:rsidR="00D66E97" w:rsidRPr="00C14EE3" w:rsidRDefault="005C1B6C" w:rsidP="005C1B6C">
            <w:pPr>
              <w:pStyle w:val="Style13"/>
              <w:widowControl/>
              <w:numPr>
                <w:ilvl w:val="0"/>
                <w:numId w:val="6"/>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sumber daya manusia kurang memadai dari sisi kuantitas maupun kompetensi pada fungsi manajemen risiko untuk risiko kredit;</w:t>
            </w:r>
          </w:p>
          <w:p w14:paraId="2A45A1EA" w14:textId="77777777" w:rsidR="00D66E97" w:rsidRPr="00C14EE3" w:rsidRDefault="005C1B6C" w:rsidP="005C1B6C">
            <w:pPr>
              <w:pStyle w:val="Style13"/>
              <w:widowControl/>
              <w:numPr>
                <w:ilvl w:val="0"/>
                <w:numId w:val="6"/>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sistem pengendalian intern</w:t>
            </w:r>
            <w:r w:rsidR="00246E82" w:rsidRPr="00C14EE3">
              <w:rPr>
                <w:rStyle w:val="FontStyle29"/>
                <w:sz w:val="24"/>
                <w:szCs w:val="24"/>
                <w:lang w:val="id-ID" w:eastAsia="id-ID"/>
              </w:rPr>
              <w:t>al</w:t>
            </w:r>
            <w:r w:rsidRPr="00C14EE3">
              <w:rPr>
                <w:rStyle w:val="FontStyle29"/>
                <w:sz w:val="24"/>
                <w:szCs w:val="24"/>
                <w:lang w:val="id-ID" w:eastAsia="id-ID"/>
              </w:rPr>
              <w:t xml:space="preserve"> kurang efektif dalam mendukung pelaksanaan manajemen risiko untuk risiko kredit;</w:t>
            </w:r>
          </w:p>
          <w:p w14:paraId="4C6167B2" w14:textId="77777777" w:rsidR="00D66E97" w:rsidRPr="00C14EE3" w:rsidRDefault="005C1B6C" w:rsidP="005C1B6C">
            <w:pPr>
              <w:pStyle w:val="Style13"/>
              <w:widowControl/>
              <w:numPr>
                <w:ilvl w:val="0"/>
                <w:numId w:val="6"/>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pelaksanaan kaji ulang independen oleh satuan kerja audit internal dan fungsi yang melakukan kaji ulang independen kurang memadai</w:t>
            </w:r>
            <w:r w:rsidR="00C839DC" w:rsidRPr="00C14EE3">
              <w:rPr>
                <w:rStyle w:val="FontStyle29"/>
                <w:sz w:val="24"/>
                <w:szCs w:val="24"/>
                <w:lang w:val="id-ID" w:eastAsia="id-ID"/>
              </w:rPr>
              <w:t>,</w:t>
            </w:r>
            <w:r w:rsidRPr="00C14EE3">
              <w:rPr>
                <w:rStyle w:val="FontStyle29"/>
                <w:sz w:val="24"/>
                <w:szCs w:val="24"/>
                <w:lang w:val="id-ID" w:eastAsia="id-ID"/>
              </w:rPr>
              <w:t xml:space="preserve"> terdapat kelemahan pada metodologi, frekuensi, dan/atau pelaporan kepada </w:t>
            </w:r>
            <w:r w:rsidR="00722E80"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00722E80" w:rsidRPr="00C14EE3">
              <w:rPr>
                <w:rStyle w:val="FontStyle29"/>
                <w:sz w:val="24"/>
                <w:szCs w:val="24"/>
                <w:lang w:val="id-ID" w:eastAsia="id-ID"/>
              </w:rPr>
              <w:t>Pengawas</w:t>
            </w:r>
            <w:r w:rsidR="00D66E97" w:rsidRPr="00C14EE3">
              <w:rPr>
                <w:rStyle w:val="FontStyle29"/>
                <w:sz w:val="24"/>
                <w:szCs w:val="24"/>
                <w:lang w:val="id-ID" w:eastAsia="id-ID"/>
              </w:rPr>
              <w:t xml:space="preserve"> yang perlu diperbaiki segera</w:t>
            </w:r>
            <w:r w:rsidRPr="00C14EE3">
              <w:rPr>
                <w:rStyle w:val="FontStyle29"/>
                <w:sz w:val="24"/>
                <w:szCs w:val="24"/>
                <w:lang w:val="id-ID" w:eastAsia="id-ID"/>
              </w:rPr>
              <w:t>;</w:t>
            </w:r>
          </w:p>
          <w:p w14:paraId="4FD401C3" w14:textId="77777777" w:rsidR="00D66E97" w:rsidRPr="00C14EE3" w:rsidRDefault="005C1B6C" w:rsidP="005C1B6C">
            <w:pPr>
              <w:pStyle w:val="Style13"/>
              <w:widowControl/>
              <w:numPr>
                <w:ilvl w:val="0"/>
                <w:numId w:val="6"/>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terdapat kelemahan yang signifikan berdasarkan hasil kaji ulang independen yang perlu diperbaiki segera;</w:t>
            </w:r>
          </w:p>
          <w:p w14:paraId="13547779" w14:textId="77777777" w:rsidR="00D66E97" w:rsidRPr="00C14EE3" w:rsidRDefault="005C1B6C" w:rsidP="005C1B6C">
            <w:pPr>
              <w:pStyle w:val="Style13"/>
              <w:widowControl/>
              <w:numPr>
                <w:ilvl w:val="0"/>
                <w:numId w:val="6"/>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tindak lanjut atas kaji ulang independen kurang memadai</w:t>
            </w:r>
            <w:r w:rsidR="00D66E97" w:rsidRPr="00C14EE3">
              <w:rPr>
                <w:rStyle w:val="FontStyle29"/>
                <w:sz w:val="24"/>
                <w:szCs w:val="24"/>
                <w:lang w:val="id-ID" w:eastAsia="id-ID"/>
              </w:rPr>
              <w:t>.</w:t>
            </w:r>
          </w:p>
        </w:tc>
      </w:tr>
    </w:tbl>
    <w:p w14:paraId="5F00B71E" w14:textId="77777777" w:rsidR="00AE4070" w:rsidRPr="00C14EE3" w:rsidRDefault="00AE4070" w:rsidP="002122BC">
      <w:pPr>
        <w:pStyle w:val="Style1"/>
        <w:widowControl/>
        <w:spacing w:before="60" w:after="60" w:line="276" w:lineRule="auto"/>
        <w:ind w:left="-100" w:right="100"/>
        <w:rPr>
          <w:rFonts w:cs="Bookman Old Style"/>
          <w:lang w:val="id-ID" w:eastAsia="id-ID"/>
        </w:rPr>
      </w:pPr>
    </w:p>
    <w:p w14:paraId="397DEF16" w14:textId="77777777" w:rsidR="002122BC" w:rsidRPr="00C14EE3" w:rsidRDefault="002122BC" w:rsidP="006247D0">
      <w:pPr>
        <w:rPr>
          <w:rFonts w:ascii="Bookman Old Style" w:eastAsiaTheme="minorEastAsia" w:hAnsi="Bookman Old Style" w:cs="Bookman Old Style"/>
          <w:sz w:val="24"/>
          <w:szCs w:val="24"/>
          <w:lang w:eastAsia="id-ID"/>
        </w:rPr>
      </w:pPr>
    </w:p>
    <w:p w14:paraId="2F49FC21" w14:textId="77777777" w:rsidR="002122BC" w:rsidRPr="00C14EE3" w:rsidRDefault="002122BC" w:rsidP="00511283">
      <w:pPr>
        <w:spacing w:line="276" w:lineRule="auto"/>
        <w:rPr>
          <w:rFonts w:ascii="Bookman Old Style" w:hAnsi="Bookman Old Style"/>
          <w:strike/>
          <w:sz w:val="24"/>
          <w:szCs w:val="24"/>
        </w:rPr>
      </w:pPr>
    </w:p>
    <w:p w14:paraId="445A4F5C" w14:textId="77777777" w:rsidR="002122BC" w:rsidRPr="00C14EE3" w:rsidRDefault="002122BC" w:rsidP="00511283">
      <w:pPr>
        <w:spacing w:line="276" w:lineRule="auto"/>
        <w:rPr>
          <w:rFonts w:ascii="Bookman Old Style" w:hAnsi="Bookman Old Style"/>
          <w:sz w:val="24"/>
          <w:szCs w:val="24"/>
        </w:rPr>
      </w:pPr>
    </w:p>
    <w:p w14:paraId="57A3604D" w14:textId="77777777" w:rsidR="002122BC" w:rsidRPr="00C14EE3" w:rsidRDefault="002122BC" w:rsidP="00511283">
      <w:pPr>
        <w:spacing w:line="276" w:lineRule="auto"/>
        <w:rPr>
          <w:rFonts w:ascii="Bookman Old Style" w:hAnsi="Bookman Old Style"/>
          <w:sz w:val="24"/>
          <w:szCs w:val="24"/>
        </w:rPr>
      </w:pPr>
    </w:p>
    <w:p w14:paraId="31B248AF" w14:textId="77777777" w:rsidR="002122BC" w:rsidRPr="00C14EE3" w:rsidRDefault="002122BC" w:rsidP="00511283">
      <w:pPr>
        <w:spacing w:line="276" w:lineRule="auto"/>
        <w:rPr>
          <w:rFonts w:ascii="Bookman Old Style" w:hAnsi="Bookman Old Style"/>
          <w:sz w:val="24"/>
          <w:szCs w:val="24"/>
        </w:rPr>
      </w:pPr>
    </w:p>
    <w:p w14:paraId="1F9B2BD5" w14:textId="77777777" w:rsidR="002122BC" w:rsidRPr="00C14EE3" w:rsidRDefault="002122BC" w:rsidP="00511283">
      <w:pPr>
        <w:spacing w:line="276" w:lineRule="auto"/>
        <w:rPr>
          <w:rFonts w:ascii="Bookman Old Style" w:hAnsi="Bookman Old Style"/>
          <w:sz w:val="24"/>
          <w:szCs w:val="24"/>
        </w:rPr>
      </w:pPr>
    </w:p>
    <w:p w14:paraId="1EED3E15" w14:textId="77777777" w:rsidR="002122BC" w:rsidRPr="00C14EE3" w:rsidRDefault="002122BC" w:rsidP="00511283">
      <w:pPr>
        <w:spacing w:line="276" w:lineRule="auto"/>
        <w:rPr>
          <w:rFonts w:ascii="Bookman Old Style" w:hAnsi="Bookman Old Style"/>
          <w:sz w:val="24"/>
          <w:szCs w:val="24"/>
        </w:rPr>
      </w:pPr>
    </w:p>
    <w:p w14:paraId="0E736BD9" w14:textId="77777777" w:rsidR="002122BC" w:rsidRPr="00C14EE3" w:rsidRDefault="002122BC" w:rsidP="00511283">
      <w:pPr>
        <w:spacing w:line="276" w:lineRule="auto"/>
        <w:rPr>
          <w:rFonts w:ascii="Bookman Old Style" w:hAnsi="Bookman Old Style"/>
          <w:sz w:val="24"/>
          <w:szCs w:val="24"/>
        </w:rPr>
      </w:pPr>
    </w:p>
    <w:p w14:paraId="7CFD0A7E" w14:textId="77777777" w:rsidR="002122BC" w:rsidRPr="00C14EE3" w:rsidRDefault="002122BC" w:rsidP="00511283">
      <w:pPr>
        <w:spacing w:line="276" w:lineRule="auto"/>
        <w:rPr>
          <w:rFonts w:ascii="Bookman Old Style" w:hAnsi="Bookman Old Style"/>
          <w:sz w:val="24"/>
          <w:szCs w:val="24"/>
        </w:rPr>
      </w:pPr>
    </w:p>
    <w:p w14:paraId="1288797D" w14:textId="77777777" w:rsidR="002122BC" w:rsidRPr="00C14EE3" w:rsidRDefault="002122BC" w:rsidP="00511283">
      <w:pPr>
        <w:spacing w:line="276" w:lineRule="auto"/>
        <w:rPr>
          <w:rFonts w:ascii="Bookman Old Style" w:hAnsi="Bookman Old Style"/>
          <w:sz w:val="24"/>
          <w:szCs w:val="24"/>
        </w:rPr>
      </w:pPr>
    </w:p>
    <w:p w14:paraId="18A971AD" w14:textId="77777777" w:rsidR="002122BC" w:rsidRPr="00C14EE3" w:rsidRDefault="009E02EF" w:rsidP="00AE4070">
      <w:pPr>
        <w:rPr>
          <w:rFonts w:ascii="Bookman Old Style" w:hAnsi="Bookman Old Style"/>
          <w:sz w:val="24"/>
          <w:szCs w:val="24"/>
        </w:rPr>
        <w:sectPr w:rsidR="002122BC" w:rsidRPr="00C14EE3" w:rsidSect="00675C96">
          <w:pgSz w:w="12242" w:h="19278" w:code="132"/>
          <w:pgMar w:top="1701" w:right="1418" w:bottom="1418" w:left="1418" w:header="709" w:footer="709" w:gutter="0"/>
          <w:cols w:space="708"/>
          <w:titlePg/>
          <w:docGrid w:linePitch="360"/>
        </w:sectPr>
      </w:pPr>
      <w:r w:rsidRPr="00C14EE3">
        <w:rPr>
          <w:rFonts w:ascii="Bookman Old Style" w:hAnsi="Bookman Old Style"/>
          <w:sz w:val="24"/>
          <w:szCs w:val="24"/>
        </w:rPr>
        <w:br w:type="page"/>
      </w:r>
    </w:p>
    <w:p w14:paraId="377AB557" w14:textId="77777777" w:rsidR="002122BC" w:rsidRPr="00C14EE3" w:rsidRDefault="002122BC" w:rsidP="00511283">
      <w:pPr>
        <w:spacing w:line="276" w:lineRule="auto"/>
        <w:rPr>
          <w:rFonts w:ascii="Bookman Old Style" w:hAnsi="Bookman Old Style"/>
          <w:sz w:val="24"/>
          <w:szCs w:val="24"/>
        </w:rPr>
      </w:pPr>
    </w:p>
    <w:p w14:paraId="798BACFC" w14:textId="77777777" w:rsidR="00F14023" w:rsidRPr="00C14EE3" w:rsidRDefault="0051512C" w:rsidP="0051512C">
      <w:pPr>
        <w:spacing w:line="276" w:lineRule="auto"/>
        <w:rPr>
          <w:rFonts w:ascii="Bookman Old Style" w:hAnsi="Bookman Old Style"/>
          <w:sz w:val="24"/>
          <w:szCs w:val="24"/>
        </w:rPr>
      </w:pPr>
      <w:r w:rsidRPr="00C14EE3">
        <w:rPr>
          <w:rFonts w:ascii="Bookman Old Style" w:hAnsi="Bookman Old Style"/>
          <w:sz w:val="24"/>
          <w:szCs w:val="24"/>
        </w:rPr>
        <w:t xml:space="preserve">Tabel II.D.1: </w:t>
      </w:r>
      <w:r w:rsidR="0030041E" w:rsidRPr="00C14EE3">
        <w:rPr>
          <w:rFonts w:ascii="Bookman Old Style" w:hAnsi="Bookman Old Style"/>
          <w:sz w:val="24"/>
          <w:szCs w:val="24"/>
        </w:rPr>
        <w:t xml:space="preserve">Parameter atau Indikator Penilaian Risiko </w:t>
      </w:r>
      <w:r w:rsidR="007773B4" w:rsidRPr="00C14EE3">
        <w:rPr>
          <w:rFonts w:ascii="Bookman Old Style" w:hAnsi="Bookman Old Style"/>
          <w:sz w:val="24"/>
          <w:szCs w:val="24"/>
        </w:rPr>
        <w:t xml:space="preserve">Inheren untuk Risiko </w:t>
      </w:r>
      <w:r w:rsidR="00203E36" w:rsidRPr="00C14EE3">
        <w:rPr>
          <w:rFonts w:ascii="Bookman Old Style" w:hAnsi="Bookman Old Style"/>
          <w:sz w:val="24"/>
          <w:szCs w:val="24"/>
        </w:rPr>
        <w:t xml:space="preserve">Inheren untuk Risiko </w:t>
      </w:r>
      <w:r w:rsidR="0030041E" w:rsidRPr="00C14EE3">
        <w:rPr>
          <w:rFonts w:ascii="Bookman Old Style" w:hAnsi="Bookman Old Style"/>
          <w:sz w:val="24"/>
          <w:szCs w:val="24"/>
        </w:rPr>
        <w:t>Pasar</w:t>
      </w:r>
    </w:p>
    <w:tbl>
      <w:tblPr>
        <w:tblW w:w="15090" w:type="dxa"/>
        <w:tblLayout w:type="fixed"/>
        <w:tblCellMar>
          <w:left w:w="40" w:type="dxa"/>
          <w:right w:w="40" w:type="dxa"/>
        </w:tblCellMar>
        <w:tblLook w:val="0000" w:firstRow="0" w:lastRow="0" w:firstColumn="0" w:lastColumn="0" w:noHBand="0" w:noVBand="0"/>
      </w:tblPr>
      <w:tblGrid>
        <w:gridCol w:w="2835"/>
        <w:gridCol w:w="5387"/>
        <w:gridCol w:w="6862"/>
        <w:gridCol w:w="6"/>
      </w:tblGrid>
      <w:tr w:rsidR="00C14EE3" w:rsidRPr="00C14EE3" w14:paraId="28523905" w14:textId="77777777" w:rsidTr="003403A3">
        <w:trPr>
          <w:gridAfter w:val="1"/>
          <w:wAfter w:w="6" w:type="dxa"/>
          <w:tblHeader/>
        </w:trPr>
        <w:tc>
          <w:tcPr>
            <w:tcW w:w="822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782C57" w14:textId="77777777" w:rsidR="003403A3" w:rsidRPr="00C14EE3" w:rsidRDefault="003403A3" w:rsidP="004A388D">
            <w:pPr>
              <w:pStyle w:val="Style15"/>
              <w:widowControl/>
              <w:spacing w:before="60" w:after="60" w:line="276" w:lineRule="auto"/>
              <w:jc w:val="center"/>
              <w:rPr>
                <w:rStyle w:val="FontStyle33"/>
                <w:sz w:val="24"/>
                <w:szCs w:val="24"/>
                <w:lang w:val="id-ID" w:eastAsia="id-ID"/>
              </w:rPr>
            </w:pPr>
            <w:r w:rsidRPr="00C14EE3">
              <w:rPr>
                <w:rStyle w:val="FontStyle33"/>
                <w:sz w:val="24"/>
                <w:szCs w:val="24"/>
                <w:lang w:val="id-ID" w:eastAsia="id-ID"/>
              </w:rPr>
              <w:t>Parameter atau Indikator</w:t>
            </w:r>
          </w:p>
        </w:tc>
        <w:tc>
          <w:tcPr>
            <w:tcW w:w="6862" w:type="dxa"/>
            <w:tcBorders>
              <w:top w:val="single" w:sz="6" w:space="0" w:color="auto"/>
              <w:left w:val="nil"/>
              <w:bottom w:val="single" w:sz="6" w:space="0" w:color="auto"/>
              <w:right w:val="single" w:sz="6" w:space="0" w:color="auto"/>
            </w:tcBorders>
            <w:shd w:val="clear" w:color="auto" w:fill="D9D9D9" w:themeFill="background1" w:themeFillShade="D9"/>
          </w:tcPr>
          <w:p w14:paraId="6349FBEA" w14:textId="77777777" w:rsidR="003403A3" w:rsidRPr="00C14EE3" w:rsidRDefault="003403A3" w:rsidP="004A388D">
            <w:pPr>
              <w:pStyle w:val="Style15"/>
              <w:widowControl/>
              <w:spacing w:before="60" w:after="60" w:line="276" w:lineRule="auto"/>
              <w:jc w:val="center"/>
              <w:rPr>
                <w:rStyle w:val="FontStyle33"/>
                <w:sz w:val="24"/>
                <w:szCs w:val="24"/>
                <w:lang w:val="id-ID" w:eastAsia="id-ID"/>
              </w:rPr>
            </w:pPr>
            <w:r w:rsidRPr="00C14EE3">
              <w:rPr>
                <w:rStyle w:val="FontStyle33"/>
                <w:sz w:val="24"/>
                <w:szCs w:val="24"/>
                <w:lang w:val="id-ID" w:eastAsia="id-ID"/>
              </w:rPr>
              <w:t>Keterangan</w:t>
            </w:r>
          </w:p>
        </w:tc>
      </w:tr>
      <w:tr w:rsidR="00C14EE3" w:rsidRPr="00C14EE3" w14:paraId="38F1247F" w14:textId="77777777" w:rsidTr="009A3A0F">
        <w:trPr>
          <w:trHeight w:val="222"/>
        </w:trPr>
        <w:tc>
          <w:tcPr>
            <w:tcW w:w="2835" w:type="dxa"/>
            <w:tcBorders>
              <w:top w:val="single" w:sz="6" w:space="0" w:color="auto"/>
              <w:left w:val="single" w:sz="6" w:space="0" w:color="auto"/>
              <w:bottom w:val="single" w:sz="6" w:space="0" w:color="auto"/>
              <w:right w:val="single" w:sz="6" w:space="0" w:color="auto"/>
            </w:tcBorders>
          </w:tcPr>
          <w:p w14:paraId="756235B4" w14:textId="2582C712" w:rsidR="00722E80" w:rsidRPr="00C14EE3" w:rsidRDefault="005C4D16" w:rsidP="00D14235">
            <w:pPr>
              <w:pStyle w:val="ListParagraph"/>
              <w:numPr>
                <w:ilvl w:val="0"/>
                <w:numId w:val="100"/>
              </w:numPr>
              <w:jc w:val="both"/>
              <w:rPr>
                <w:rStyle w:val="FontStyle33"/>
                <w:rFonts w:eastAsiaTheme="minorEastAsia"/>
                <w:sz w:val="24"/>
                <w:szCs w:val="24"/>
                <w:lang w:eastAsia="id-ID"/>
              </w:rPr>
            </w:pPr>
            <w:r w:rsidRPr="00C14EE3">
              <w:rPr>
                <w:rStyle w:val="FontStyle33"/>
                <w:rFonts w:eastAsiaTheme="minorEastAsia"/>
                <w:sz w:val="24"/>
                <w:szCs w:val="24"/>
                <w:lang w:eastAsia="id-ID"/>
              </w:rPr>
              <w:t xml:space="preserve">Alokasi dan/atau </w:t>
            </w:r>
            <w:r w:rsidR="00722E80" w:rsidRPr="00C14EE3">
              <w:rPr>
                <w:rStyle w:val="FontStyle33"/>
                <w:rFonts w:eastAsiaTheme="minorEastAsia"/>
                <w:sz w:val="24"/>
                <w:szCs w:val="24"/>
                <w:lang w:eastAsia="id-ID"/>
              </w:rPr>
              <w:t xml:space="preserve">struktur investasi </w:t>
            </w:r>
          </w:p>
          <w:p w14:paraId="53B31FC5" w14:textId="77777777" w:rsidR="006247D0" w:rsidRPr="00C14EE3" w:rsidRDefault="006247D0" w:rsidP="00547DD9">
            <w:pPr>
              <w:pStyle w:val="Style15"/>
              <w:widowControl/>
              <w:spacing w:before="60" w:after="60" w:line="276" w:lineRule="auto"/>
              <w:ind w:left="357"/>
              <w:jc w:val="both"/>
              <w:rPr>
                <w:rStyle w:val="FontStyle33"/>
                <w:sz w:val="24"/>
                <w:szCs w:val="24"/>
                <w:lang w:val="id-ID" w:eastAsia="id-ID"/>
              </w:rPr>
            </w:pPr>
          </w:p>
        </w:tc>
        <w:tc>
          <w:tcPr>
            <w:tcW w:w="5387" w:type="dxa"/>
            <w:tcBorders>
              <w:top w:val="single" w:sz="6" w:space="0" w:color="auto"/>
              <w:left w:val="single" w:sz="6" w:space="0" w:color="auto"/>
              <w:bottom w:val="single" w:sz="6" w:space="0" w:color="auto"/>
              <w:right w:val="single" w:sz="6" w:space="0" w:color="auto"/>
            </w:tcBorders>
          </w:tcPr>
          <w:p w14:paraId="19D69944" w14:textId="77777777" w:rsidR="006247D0" w:rsidRPr="00C14EE3" w:rsidRDefault="00B37093" w:rsidP="00FD4386">
            <w:pPr>
              <w:pStyle w:val="Style16"/>
              <w:widowControl/>
              <w:numPr>
                <w:ilvl w:val="0"/>
                <w:numId w:val="118"/>
              </w:numPr>
              <w:spacing w:before="60" w:after="60" w:line="276" w:lineRule="auto"/>
              <w:rPr>
                <w:rStyle w:val="FontStyle33"/>
                <w:sz w:val="24"/>
                <w:szCs w:val="24"/>
                <w:lang w:val="id-ID" w:eastAsia="id-ID"/>
              </w:rPr>
            </w:pPr>
            <w:r w:rsidRPr="00C14EE3">
              <w:rPr>
                <w:rStyle w:val="FontStyle33"/>
                <w:sz w:val="24"/>
                <w:szCs w:val="24"/>
                <w:lang w:val="id-ID" w:eastAsia="id-ID"/>
              </w:rPr>
              <w:t>Rasio Pertumbuhan investasi</w:t>
            </w:r>
            <w:r w:rsidR="006247D0" w:rsidRPr="00C14EE3">
              <w:rPr>
                <w:rStyle w:val="FontStyle33"/>
                <w:sz w:val="24"/>
                <w:szCs w:val="24"/>
                <w:lang w:val="id-ID" w:eastAsia="id-ID"/>
              </w:rPr>
              <w:t xml:space="preserve"> </w:t>
            </w:r>
          </w:p>
        </w:tc>
        <w:tc>
          <w:tcPr>
            <w:tcW w:w="6868" w:type="dxa"/>
            <w:gridSpan w:val="2"/>
            <w:tcBorders>
              <w:top w:val="single" w:sz="6" w:space="0" w:color="auto"/>
              <w:left w:val="single" w:sz="6" w:space="0" w:color="auto"/>
              <w:bottom w:val="single" w:sz="6" w:space="0" w:color="auto"/>
              <w:right w:val="single" w:sz="6" w:space="0" w:color="auto"/>
            </w:tcBorders>
          </w:tcPr>
          <w:p w14:paraId="58C23DCA" w14:textId="4C8A2A69" w:rsidR="00E7046D" w:rsidRPr="00C14EE3" w:rsidRDefault="00E7046D" w:rsidP="00E7046D">
            <w:pPr>
              <w:pStyle w:val="ListParagraph"/>
              <w:ind w:firstLine="670"/>
              <w:jc w:val="both"/>
              <w:rPr>
                <w:rFonts w:ascii="Bookman Old Style" w:hAnsi="Bookman Old Style" w:cs="Cambria Math"/>
                <w:sz w:val="24"/>
                <w:szCs w:val="24"/>
              </w:rPr>
            </w:pPr>
            <w:r w:rsidRPr="00C14EE3">
              <w:rPr>
                <w:rFonts w:ascii="Bookman Old Style" w:hAnsi="Bookman Old Style" w:cs="Cambria Math"/>
                <w:sz w:val="24"/>
                <w:szCs w:val="24"/>
                <w:u w:val="single"/>
                <w:lang w:val="en-US"/>
              </w:rPr>
              <w:t>Total Investasi</w:t>
            </w:r>
            <w:r w:rsidR="005C4D16" w:rsidRPr="00C14EE3">
              <w:rPr>
                <w:rFonts w:ascii="Bookman Old Style" w:hAnsi="Bookman Old Style" w:cs="Cambria Math"/>
                <w:sz w:val="24"/>
                <w:szCs w:val="24"/>
                <w:u w:val="single"/>
              </w:rPr>
              <w:t xml:space="preserve"> </w:t>
            </w:r>
            <w:r w:rsidRPr="00C14EE3">
              <w:rPr>
                <w:rFonts w:ascii="Cambria Math" w:hAnsi="Cambria Math" w:cs="Cambria Math"/>
                <w:sz w:val="24"/>
                <w:szCs w:val="24"/>
                <w:u w:val="single"/>
              </w:rPr>
              <w:t>𝑡</w:t>
            </w:r>
            <w:r w:rsidRPr="00C14EE3">
              <w:rPr>
                <w:rFonts w:ascii="Bookman Old Style" w:hAnsi="Bookman Old Style" w:cs="Cambria Math"/>
                <w:sz w:val="24"/>
                <w:szCs w:val="24"/>
                <w:u w:val="single"/>
              </w:rPr>
              <w:t xml:space="preserve">1− </w:t>
            </w:r>
            <w:r w:rsidRPr="00C14EE3">
              <w:rPr>
                <w:rFonts w:ascii="Bookman Old Style" w:hAnsi="Bookman Old Style" w:cs="Cambria Math"/>
                <w:sz w:val="24"/>
                <w:szCs w:val="24"/>
                <w:u w:val="single"/>
                <w:lang w:val="en-US"/>
              </w:rPr>
              <w:t>Total Investasi</w:t>
            </w:r>
            <w:r w:rsidR="005C4D16" w:rsidRPr="00C14EE3">
              <w:rPr>
                <w:rFonts w:ascii="Bookman Old Style" w:hAnsi="Bookman Old Style" w:cs="Cambria Math"/>
                <w:sz w:val="24"/>
                <w:szCs w:val="24"/>
                <w:u w:val="single"/>
              </w:rPr>
              <w:t xml:space="preserve"> </w:t>
            </w:r>
            <w:r w:rsidRPr="00C14EE3">
              <w:rPr>
                <w:rFonts w:ascii="Cambria Math" w:hAnsi="Cambria Math" w:cs="Cambria Math"/>
                <w:sz w:val="24"/>
                <w:szCs w:val="24"/>
                <w:u w:val="single"/>
              </w:rPr>
              <w:t>𝑡</w:t>
            </w:r>
            <w:r w:rsidRPr="00C14EE3">
              <w:rPr>
                <w:rFonts w:ascii="Bookman Old Style" w:hAnsi="Bookman Old Style" w:cs="Cambria Math"/>
                <w:sz w:val="24"/>
                <w:szCs w:val="24"/>
                <w:u w:val="single"/>
              </w:rPr>
              <w:t>0</w:t>
            </w:r>
            <w:r w:rsidRPr="00C14EE3">
              <w:rPr>
                <w:rFonts w:ascii="Bookman Old Style" w:hAnsi="Bookman Old Style" w:cs="Cambria Math"/>
                <w:sz w:val="24"/>
                <w:szCs w:val="24"/>
              </w:rPr>
              <w:t xml:space="preserve">  x 100%</w:t>
            </w:r>
          </w:p>
          <w:p w14:paraId="2EC96645" w14:textId="77777777" w:rsidR="00E7046D" w:rsidRPr="00C14EE3" w:rsidRDefault="00E7046D" w:rsidP="00B10135">
            <w:pPr>
              <w:pStyle w:val="ListParagraph"/>
              <w:spacing w:after="120"/>
              <w:ind w:left="1956"/>
              <w:contextualSpacing w:val="0"/>
              <w:jc w:val="both"/>
              <w:rPr>
                <w:rFonts w:ascii="Bookman Old Style" w:hAnsi="Bookman Old Style" w:cs="Cambria Math"/>
                <w:sz w:val="24"/>
                <w:szCs w:val="24"/>
              </w:rPr>
            </w:pPr>
            <w:r w:rsidRPr="00C14EE3">
              <w:rPr>
                <w:rFonts w:ascii="Bookman Old Style" w:hAnsi="Bookman Old Style" w:cs="Cambria Math"/>
                <w:sz w:val="24"/>
                <w:szCs w:val="24"/>
                <w:lang w:val="en-US"/>
              </w:rPr>
              <w:t>Total Investasi</w:t>
            </w:r>
            <w:r w:rsidRPr="00C14EE3">
              <w:rPr>
                <w:rFonts w:ascii="Cambria Math" w:hAnsi="Cambria Math" w:cs="Cambria Math"/>
                <w:sz w:val="24"/>
                <w:szCs w:val="24"/>
              </w:rPr>
              <w:t>𝑡</w:t>
            </w:r>
            <w:r w:rsidRPr="00C14EE3">
              <w:rPr>
                <w:rFonts w:ascii="Bookman Old Style" w:hAnsi="Bookman Old Style" w:cs="Cambria Math"/>
                <w:sz w:val="24"/>
                <w:szCs w:val="24"/>
              </w:rPr>
              <w:t>0</w:t>
            </w:r>
          </w:p>
          <w:p w14:paraId="3248CCB4" w14:textId="77777777" w:rsidR="00B37093" w:rsidRPr="00C14EE3" w:rsidRDefault="00B37093" w:rsidP="00B37093">
            <w:pPr>
              <w:pStyle w:val="ListParagraph"/>
              <w:spacing w:after="0" w:line="276" w:lineRule="auto"/>
              <w:ind w:left="0"/>
              <w:contextualSpacing w:val="0"/>
              <w:jc w:val="both"/>
              <w:rPr>
                <w:rFonts w:ascii="Bookman Old Style" w:hAnsi="Bookman Old Style"/>
                <w:sz w:val="24"/>
                <w:szCs w:val="24"/>
              </w:rPr>
            </w:pPr>
            <w:r w:rsidRPr="00C14EE3">
              <w:rPr>
                <w:rFonts w:ascii="Bookman Old Style" w:hAnsi="Bookman Old Style"/>
                <w:sz w:val="24"/>
                <w:szCs w:val="24"/>
              </w:rPr>
              <w:t>Keterangan:</w:t>
            </w:r>
          </w:p>
          <w:p w14:paraId="2DE1D18F" w14:textId="14173F35" w:rsidR="00B37093" w:rsidRPr="00C14EE3" w:rsidRDefault="00AF07E5" w:rsidP="00FD4386">
            <w:pPr>
              <w:pStyle w:val="Style13"/>
              <w:widowControl/>
              <w:numPr>
                <w:ilvl w:val="0"/>
                <w:numId w:val="133"/>
              </w:numPr>
              <w:spacing w:before="60" w:after="60" w:line="276" w:lineRule="auto"/>
              <w:rPr>
                <w:rStyle w:val="FontStyle33"/>
                <w:sz w:val="24"/>
                <w:szCs w:val="24"/>
                <w:lang w:val="id-ID" w:eastAsia="id-ID"/>
              </w:rPr>
            </w:pPr>
            <w:r w:rsidRPr="00C14EE3">
              <w:rPr>
                <w:rStyle w:val="FontStyle33"/>
                <w:sz w:val="24"/>
                <w:szCs w:val="24"/>
                <w:lang w:val="id-ID" w:eastAsia="id-ID"/>
              </w:rPr>
              <w:t>Total Investasi t</w:t>
            </w:r>
            <w:r w:rsidR="00E51AD8" w:rsidRPr="00C14EE3">
              <w:rPr>
                <w:rStyle w:val="FontStyle33"/>
                <w:sz w:val="24"/>
                <w:szCs w:val="24"/>
                <w:lang w:eastAsia="id-ID"/>
              </w:rPr>
              <w:t>0</w:t>
            </w:r>
            <w:r w:rsidRPr="00C14EE3">
              <w:rPr>
                <w:rStyle w:val="FontStyle33"/>
                <w:sz w:val="24"/>
                <w:szCs w:val="24"/>
                <w:lang w:val="id-ID" w:eastAsia="id-ID"/>
              </w:rPr>
              <w:t xml:space="preserve"> adalah total investasi tahun berjalan</w:t>
            </w:r>
          </w:p>
          <w:p w14:paraId="07D81802" w14:textId="6B89DFD9" w:rsidR="00AF07E5" w:rsidRPr="00C14EE3" w:rsidRDefault="00E51AD8" w:rsidP="00FD4386">
            <w:pPr>
              <w:pStyle w:val="Style13"/>
              <w:widowControl/>
              <w:numPr>
                <w:ilvl w:val="0"/>
                <w:numId w:val="133"/>
              </w:numPr>
              <w:spacing w:before="60" w:after="60" w:line="276" w:lineRule="auto"/>
              <w:rPr>
                <w:rStyle w:val="FontStyle33"/>
                <w:sz w:val="24"/>
                <w:szCs w:val="24"/>
                <w:lang w:val="id-ID" w:eastAsia="id-ID"/>
              </w:rPr>
            </w:pPr>
            <w:r w:rsidRPr="00C14EE3">
              <w:rPr>
                <w:rStyle w:val="FontStyle33"/>
                <w:sz w:val="24"/>
                <w:szCs w:val="24"/>
                <w:lang w:val="id-ID" w:eastAsia="id-ID"/>
              </w:rPr>
              <w:t>Total investasi t</w:t>
            </w:r>
            <w:r w:rsidR="00AF07E5" w:rsidRPr="00C14EE3">
              <w:rPr>
                <w:rStyle w:val="FontStyle33"/>
                <w:sz w:val="24"/>
                <w:szCs w:val="24"/>
                <w:lang w:val="id-ID" w:eastAsia="id-ID"/>
              </w:rPr>
              <w:t xml:space="preserve">1 adalah total investasi pada tahun sebelum </w:t>
            </w:r>
            <w:r w:rsidR="005C4D16" w:rsidRPr="00C14EE3">
              <w:rPr>
                <w:rStyle w:val="FontStyle33"/>
                <w:sz w:val="24"/>
                <w:szCs w:val="24"/>
                <w:lang w:val="id-ID" w:eastAsia="id-ID"/>
              </w:rPr>
              <w:t xml:space="preserve">periode </w:t>
            </w:r>
            <w:r w:rsidR="00AF07E5" w:rsidRPr="00C14EE3">
              <w:rPr>
                <w:rStyle w:val="FontStyle33"/>
                <w:sz w:val="24"/>
                <w:szCs w:val="24"/>
                <w:lang w:val="id-ID" w:eastAsia="id-ID"/>
              </w:rPr>
              <w:t>tahun berjalan</w:t>
            </w:r>
          </w:p>
          <w:p w14:paraId="4B312F51" w14:textId="77777777" w:rsidR="006247D0" w:rsidRPr="00C14EE3" w:rsidRDefault="006247D0" w:rsidP="00C8084C">
            <w:pPr>
              <w:pStyle w:val="Style18"/>
              <w:widowControl/>
              <w:spacing w:before="60" w:after="60" w:line="276" w:lineRule="auto"/>
              <w:jc w:val="both"/>
              <w:rPr>
                <w:rStyle w:val="FontStyle33"/>
                <w:sz w:val="24"/>
                <w:szCs w:val="24"/>
                <w:lang w:val="id-ID" w:eastAsia="id-ID"/>
              </w:rPr>
            </w:pPr>
          </w:p>
        </w:tc>
      </w:tr>
      <w:tr w:rsidR="00C14EE3" w:rsidRPr="00C14EE3" w14:paraId="267B6263" w14:textId="77777777" w:rsidTr="009A3A0F">
        <w:trPr>
          <w:trHeight w:val="222"/>
        </w:trPr>
        <w:tc>
          <w:tcPr>
            <w:tcW w:w="2835" w:type="dxa"/>
            <w:tcBorders>
              <w:top w:val="single" w:sz="6" w:space="0" w:color="auto"/>
              <w:left w:val="single" w:sz="6" w:space="0" w:color="auto"/>
              <w:bottom w:val="single" w:sz="6" w:space="0" w:color="auto"/>
              <w:right w:val="single" w:sz="6" w:space="0" w:color="auto"/>
            </w:tcBorders>
          </w:tcPr>
          <w:p w14:paraId="1611EF76" w14:textId="77777777" w:rsidR="00B37093" w:rsidRPr="00C14EE3" w:rsidRDefault="00B37093" w:rsidP="00B37093">
            <w:pPr>
              <w:pStyle w:val="ListParagraph"/>
              <w:ind w:left="360"/>
              <w:jc w:val="both"/>
              <w:rPr>
                <w:rStyle w:val="FontStyle33"/>
                <w:rFonts w:eastAsiaTheme="minorEastAsia"/>
                <w:sz w:val="24"/>
                <w:szCs w:val="24"/>
                <w:lang w:eastAsia="id-ID"/>
              </w:rPr>
            </w:pPr>
          </w:p>
        </w:tc>
        <w:tc>
          <w:tcPr>
            <w:tcW w:w="5387" w:type="dxa"/>
            <w:tcBorders>
              <w:top w:val="single" w:sz="6" w:space="0" w:color="auto"/>
              <w:left w:val="single" w:sz="6" w:space="0" w:color="auto"/>
              <w:bottom w:val="single" w:sz="6" w:space="0" w:color="auto"/>
              <w:right w:val="single" w:sz="6" w:space="0" w:color="auto"/>
            </w:tcBorders>
          </w:tcPr>
          <w:p w14:paraId="491C34BE" w14:textId="77777777" w:rsidR="00B37093" w:rsidRPr="00C14EE3" w:rsidRDefault="00B37093" w:rsidP="00FD4386">
            <w:pPr>
              <w:pStyle w:val="Style16"/>
              <w:widowControl/>
              <w:numPr>
                <w:ilvl w:val="0"/>
                <w:numId w:val="118"/>
              </w:numPr>
              <w:spacing w:before="60" w:after="60" w:line="276" w:lineRule="auto"/>
              <w:rPr>
                <w:rStyle w:val="FontStyle33"/>
                <w:sz w:val="24"/>
                <w:szCs w:val="24"/>
                <w:lang w:val="id-ID" w:eastAsia="id-ID"/>
              </w:rPr>
            </w:pPr>
            <w:r w:rsidRPr="00C14EE3">
              <w:rPr>
                <w:rFonts w:cs="Bookman Old Style"/>
                <w:iCs/>
                <w:lang w:val="id-ID" w:eastAsia="id-ID"/>
              </w:rPr>
              <w:t>Rasio Investasi terhadap Aset Neto</w:t>
            </w:r>
          </w:p>
        </w:tc>
        <w:tc>
          <w:tcPr>
            <w:tcW w:w="6868" w:type="dxa"/>
            <w:gridSpan w:val="2"/>
            <w:tcBorders>
              <w:top w:val="single" w:sz="6" w:space="0" w:color="auto"/>
              <w:left w:val="single" w:sz="6" w:space="0" w:color="auto"/>
              <w:bottom w:val="single" w:sz="6" w:space="0" w:color="auto"/>
              <w:right w:val="single" w:sz="6" w:space="0" w:color="auto"/>
            </w:tcBorders>
          </w:tcPr>
          <w:p w14:paraId="48C8FA2F" w14:textId="77777777" w:rsidR="00E51AD8" w:rsidRPr="00C14EE3" w:rsidRDefault="00E51AD8" w:rsidP="00E51AD8">
            <w:pPr>
              <w:spacing w:after="0"/>
              <w:jc w:val="center"/>
              <w:rPr>
                <w:rFonts w:ascii="Bookman Old Style" w:hAnsi="Bookman Old Style"/>
                <w:sz w:val="24"/>
                <w:szCs w:val="24"/>
              </w:rPr>
            </w:pPr>
            <w:r w:rsidRPr="00C14EE3">
              <w:rPr>
                <w:rFonts w:ascii="Bookman Old Style" w:hAnsi="Bookman Old Style"/>
                <w:sz w:val="24"/>
                <w:szCs w:val="24"/>
                <w:u w:val="single"/>
              </w:rPr>
              <w:t>Total Investasi</w:t>
            </w:r>
            <w:r w:rsidRPr="00C14EE3">
              <w:rPr>
                <w:rFonts w:ascii="Bookman Old Style" w:hAnsi="Bookman Old Style"/>
                <w:sz w:val="24"/>
                <w:szCs w:val="24"/>
              </w:rPr>
              <w:t xml:space="preserve"> x 100%</w:t>
            </w:r>
          </w:p>
          <w:p w14:paraId="6132ADEC" w14:textId="7B8F2952" w:rsidR="00E51AD8" w:rsidRPr="00C14EE3" w:rsidRDefault="00E51AD8" w:rsidP="00E51AD8">
            <w:pPr>
              <w:jc w:val="center"/>
              <w:rPr>
                <w:rFonts w:ascii="Bookman Old Style" w:hAnsi="Bookman Old Style"/>
                <w:lang w:val="en-US"/>
              </w:rPr>
            </w:pPr>
            <w:r w:rsidRPr="00C14EE3">
              <w:rPr>
                <w:rFonts w:ascii="Bookman Old Style" w:hAnsi="Bookman Old Style"/>
                <w:sz w:val="24"/>
                <w:szCs w:val="24"/>
              </w:rPr>
              <w:t>Total Aset Neto</w:t>
            </w:r>
            <w:r w:rsidRPr="00C14EE3">
              <w:rPr>
                <w:rFonts w:ascii="Bookman Old Style" w:hAnsi="Bookman Old Style"/>
              </w:rPr>
              <w:t xml:space="preserve"> nnnn</w:t>
            </w:r>
            <w:r w:rsidRPr="00C14EE3">
              <w:rPr>
                <w:rFonts w:ascii="Bookman Old Style" w:hAnsi="Bookman Old Style"/>
                <w:lang w:val="en-US"/>
              </w:rPr>
              <w:t>n</w:t>
            </w:r>
          </w:p>
          <w:p w14:paraId="1A43E039" w14:textId="77777777" w:rsidR="0061482D" w:rsidRPr="00C14EE3" w:rsidRDefault="0061482D" w:rsidP="005C4D16">
            <w:pPr>
              <w:pStyle w:val="ListParagraph"/>
              <w:spacing w:before="120" w:after="0" w:line="276" w:lineRule="auto"/>
              <w:ind w:left="0"/>
              <w:contextualSpacing w:val="0"/>
              <w:jc w:val="both"/>
              <w:rPr>
                <w:rFonts w:ascii="Bookman Old Style" w:hAnsi="Bookman Old Style"/>
                <w:sz w:val="24"/>
                <w:szCs w:val="24"/>
              </w:rPr>
            </w:pPr>
            <w:r w:rsidRPr="00C14EE3">
              <w:rPr>
                <w:rFonts w:ascii="Bookman Old Style" w:hAnsi="Bookman Old Style"/>
                <w:sz w:val="24"/>
                <w:szCs w:val="24"/>
              </w:rPr>
              <w:t>Keterangan:</w:t>
            </w:r>
          </w:p>
          <w:p w14:paraId="79394E3D" w14:textId="30025159" w:rsidR="00B37093" w:rsidRPr="00C14EE3" w:rsidRDefault="00E51AD8" w:rsidP="00E51AD8">
            <w:pPr>
              <w:pStyle w:val="ListParagraph"/>
              <w:spacing w:after="0" w:line="276" w:lineRule="auto"/>
              <w:ind w:left="0"/>
              <w:jc w:val="both"/>
              <w:rPr>
                <w:rFonts w:ascii="Bookman Old Style" w:hAnsi="Bookman Old Style" w:cs="Bookman Old Style"/>
                <w:sz w:val="24"/>
                <w:szCs w:val="24"/>
                <w:u w:val="single"/>
                <w:lang w:eastAsia="id-ID"/>
              </w:rPr>
            </w:pPr>
            <w:r w:rsidRPr="00C14EE3">
              <w:rPr>
                <w:rFonts w:ascii="Bookman Old Style" w:hAnsi="Bookman Old Style" w:cs="Gill Sans"/>
                <w:sz w:val="24"/>
                <w:szCs w:val="24"/>
              </w:rPr>
              <w:t>Rasio ini digunakan untuk mengetahui porsi investasi Dana Pensiun terhadap Aset.</w:t>
            </w:r>
          </w:p>
        </w:tc>
      </w:tr>
      <w:tr w:rsidR="00C14EE3" w:rsidRPr="00C14EE3" w14:paraId="7A8E9E47" w14:textId="77777777" w:rsidTr="009A3A0F">
        <w:trPr>
          <w:trHeight w:val="222"/>
        </w:trPr>
        <w:tc>
          <w:tcPr>
            <w:tcW w:w="2835" w:type="dxa"/>
            <w:tcBorders>
              <w:top w:val="single" w:sz="6" w:space="0" w:color="auto"/>
              <w:left w:val="single" w:sz="6" w:space="0" w:color="auto"/>
              <w:bottom w:val="single" w:sz="6" w:space="0" w:color="auto"/>
              <w:right w:val="single" w:sz="6" w:space="0" w:color="auto"/>
            </w:tcBorders>
          </w:tcPr>
          <w:p w14:paraId="667A3CEA" w14:textId="77777777" w:rsidR="00B37093" w:rsidRPr="00C14EE3" w:rsidRDefault="00B37093" w:rsidP="00B37093">
            <w:pPr>
              <w:pStyle w:val="ListParagraph"/>
              <w:ind w:left="360"/>
              <w:jc w:val="both"/>
              <w:rPr>
                <w:rStyle w:val="FontStyle33"/>
                <w:rFonts w:eastAsiaTheme="minorEastAsia"/>
                <w:sz w:val="24"/>
                <w:szCs w:val="24"/>
                <w:lang w:eastAsia="id-ID"/>
              </w:rPr>
            </w:pPr>
          </w:p>
        </w:tc>
        <w:tc>
          <w:tcPr>
            <w:tcW w:w="5387" w:type="dxa"/>
            <w:tcBorders>
              <w:top w:val="single" w:sz="6" w:space="0" w:color="auto"/>
              <w:left w:val="single" w:sz="6" w:space="0" w:color="auto"/>
              <w:bottom w:val="single" w:sz="6" w:space="0" w:color="auto"/>
              <w:right w:val="single" w:sz="6" w:space="0" w:color="auto"/>
            </w:tcBorders>
          </w:tcPr>
          <w:p w14:paraId="7A7FCBC0" w14:textId="692B6129" w:rsidR="00B37093" w:rsidRPr="00C14EE3" w:rsidRDefault="00B37093" w:rsidP="00FD4386">
            <w:pPr>
              <w:pStyle w:val="Style16"/>
              <w:widowControl/>
              <w:numPr>
                <w:ilvl w:val="0"/>
                <w:numId w:val="118"/>
              </w:numPr>
              <w:spacing w:before="60" w:after="60" w:line="276" w:lineRule="auto"/>
              <w:rPr>
                <w:rFonts w:cs="Bookman Old Style"/>
                <w:iCs/>
                <w:lang w:val="id-ID" w:eastAsia="id-ID"/>
              </w:rPr>
            </w:pPr>
            <w:r w:rsidRPr="00C14EE3">
              <w:rPr>
                <w:rFonts w:cs="Bookman Old Style"/>
                <w:iCs/>
                <w:lang w:val="id-ID" w:eastAsia="id-ID"/>
              </w:rPr>
              <w:t>Proporsi penempatan investasi per jenis investasi</w:t>
            </w:r>
            <w:r w:rsidR="00DB6C4F" w:rsidRPr="00C14EE3">
              <w:rPr>
                <w:rFonts w:cs="Bookman Old Style"/>
                <w:iCs/>
                <w:lang w:val="id-ID" w:eastAsia="id-ID"/>
              </w:rPr>
              <w:t xml:space="preserve"> yang terpengaruh volatilitas pasar.</w:t>
            </w:r>
          </w:p>
        </w:tc>
        <w:tc>
          <w:tcPr>
            <w:tcW w:w="6868" w:type="dxa"/>
            <w:gridSpan w:val="2"/>
            <w:tcBorders>
              <w:top w:val="single" w:sz="6" w:space="0" w:color="auto"/>
              <w:left w:val="single" w:sz="6" w:space="0" w:color="auto"/>
              <w:bottom w:val="single" w:sz="6" w:space="0" w:color="auto"/>
              <w:right w:val="single" w:sz="6" w:space="0" w:color="auto"/>
            </w:tcBorders>
          </w:tcPr>
          <w:p w14:paraId="25BDB9D3" w14:textId="25C027DF" w:rsidR="003D0F07" w:rsidRPr="00C14EE3" w:rsidRDefault="003D0F07" w:rsidP="003D0F07">
            <w:pPr>
              <w:pStyle w:val="Style13"/>
              <w:widowControl/>
              <w:spacing w:before="60" w:after="60" w:line="276" w:lineRule="auto"/>
              <w:rPr>
                <w:rFonts w:cs="Bookman Old Style"/>
                <w:u w:val="single"/>
                <w:lang w:val="id-ID" w:eastAsia="id-ID"/>
              </w:rPr>
            </w:pPr>
            <w:r w:rsidRPr="00C14EE3">
              <w:rPr>
                <w:lang w:val="id-ID"/>
              </w:rPr>
              <w:t>Instrumen investasi yang dicatat menggunakan nilai pasar yang dapat terpengaruh oleh volatilitas pasar. Contoh Saham, Obligasi, SBN, Sukuk, Reksadana dan EBA.</w:t>
            </w:r>
          </w:p>
        </w:tc>
      </w:tr>
      <w:tr w:rsidR="00C14EE3" w:rsidRPr="00C14EE3" w14:paraId="6CF62003" w14:textId="77777777" w:rsidTr="009A3A0F">
        <w:trPr>
          <w:trHeight w:val="222"/>
        </w:trPr>
        <w:tc>
          <w:tcPr>
            <w:tcW w:w="2835" w:type="dxa"/>
            <w:tcBorders>
              <w:top w:val="single" w:sz="6" w:space="0" w:color="auto"/>
              <w:left w:val="single" w:sz="6" w:space="0" w:color="auto"/>
              <w:bottom w:val="single" w:sz="6" w:space="0" w:color="auto"/>
              <w:right w:val="single" w:sz="6" w:space="0" w:color="auto"/>
            </w:tcBorders>
          </w:tcPr>
          <w:p w14:paraId="0A15C58D" w14:textId="5A99E065" w:rsidR="00722E80" w:rsidRPr="00C14EE3" w:rsidRDefault="005939ED" w:rsidP="005939ED">
            <w:pPr>
              <w:pStyle w:val="ListParagraph"/>
              <w:numPr>
                <w:ilvl w:val="0"/>
                <w:numId w:val="100"/>
              </w:numPr>
              <w:jc w:val="both"/>
              <w:rPr>
                <w:rStyle w:val="FontStyle33"/>
                <w:rFonts w:eastAsiaTheme="minorEastAsia"/>
                <w:sz w:val="24"/>
                <w:szCs w:val="24"/>
                <w:lang w:eastAsia="id-ID"/>
              </w:rPr>
            </w:pPr>
            <w:r w:rsidRPr="00C14EE3">
              <w:rPr>
                <w:rStyle w:val="FontStyle33"/>
                <w:rFonts w:eastAsiaTheme="minorEastAsia"/>
                <w:sz w:val="24"/>
                <w:szCs w:val="24"/>
                <w:lang w:eastAsia="id-ID"/>
              </w:rPr>
              <w:t xml:space="preserve">Tujuan </w:t>
            </w:r>
            <w:r w:rsidR="00722E80" w:rsidRPr="00C14EE3">
              <w:rPr>
                <w:rStyle w:val="FontStyle33"/>
                <w:rFonts w:eastAsiaTheme="minorEastAsia"/>
                <w:sz w:val="24"/>
                <w:szCs w:val="24"/>
                <w:lang w:eastAsia="id-ID"/>
              </w:rPr>
              <w:t>dan strategi investasi</w:t>
            </w:r>
          </w:p>
        </w:tc>
        <w:tc>
          <w:tcPr>
            <w:tcW w:w="5387" w:type="dxa"/>
            <w:tcBorders>
              <w:top w:val="single" w:sz="6" w:space="0" w:color="auto"/>
              <w:left w:val="single" w:sz="6" w:space="0" w:color="auto"/>
              <w:bottom w:val="single" w:sz="6" w:space="0" w:color="auto"/>
              <w:right w:val="single" w:sz="6" w:space="0" w:color="auto"/>
            </w:tcBorders>
          </w:tcPr>
          <w:p w14:paraId="00486C25" w14:textId="77777777" w:rsidR="00722E80" w:rsidRPr="00C14EE3" w:rsidRDefault="00687AA1" w:rsidP="00FD4386">
            <w:pPr>
              <w:pStyle w:val="Style16"/>
              <w:widowControl/>
              <w:numPr>
                <w:ilvl w:val="0"/>
                <w:numId w:val="119"/>
              </w:numPr>
              <w:spacing w:before="60" w:after="60" w:line="276" w:lineRule="auto"/>
              <w:rPr>
                <w:rStyle w:val="FontStyle33"/>
                <w:sz w:val="24"/>
                <w:szCs w:val="24"/>
                <w:lang w:val="id-ID" w:eastAsia="id-ID"/>
              </w:rPr>
            </w:pPr>
            <w:r w:rsidRPr="00C14EE3">
              <w:rPr>
                <w:rStyle w:val="FontStyle33"/>
                <w:sz w:val="24"/>
                <w:szCs w:val="24"/>
                <w:lang w:val="id-ID" w:eastAsia="id-ID"/>
              </w:rPr>
              <w:t>Tujuan investasi</w:t>
            </w:r>
          </w:p>
        </w:tc>
        <w:tc>
          <w:tcPr>
            <w:tcW w:w="6868" w:type="dxa"/>
            <w:gridSpan w:val="2"/>
            <w:tcBorders>
              <w:top w:val="single" w:sz="6" w:space="0" w:color="auto"/>
              <w:left w:val="single" w:sz="6" w:space="0" w:color="auto"/>
              <w:bottom w:val="single" w:sz="6" w:space="0" w:color="auto"/>
              <w:right w:val="single" w:sz="6" w:space="0" w:color="auto"/>
            </w:tcBorders>
          </w:tcPr>
          <w:p w14:paraId="08624D6B" w14:textId="7E1E3D59" w:rsidR="004F54E9" w:rsidRPr="00C14EE3" w:rsidRDefault="004F54E9" w:rsidP="008A3A00">
            <w:pPr>
              <w:pStyle w:val="Style15"/>
              <w:widowControl/>
              <w:spacing w:line="278" w:lineRule="exact"/>
              <w:jc w:val="both"/>
              <w:rPr>
                <w:rStyle w:val="FontStyle33"/>
                <w:sz w:val="24"/>
                <w:szCs w:val="24"/>
                <w:lang w:val="id-ID" w:eastAsia="id-ID"/>
              </w:rPr>
            </w:pPr>
            <w:r w:rsidRPr="00C14EE3">
              <w:rPr>
                <w:rStyle w:val="FontStyle33"/>
                <w:sz w:val="24"/>
                <w:szCs w:val="24"/>
                <w:lang w:val="id-ID" w:eastAsia="id-ID"/>
              </w:rPr>
              <w:t>Tujuan investasi yang</w:t>
            </w:r>
            <w:r w:rsidR="00133ED7" w:rsidRPr="00C14EE3">
              <w:rPr>
                <w:rStyle w:val="FontStyle33"/>
                <w:sz w:val="24"/>
                <w:szCs w:val="24"/>
                <w:lang w:val="id-ID" w:eastAsia="id-ID"/>
              </w:rPr>
              <w:t xml:space="preserve"> ditetapkan oleh Dana Pensiun akan mentukan strategi investasi</w:t>
            </w:r>
            <w:r w:rsidRPr="00C14EE3">
              <w:rPr>
                <w:rStyle w:val="FontStyle33"/>
                <w:sz w:val="24"/>
                <w:szCs w:val="24"/>
                <w:lang w:val="id-ID" w:eastAsia="id-ID"/>
              </w:rPr>
              <w:t xml:space="preserve"> yang dilakukan oleh Dana Pensiun. </w:t>
            </w:r>
          </w:p>
          <w:p w14:paraId="75698A93" w14:textId="5C42775B" w:rsidR="004F54E9" w:rsidRPr="00C14EE3" w:rsidRDefault="004F54E9" w:rsidP="005939ED">
            <w:pPr>
              <w:pStyle w:val="Style15"/>
              <w:widowControl/>
              <w:spacing w:line="278" w:lineRule="exact"/>
              <w:jc w:val="both"/>
              <w:rPr>
                <w:rStyle w:val="FontStyle33"/>
                <w:sz w:val="24"/>
                <w:szCs w:val="24"/>
                <w:lang w:val="id-ID" w:eastAsia="id-ID"/>
              </w:rPr>
            </w:pPr>
            <w:r w:rsidRPr="00C14EE3">
              <w:rPr>
                <w:rStyle w:val="FontStyle33"/>
                <w:sz w:val="24"/>
                <w:szCs w:val="24"/>
                <w:lang w:val="id-ID" w:eastAsia="id-ID"/>
              </w:rPr>
              <w:t xml:space="preserve">Dalam mengelola investasi Dana Pensiun, pengurus dapat memilih strategi investasi aktif, pasif, atau </w:t>
            </w:r>
            <w:r w:rsidRPr="00C14EE3">
              <w:rPr>
                <w:rStyle w:val="FontStyle33"/>
                <w:sz w:val="24"/>
                <w:szCs w:val="24"/>
                <w:lang w:val="id-ID" w:eastAsia="id-ID"/>
              </w:rPr>
              <w:lastRenderedPageBreak/>
              <w:t xml:space="preserve">pertengahan antara aktif dan pasif. Strategi aktif berarti pengurus secara aktif melakukan penyesuaian atas portofolio investasi untuk mengambil peluang dari dinamika pasar keuangan (misalnya perubahan harga saham dan obligasi). Strategi aktif sering kali diartikan sebagai strategi agresif. Berlawanan dengan strategi aktif, strategi pasif berarti </w:t>
            </w:r>
            <w:r w:rsidRPr="00C14EE3">
              <w:rPr>
                <w:rStyle w:val="FontStyle33"/>
                <w:strike/>
                <w:sz w:val="24"/>
                <w:szCs w:val="24"/>
                <w:lang w:val="id-ID" w:eastAsia="id-ID"/>
              </w:rPr>
              <w:t>direksi/</w:t>
            </w:r>
            <w:r w:rsidRPr="00C14EE3">
              <w:rPr>
                <w:rStyle w:val="FontStyle33"/>
                <w:sz w:val="24"/>
                <w:szCs w:val="24"/>
                <w:lang w:val="id-ID" w:eastAsia="id-ID"/>
              </w:rPr>
              <w:t>pengurus cenderung tidak reaktif terhadap dinamika pasar dan banyak menerapkan strategi beli-dan-tahan (</w:t>
            </w:r>
            <w:r w:rsidRPr="00C14EE3">
              <w:rPr>
                <w:rStyle w:val="FontStyle33"/>
                <w:i/>
                <w:sz w:val="24"/>
                <w:szCs w:val="24"/>
                <w:lang w:val="id-ID" w:eastAsia="id-ID"/>
              </w:rPr>
              <w:t>buy an</w:t>
            </w:r>
            <w:r w:rsidR="008A3A00" w:rsidRPr="00C14EE3">
              <w:rPr>
                <w:rStyle w:val="FontStyle33"/>
                <w:i/>
                <w:sz w:val="24"/>
                <w:szCs w:val="24"/>
                <w:lang w:val="id-ID" w:eastAsia="id-ID"/>
              </w:rPr>
              <w:t>d hold strategy</w:t>
            </w:r>
            <w:r w:rsidR="008A3A00" w:rsidRPr="00C14EE3">
              <w:rPr>
                <w:rStyle w:val="FontStyle33"/>
                <w:sz w:val="24"/>
                <w:szCs w:val="24"/>
                <w:lang w:val="id-ID" w:eastAsia="id-ID"/>
              </w:rPr>
              <w:t>).</w:t>
            </w:r>
          </w:p>
        </w:tc>
      </w:tr>
      <w:tr w:rsidR="00C14EE3" w:rsidRPr="00C14EE3" w14:paraId="434CD509" w14:textId="77777777" w:rsidTr="009A3A0F">
        <w:trPr>
          <w:trHeight w:val="222"/>
        </w:trPr>
        <w:tc>
          <w:tcPr>
            <w:tcW w:w="2835" w:type="dxa"/>
            <w:tcBorders>
              <w:top w:val="single" w:sz="6" w:space="0" w:color="auto"/>
              <w:left w:val="single" w:sz="6" w:space="0" w:color="auto"/>
              <w:bottom w:val="single" w:sz="6" w:space="0" w:color="auto"/>
              <w:right w:val="single" w:sz="6" w:space="0" w:color="auto"/>
            </w:tcBorders>
          </w:tcPr>
          <w:p w14:paraId="39370FFF" w14:textId="77777777" w:rsidR="00687AA1" w:rsidRPr="00C14EE3" w:rsidRDefault="00687AA1" w:rsidP="00687AA1">
            <w:pPr>
              <w:pStyle w:val="ListParagraph"/>
              <w:ind w:left="360"/>
              <w:jc w:val="both"/>
              <w:rPr>
                <w:rStyle w:val="FontStyle33"/>
                <w:rFonts w:eastAsiaTheme="minorEastAsia"/>
                <w:sz w:val="24"/>
                <w:szCs w:val="24"/>
                <w:lang w:eastAsia="id-ID"/>
              </w:rPr>
            </w:pPr>
          </w:p>
        </w:tc>
        <w:tc>
          <w:tcPr>
            <w:tcW w:w="5387" w:type="dxa"/>
            <w:tcBorders>
              <w:top w:val="single" w:sz="6" w:space="0" w:color="auto"/>
              <w:left w:val="single" w:sz="6" w:space="0" w:color="auto"/>
              <w:bottom w:val="single" w:sz="6" w:space="0" w:color="auto"/>
              <w:right w:val="single" w:sz="6" w:space="0" w:color="auto"/>
            </w:tcBorders>
          </w:tcPr>
          <w:p w14:paraId="106D7BB0" w14:textId="1051261A" w:rsidR="004F54E9" w:rsidRPr="00C14EE3" w:rsidRDefault="004F54E9" w:rsidP="005939ED">
            <w:pPr>
              <w:pStyle w:val="Style16"/>
              <w:widowControl/>
              <w:numPr>
                <w:ilvl w:val="0"/>
                <w:numId w:val="119"/>
              </w:numPr>
              <w:spacing w:before="60" w:after="60" w:line="276" w:lineRule="auto"/>
              <w:rPr>
                <w:rStyle w:val="FontStyle33"/>
                <w:sz w:val="24"/>
                <w:szCs w:val="24"/>
                <w:lang w:val="id-ID" w:eastAsia="id-ID"/>
              </w:rPr>
            </w:pPr>
            <w:r w:rsidRPr="00C14EE3">
              <w:rPr>
                <w:rStyle w:val="FontStyle33"/>
                <w:sz w:val="24"/>
                <w:szCs w:val="24"/>
                <w:lang w:val="id-ID" w:eastAsia="id-ID"/>
              </w:rPr>
              <w:t>Strategi Alokasi Aset</w:t>
            </w:r>
          </w:p>
        </w:tc>
        <w:tc>
          <w:tcPr>
            <w:tcW w:w="6868" w:type="dxa"/>
            <w:gridSpan w:val="2"/>
            <w:tcBorders>
              <w:top w:val="single" w:sz="6" w:space="0" w:color="auto"/>
              <w:left w:val="single" w:sz="6" w:space="0" w:color="auto"/>
              <w:bottom w:val="single" w:sz="6" w:space="0" w:color="auto"/>
              <w:right w:val="single" w:sz="6" w:space="0" w:color="auto"/>
            </w:tcBorders>
          </w:tcPr>
          <w:p w14:paraId="74CA62DB" w14:textId="49FA426B" w:rsidR="004F54E9" w:rsidRPr="00C14EE3" w:rsidRDefault="004F54E9" w:rsidP="008A3A00">
            <w:pPr>
              <w:pStyle w:val="Style15"/>
              <w:widowControl/>
              <w:spacing w:line="278" w:lineRule="exact"/>
              <w:jc w:val="both"/>
              <w:rPr>
                <w:rStyle w:val="FontStyle33"/>
                <w:sz w:val="24"/>
                <w:szCs w:val="24"/>
                <w:lang w:val="id-ID" w:eastAsia="id-ID"/>
              </w:rPr>
            </w:pPr>
            <w:r w:rsidRPr="00C14EE3">
              <w:rPr>
                <w:rStyle w:val="FontStyle33"/>
                <w:sz w:val="24"/>
                <w:szCs w:val="24"/>
                <w:lang w:val="id-ID" w:eastAsia="id-ID"/>
              </w:rPr>
              <w:t>Strategi alokasi aset terkait dengan pemilihan jenis instrumen investasi (misalnya deposito, surat berharga negara atau saham), dan komposisinya.</w:t>
            </w:r>
          </w:p>
          <w:p w14:paraId="532EBE71" w14:textId="77777777" w:rsidR="004F54E9" w:rsidRPr="00C14EE3" w:rsidRDefault="004F54E9" w:rsidP="004A388D">
            <w:pPr>
              <w:pStyle w:val="Style18"/>
              <w:widowControl/>
              <w:spacing w:before="60" w:after="60" w:line="276" w:lineRule="auto"/>
              <w:jc w:val="both"/>
              <w:rPr>
                <w:rStyle w:val="FontStyle33"/>
                <w:sz w:val="24"/>
                <w:szCs w:val="24"/>
                <w:lang w:val="id-ID" w:eastAsia="id-ID"/>
              </w:rPr>
            </w:pPr>
          </w:p>
        </w:tc>
      </w:tr>
      <w:tr w:rsidR="00C14EE3" w:rsidRPr="00C14EE3" w14:paraId="474ECEF7" w14:textId="77777777" w:rsidTr="00687AA1">
        <w:trPr>
          <w:trHeight w:val="704"/>
        </w:trPr>
        <w:tc>
          <w:tcPr>
            <w:tcW w:w="2835" w:type="dxa"/>
            <w:tcBorders>
              <w:top w:val="single" w:sz="6" w:space="0" w:color="auto"/>
              <w:left w:val="single" w:sz="6" w:space="0" w:color="auto"/>
              <w:bottom w:val="single" w:sz="6" w:space="0" w:color="auto"/>
              <w:right w:val="single" w:sz="6" w:space="0" w:color="auto"/>
            </w:tcBorders>
          </w:tcPr>
          <w:p w14:paraId="759587E4" w14:textId="77777777" w:rsidR="00687AA1" w:rsidRPr="00C14EE3" w:rsidRDefault="00687AA1" w:rsidP="00687AA1">
            <w:pPr>
              <w:pStyle w:val="ListParagraph"/>
              <w:ind w:left="360"/>
              <w:jc w:val="both"/>
              <w:rPr>
                <w:rStyle w:val="FontStyle33"/>
                <w:rFonts w:eastAsiaTheme="minorEastAsia"/>
                <w:sz w:val="24"/>
                <w:szCs w:val="24"/>
                <w:lang w:eastAsia="id-ID"/>
              </w:rPr>
            </w:pPr>
          </w:p>
        </w:tc>
        <w:tc>
          <w:tcPr>
            <w:tcW w:w="5387" w:type="dxa"/>
            <w:tcBorders>
              <w:top w:val="single" w:sz="6" w:space="0" w:color="auto"/>
              <w:left w:val="single" w:sz="6" w:space="0" w:color="auto"/>
              <w:bottom w:val="single" w:sz="6" w:space="0" w:color="auto"/>
              <w:right w:val="single" w:sz="6" w:space="0" w:color="auto"/>
            </w:tcBorders>
          </w:tcPr>
          <w:p w14:paraId="048B3CEE" w14:textId="5C650737" w:rsidR="00687AA1" w:rsidRPr="00C14EE3" w:rsidRDefault="00687AA1" w:rsidP="00FD4386">
            <w:pPr>
              <w:pStyle w:val="ListParagraph"/>
              <w:numPr>
                <w:ilvl w:val="0"/>
                <w:numId w:val="119"/>
              </w:numPr>
              <w:jc w:val="both"/>
              <w:rPr>
                <w:rStyle w:val="FontStyle33"/>
                <w:rFonts w:eastAsiaTheme="minorEastAsia"/>
                <w:sz w:val="24"/>
                <w:szCs w:val="24"/>
                <w:lang w:eastAsia="id-ID"/>
              </w:rPr>
            </w:pPr>
            <w:r w:rsidRPr="00C14EE3">
              <w:rPr>
                <w:rStyle w:val="FontStyle33"/>
                <w:rFonts w:eastAsiaTheme="minorEastAsia"/>
                <w:sz w:val="24"/>
                <w:szCs w:val="24"/>
                <w:lang w:eastAsia="id-ID"/>
              </w:rPr>
              <w:t xml:space="preserve">Kesesuaian strategi </w:t>
            </w:r>
            <w:r w:rsidR="004F54E9" w:rsidRPr="00C14EE3">
              <w:rPr>
                <w:rStyle w:val="FontStyle33"/>
                <w:rFonts w:eastAsiaTheme="minorEastAsia"/>
                <w:sz w:val="24"/>
                <w:szCs w:val="24"/>
                <w:lang w:eastAsia="id-ID"/>
              </w:rPr>
              <w:t xml:space="preserve">alokasi aset </w:t>
            </w:r>
            <w:r w:rsidRPr="00C14EE3">
              <w:rPr>
                <w:rStyle w:val="FontStyle33"/>
                <w:rFonts w:eastAsiaTheme="minorEastAsia"/>
                <w:sz w:val="24"/>
                <w:szCs w:val="24"/>
                <w:lang w:eastAsia="id-ID"/>
              </w:rPr>
              <w:t>dengan target yang ingin dicapai</w:t>
            </w:r>
          </w:p>
        </w:tc>
        <w:tc>
          <w:tcPr>
            <w:tcW w:w="6868" w:type="dxa"/>
            <w:gridSpan w:val="2"/>
            <w:tcBorders>
              <w:top w:val="single" w:sz="6" w:space="0" w:color="auto"/>
              <w:left w:val="single" w:sz="6" w:space="0" w:color="auto"/>
              <w:bottom w:val="single" w:sz="6" w:space="0" w:color="auto"/>
              <w:right w:val="single" w:sz="6" w:space="0" w:color="auto"/>
            </w:tcBorders>
          </w:tcPr>
          <w:p w14:paraId="51374645" w14:textId="7A39BFED" w:rsidR="004F54E9" w:rsidRPr="00C14EE3" w:rsidRDefault="004F54E9" w:rsidP="004A388D">
            <w:pPr>
              <w:pStyle w:val="Style18"/>
              <w:widowControl/>
              <w:spacing w:before="60" w:after="60" w:line="276" w:lineRule="auto"/>
              <w:jc w:val="both"/>
              <w:rPr>
                <w:rFonts w:cs="Bookman Old Style"/>
                <w:lang w:val="id-ID" w:eastAsia="id-ID"/>
              </w:rPr>
            </w:pPr>
            <w:r w:rsidRPr="00C14EE3">
              <w:rPr>
                <w:rFonts w:cs="Bookman Old Style"/>
                <w:lang w:val="id-ID" w:eastAsia="id-ID"/>
              </w:rPr>
              <w:t xml:space="preserve">Strategi alokasi aset disusun sesuai dengan portofolio kewajiban yang dimiliki Dana Pensiun termasuk mempertimbangkan asumsi yang digunakan diantaranya tingkat bunga aktuaria dan </w:t>
            </w:r>
            <w:r w:rsidR="00186773" w:rsidRPr="00C14EE3">
              <w:rPr>
                <w:rFonts w:cs="Bookman Old Style"/>
                <w:lang w:val="id-ID" w:eastAsia="id-ID"/>
              </w:rPr>
              <w:t>target hasil investasi yang ditetapkan.</w:t>
            </w:r>
          </w:p>
          <w:p w14:paraId="142F7AB5" w14:textId="77777777" w:rsidR="004F54E9" w:rsidRPr="00C14EE3" w:rsidRDefault="004F54E9" w:rsidP="004A388D">
            <w:pPr>
              <w:pStyle w:val="Style18"/>
              <w:widowControl/>
              <w:spacing w:before="60" w:after="60" w:line="276" w:lineRule="auto"/>
              <w:jc w:val="both"/>
              <w:rPr>
                <w:rFonts w:cs="Bookman Old Style"/>
                <w:lang w:val="id-ID" w:eastAsia="id-ID"/>
              </w:rPr>
            </w:pPr>
          </w:p>
          <w:p w14:paraId="6CAD16C1" w14:textId="77777777" w:rsidR="004F54E9" w:rsidRPr="00C14EE3" w:rsidRDefault="004F54E9" w:rsidP="004A388D">
            <w:pPr>
              <w:pStyle w:val="Style18"/>
              <w:widowControl/>
              <w:spacing w:before="60" w:after="60" w:line="276" w:lineRule="auto"/>
              <w:jc w:val="both"/>
              <w:rPr>
                <w:rStyle w:val="FontStyle33"/>
                <w:sz w:val="24"/>
                <w:szCs w:val="24"/>
                <w:lang w:val="id-ID" w:eastAsia="id-ID"/>
              </w:rPr>
            </w:pPr>
          </w:p>
        </w:tc>
      </w:tr>
      <w:tr w:rsidR="00C14EE3" w:rsidRPr="00C14EE3" w14:paraId="7A139905" w14:textId="77777777" w:rsidTr="00AA313D">
        <w:trPr>
          <w:trHeight w:val="946"/>
        </w:trPr>
        <w:tc>
          <w:tcPr>
            <w:tcW w:w="2835" w:type="dxa"/>
            <w:tcBorders>
              <w:top w:val="single" w:sz="6" w:space="0" w:color="auto"/>
              <w:left w:val="single" w:sz="6" w:space="0" w:color="auto"/>
              <w:bottom w:val="single" w:sz="6" w:space="0" w:color="auto"/>
              <w:right w:val="single" w:sz="6" w:space="0" w:color="auto"/>
            </w:tcBorders>
          </w:tcPr>
          <w:p w14:paraId="51E6B168" w14:textId="77777777" w:rsidR="00625E15" w:rsidRPr="00C14EE3" w:rsidRDefault="00625E15" w:rsidP="00687AA1">
            <w:pPr>
              <w:pStyle w:val="ListParagraph"/>
              <w:ind w:left="360"/>
              <w:jc w:val="both"/>
              <w:rPr>
                <w:rStyle w:val="FontStyle33"/>
                <w:rFonts w:eastAsiaTheme="minorEastAsia"/>
                <w:sz w:val="24"/>
                <w:szCs w:val="24"/>
                <w:lang w:eastAsia="id-ID"/>
              </w:rPr>
            </w:pPr>
          </w:p>
        </w:tc>
        <w:tc>
          <w:tcPr>
            <w:tcW w:w="5387" w:type="dxa"/>
            <w:tcBorders>
              <w:top w:val="single" w:sz="6" w:space="0" w:color="auto"/>
              <w:left w:val="single" w:sz="6" w:space="0" w:color="auto"/>
              <w:bottom w:val="single" w:sz="6" w:space="0" w:color="auto"/>
              <w:right w:val="single" w:sz="6" w:space="0" w:color="auto"/>
            </w:tcBorders>
          </w:tcPr>
          <w:p w14:paraId="1A30B6EE" w14:textId="34B9E70F" w:rsidR="00625E15" w:rsidRPr="00C14EE3" w:rsidRDefault="00625E15" w:rsidP="00FD4386">
            <w:pPr>
              <w:pStyle w:val="ListParagraph"/>
              <w:numPr>
                <w:ilvl w:val="0"/>
                <w:numId w:val="119"/>
              </w:numPr>
              <w:jc w:val="both"/>
              <w:rPr>
                <w:rStyle w:val="FontStyle33"/>
                <w:rFonts w:eastAsiaTheme="minorEastAsia"/>
                <w:sz w:val="24"/>
                <w:szCs w:val="24"/>
                <w:lang w:eastAsia="id-ID"/>
              </w:rPr>
            </w:pPr>
            <w:r w:rsidRPr="00C14EE3">
              <w:rPr>
                <w:rFonts w:ascii="Bookman Old Style" w:eastAsiaTheme="minorEastAsia" w:hAnsi="Bookman Old Style" w:cs="Bookman Old Style"/>
                <w:iCs/>
                <w:sz w:val="24"/>
                <w:szCs w:val="24"/>
                <w:lang w:eastAsia="id-ID"/>
              </w:rPr>
              <w:t>Diversifikasi Investasi</w:t>
            </w:r>
          </w:p>
        </w:tc>
        <w:tc>
          <w:tcPr>
            <w:tcW w:w="6868" w:type="dxa"/>
            <w:gridSpan w:val="2"/>
            <w:tcBorders>
              <w:top w:val="single" w:sz="6" w:space="0" w:color="auto"/>
              <w:left w:val="single" w:sz="6" w:space="0" w:color="auto"/>
              <w:bottom w:val="single" w:sz="6" w:space="0" w:color="auto"/>
              <w:right w:val="single" w:sz="6" w:space="0" w:color="auto"/>
            </w:tcBorders>
          </w:tcPr>
          <w:p w14:paraId="59E67B43" w14:textId="7F0991BD" w:rsidR="00625E15" w:rsidRPr="00C14EE3" w:rsidRDefault="00E12490" w:rsidP="001D07B0">
            <w:pPr>
              <w:pStyle w:val="Style18"/>
              <w:widowControl/>
              <w:spacing w:before="60" w:after="60" w:line="276" w:lineRule="auto"/>
              <w:jc w:val="both"/>
              <w:rPr>
                <w:rFonts w:cs="Bookman Old Style"/>
                <w:strike/>
                <w:lang w:val="id-ID" w:eastAsia="id-ID"/>
              </w:rPr>
            </w:pPr>
            <w:r w:rsidRPr="00C14EE3">
              <w:rPr>
                <w:rFonts w:cs="Bookman Old Style"/>
                <w:lang w:val="sv-SE" w:eastAsia="id-ID"/>
              </w:rPr>
              <w:t>Penyeba</w:t>
            </w:r>
            <w:r w:rsidR="00625E15" w:rsidRPr="00C14EE3">
              <w:rPr>
                <w:rFonts w:cs="Bookman Old Style"/>
                <w:lang w:val="sv-SE" w:eastAsia="id-ID"/>
              </w:rPr>
              <w:t xml:space="preserve">ran </w:t>
            </w:r>
            <w:r w:rsidR="00625E15" w:rsidRPr="00C14EE3">
              <w:rPr>
                <w:rFonts w:cs="Bookman Old Style"/>
                <w:lang w:val="id-ID" w:eastAsia="id-ID"/>
              </w:rPr>
              <w:t xml:space="preserve">penempatan investasi pada instrumen investasi sesuai dengan strategi alokasi aset yang disusun berdasarkan </w:t>
            </w:r>
            <w:r w:rsidR="00625E15" w:rsidRPr="00C14EE3">
              <w:rPr>
                <w:rFonts w:cs="Bookman Old Style"/>
                <w:i/>
                <w:lang w:val="id-ID" w:eastAsia="id-ID"/>
              </w:rPr>
              <w:t>risk appetite</w:t>
            </w:r>
            <w:r w:rsidR="00625E15" w:rsidRPr="00C14EE3">
              <w:rPr>
                <w:rFonts w:cs="Bookman Old Style"/>
                <w:lang w:val="id-ID" w:eastAsia="id-ID"/>
              </w:rPr>
              <w:t xml:space="preserve"> </w:t>
            </w:r>
            <w:r w:rsidR="001D07B0" w:rsidRPr="00C14EE3">
              <w:rPr>
                <w:rFonts w:cs="Bookman Old Style"/>
                <w:lang w:val="id-ID" w:eastAsia="id-ID"/>
              </w:rPr>
              <w:t xml:space="preserve">dan </w:t>
            </w:r>
            <w:r w:rsidR="001D07B0" w:rsidRPr="00C14EE3">
              <w:rPr>
                <w:rFonts w:cs="Bookman Old Style"/>
                <w:i/>
                <w:lang w:val="id-ID" w:eastAsia="id-ID"/>
              </w:rPr>
              <w:t xml:space="preserve">risk tolerance </w:t>
            </w:r>
            <w:r w:rsidR="001D07B0" w:rsidRPr="00C14EE3">
              <w:rPr>
                <w:rFonts w:cs="Bookman Old Style"/>
                <w:lang w:val="id-ID" w:eastAsia="id-ID"/>
              </w:rPr>
              <w:t>Dana P</w:t>
            </w:r>
            <w:r w:rsidR="00625E15" w:rsidRPr="00C14EE3">
              <w:rPr>
                <w:rFonts w:cs="Bookman Old Style"/>
                <w:lang w:val="id-ID" w:eastAsia="id-ID"/>
              </w:rPr>
              <w:t>ensiun.</w:t>
            </w:r>
          </w:p>
        </w:tc>
      </w:tr>
      <w:tr w:rsidR="00C14EE3" w:rsidRPr="00C14EE3" w14:paraId="63F441A6" w14:textId="77777777" w:rsidTr="009A3A0F">
        <w:trPr>
          <w:trHeight w:val="222"/>
        </w:trPr>
        <w:tc>
          <w:tcPr>
            <w:tcW w:w="2835" w:type="dxa"/>
            <w:tcBorders>
              <w:top w:val="single" w:sz="6" w:space="0" w:color="auto"/>
              <w:left w:val="single" w:sz="6" w:space="0" w:color="auto"/>
              <w:bottom w:val="single" w:sz="6" w:space="0" w:color="auto"/>
              <w:right w:val="single" w:sz="6" w:space="0" w:color="auto"/>
            </w:tcBorders>
          </w:tcPr>
          <w:p w14:paraId="4D2EE2FF" w14:textId="3B3E9F2F" w:rsidR="00722E80" w:rsidRPr="00C14EE3" w:rsidRDefault="00133ED7" w:rsidP="00D14235">
            <w:pPr>
              <w:pStyle w:val="ListParagraph"/>
              <w:numPr>
                <w:ilvl w:val="0"/>
                <w:numId w:val="100"/>
              </w:numPr>
              <w:jc w:val="both"/>
              <w:rPr>
                <w:rStyle w:val="FontStyle33"/>
                <w:rFonts w:eastAsiaTheme="minorEastAsia"/>
                <w:sz w:val="24"/>
                <w:szCs w:val="24"/>
                <w:lang w:eastAsia="id-ID"/>
              </w:rPr>
            </w:pPr>
            <w:r w:rsidRPr="00C14EE3">
              <w:rPr>
                <w:rStyle w:val="FontStyle33"/>
                <w:rFonts w:eastAsiaTheme="minorEastAsia"/>
                <w:sz w:val="24"/>
                <w:szCs w:val="24"/>
                <w:lang w:eastAsia="id-ID"/>
              </w:rPr>
              <w:t>V</w:t>
            </w:r>
            <w:r w:rsidR="00722E80" w:rsidRPr="00C14EE3">
              <w:rPr>
                <w:rStyle w:val="FontStyle33"/>
                <w:rFonts w:eastAsiaTheme="minorEastAsia"/>
                <w:sz w:val="24"/>
                <w:szCs w:val="24"/>
                <w:lang w:eastAsia="id-ID"/>
              </w:rPr>
              <w:t>olatilitas</w:t>
            </w:r>
            <w:r w:rsidR="00186773" w:rsidRPr="00C14EE3">
              <w:rPr>
                <w:rStyle w:val="FontStyle33"/>
                <w:rFonts w:eastAsiaTheme="minorEastAsia"/>
                <w:sz w:val="24"/>
                <w:szCs w:val="24"/>
                <w:lang w:eastAsia="id-ID"/>
              </w:rPr>
              <w:t xml:space="preserve"> portofoli</w:t>
            </w:r>
            <w:r w:rsidR="00964CCF" w:rsidRPr="00C14EE3">
              <w:rPr>
                <w:rStyle w:val="FontStyle33"/>
                <w:rFonts w:eastAsiaTheme="minorEastAsia"/>
                <w:sz w:val="24"/>
                <w:szCs w:val="24"/>
                <w:lang w:eastAsia="id-ID"/>
              </w:rPr>
              <w:t>o</w:t>
            </w:r>
            <w:r w:rsidR="00186773" w:rsidRPr="00C14EE3">
              <w:rPr>
                <w:rStyle w:val="FontStyle33"/>
                <w:rFonts w:eastAsiaTheme="minorEastAsia"/>
                <w:sz w:val="24"/>
                <w:szCs w:val="24"/>
                <w:lang w:eastAsia="id-ID"/>
              </w:rPr>
              <w:t xml:space="preserve"> </w:t>
            </w:r>
            <w:r w:rsidR="00186773" w:rsidRPr="00C14EE3">
              <w:rPr>
                <w:rStyle w:val="FontStyle33"/>
                <w:rFonts w:eastAsiaTheme="minorEastAsia"/>
                <w:sz w:val="24"/>
                <w:szCs w:val="24"/>
                <w:lang w:eastAsia="id-ID"/>
              </w:rPr>
              <w:lastRenderedPageBreak/>
              <w:t>investasi</w:t>
            </w:r>
          </w:p>
        </w:tc>
        <w:tc>
          <w:tcPr>
            <w:tcW w:w="5387" w:type="dxa"/>
            <w:tcBorders>
              <w:top w:val="single" w:sz="6" w:space="0" w:color="auto"/>
              <w:left w:val="single" w:sz="6" w:space="0" w:color="auto"/>
              <w:bottom w:val="single" w:sz="6" w:space="0" w:color="auto"/>
              <w:right w:val="single" w:sz="6" w:space="0" w:color="auto"/>
            </w:tcBorders>
          </w:tcPr>
          <w:p w14:paraId="1AC74155" w14:textId="4D634302" w:rsidR="00186773" w:rsidRPr="00C14EE3" w:rsidRDefault="00186773" w:rsidP="005939ED">
            <w:pPr>
              <w:pStyle w:val="Style16"/>
              <w:widowControl/>
              <w:spacing w:before="60" w:after="60" w:line="276" w:lineRule="auto"/>
              <w:rPr>
                <w:rStyle w:val="FontStyle33"/>
                <w:sz w:val="24"/>
                <w:szCs w:val="24"/>
                <w:lang w:val="id-ID" w:eastAsia="id-ID"/>
              </w:rPr>
            </w:pPr>
            <w:r w:rsidRPr="00C14EE3">
              <w:rPr>
                <w:rStyle w:val="FontStyle33"/>
                <w:sz w:val="24"/>
                <w:szCs w:val="24"/>
                <w:lang w:val="id-ID" w:eastAsia="id-ID"/>
              </w:rPr>
              <w:lastRenderedPageBreak/>
              <w:t xml:space="preserve">Perubahan </w:t>
            </w:r>
            <w:r w:rsidR="00AA313D" w:rsidRPr="00C14EE3">
              <w:rPr>
                <w:rStyle w:val="FontStyle33"/>
                <w:sz w:val="24"/>
                <w:szCs w:val="24"/>
                <w:lang w:val="id-ID" w:eastAsia="id-ID"/>
              </w:rPr>
              <w:t xml:space="preserve">nilai </w:t>
            </w:r>
            <w:r w:rsidRPr="00C14EE3">
              <w:rPr>
                <w:rStyle w:val="FontStyle33"/>
                <w:sz w:val="24"/>
                <w:szCs w:val="24"/>
                <w:lang w:val="id-ID" w:eastAsia="id-ID"/>
              </w:rPr>
              <w:t xml:space="preserve">pasar atas aset Dana </w:t>
            </w:r>
            <w:r w:rsidRPr="00C14EE3">
              <w:rPr>
                <w:rStyle w:val="FontStyle33"/>
                <w:sz w:val="24"/>
                <w:szCs w:val="24"/>
                <w:lang w:val="id-ID" w:eastAsia="id-ID"/>
              </w:rPr>
              <w:lastRenderedPageBreak/>
              <w:t>Pensiun</w:t>
            </w:r>
          </w:p>
        </w:tc>
        <w:tc>
          <w:tcPr>
            <w:tcW w:w="6868" w:type="dxa"/>
            <w:gridSpan w:val="2"/>
            <w:tcBorders>
              <w:top w:val="single" w:sz="6" w:space="0" w:color="auto"/>
              <w:left w:val="single" w:sz="6" w:space="0" w:color="auto"/>
              <w:bottom w:val="single" w:sz="6" w:space="0" w:color="auto"/>
              <w:right w:val="single" w:sz="6" w:space="0" w:color="auto"/>
            </w:tcBorders>
          </w:tcPr>
          <w:p w14:paraId="696A88EE" w14:textId="1FB96CD8" w:rsidR="00186773" w:rsidRPr="00C14EE3" w:rsidRDefault="00186773" w:rsidP="00FD4386">
            <w:pPr>
              <w:pStyle w:val="Style18"/>
              <w:widowControl/>
              <w:numPr>
                <w:ilvl w:val="0"/>
                <w:numId w:val="128"/>
              </w:numPr>
              <w:tabs>
                <w:tab w:val="left" w:pos="542"/>
              </w:tabs>
              <w:spacing w:line="278" w:lineRule="exact"/>
              <w:jc w:val="left"/>
              <w:rPr>
                <w:rStyle w:val="FontStyle33"/>
                <w:sz w:val="24"/>
                <w:lang w:val="id-ID" w:eastAsia="id-ID"/>
              </w:rPr>
            </w:pPr>
            <w:r w:rsidRPr="00C14EE3">
              <w:rPr>
                <w:rStyle w:val="FontStyle33"/>
                <w:sz w:val="24"/>
                <w:lang w:val="id-ID" w:eastAsia="id-ID"/>
              </w:rPr>
              <w:lastRenderedPageBreak/>
              <w:t>Pertumbuhan Selisih Penilaian Investasi</w:t>
            </w:r>
          </w:p>
          <w:p w14:paraId="371405DA" w14:textId="77777777" w:rsidR="00186773" w:rsidRPr="00C14EE3" w:rsidRDefault="00186773" w:rsidP="00186773">
            <w:pPr>
              <w:pStyle w:val="Style18"/>
              <w:widowControl/>
              <w:tabs>
                <w:tab w:val="left" w:pos="542"/>
              </w:tabs>
              <w:ind w:left="420"/>
              <w:rPr>
                <w:rStyle w:val="FontStyle31"/>
                <w:i w:val="0"/>
                <w:iCs w:val="0"/>
                <w:sz w:val="24"/>
                <w:u w:val="single"/>
                <w:vertAlign w:val="subscript"/>
                <w:lang w:val="id-ID" w:eastAsia="id-ID"/>
              </w:rPr>
            </w:pPr>
            <w:r w:rsidRPr="00C14EE3">
              <w:rPr>
                <w:rStyle w:val="FontStyle31"/>
                <w:sz w:val="24"/>
                <w:u w:val="single"/>
                <w:lang w:val="id-ID" w:eastAsia="id-ID"/>
              </w:rPr>
              <w:lastRenderedPageBreak/>
              <w:t xml:space="preserve"> SPI</w:t>
            </w:r>
            <w:r w:rsidRPr="00C14EE3">
              <w:rPr>
                <w:rStyle w:val="FontStyle31"/>
                <w:sz w:val="24"/>
                <w:u w:val="single"/>
                <w:vertAlign w:val="subscript"/>
                <w:lang w:val="id-ID" w:eastAsia="id-ID"/>
              </w:rPr>
              <w:t>n</w:t>
            </w:r>
            <w:r w:rsidRPr="00C14EE3">
              <w:rPr>
                <w:rStyle w:val="FontStyle31"/>
                <w:sz w:val="24"/>
                <w:u w:val="single"/>
                <w:lang w:val="id-ID" w:eastAsia="id-ID"/>
              </w:rPr>
              <w:t xml:space="preserve"> – SPI</w:t>
            </w:r>
            <w:r w:rsidRPr="00C14EE3">
              <w:rPr>
                <w:rStyle w:val="FontStyle31"/>
                <w:sz w:val="24"/>
                <w:u w:val="single"/>
                <w:vertAlign w:val="subscript"/>
                <w:lang w:val="id-ID" w:eastAsia="id-ID"/>
              </w:rPr>
              <w:t>n-1</w:t>
            </w:r>
          </w:p>
          <w:p w14:paraId="16314B8C" w14:textId="77777777" w:rsidR="00186773" w:rsidRPr="00C14EE3" w:rsidRDefault="00186773" w:rsidP="00186773">
            <w:pPr>
              <w:pStyle w:val="Style18"/>
              <w:widowControl/>
              <w:tabs>
                <w:tab w:val="left" w:pos="542"/>
              </w:tabs>
              <w:ind w:left="420"/>
              <w:rPr>
                <w:rStyle w:val="FontStyle31"/>
                <w:i w:val="0"/>
                <w:iCs w:val="0"/>
                <w:sz w:val="24"/>
                <w:lang w:val="id-ID" w:eastAsia="id-ID"/>
              </w:rPr>
            </w:pPr>
            <w:r w:rsidRPr="00C14EE3">
              <w:rPr>
                <w:rStyle w:val="FontStyle31"/>
                <w:sz w:val="24"/>
                <w:lang w:val="id-ID" w:eastAsia="id-ID"/>
              </w:rPr>
              <w:t xml:space="preserve">      SPI</w:t>
            </w:r>
            <w:r w:rsidRPr="00C14EE3">
              <w:rPr>
                <w:rStyle w:val="FontStyle31"/>
                <w:sz w:val="24"/>
                <w:vertAlign w:val="subscript"/>
                <w:lang w:val="id-ID" w:eastAsia="id-ID"/>
              </w:rPr>
              <w:t xml:space="preserve"> n-1</w:t>
            </w:r>
          </w:p>
          <w:p w14:paraId="7C2BFB0B" w14:textId="1B78AFA6" w:rsidR="00186773" w:rsidRPr="00C14EE3" w:rsidRDefault="0099407D" w:rsidP="008A3A00">
            <w:pPr>
              <w:pStyle w:val="Style18"/>
              <w:widowControl/>
              <w:tabs>
                <w:tab w:val="left" w:pos="542"/>
              </w:tabs>
              <w:ind w:left="420"/>
              <w:jc w:val="both"/>
              <w:rPr>
                <w:rStyle w:val="FontStyle31"/>
                <w:i w:val="0"/>
                <w:iCs w:val="0"/>
                <w:sz w:val="24"/>
                <w:lang w:val="id-ID" w:eastAsia="id-ID"/>
              </w:rPr>
            </w:pPr>
            <w:r w:rsidRPr="00C14EE3">
              <w:rPr>
                <w:rStyle w:val="FontStyle31"/>
                <w:i w:val="0"/>
                <w:iCs w:val="0"/>
                <w:sz w:val="24"/>
                <w:lang w:val="id-ID" w:eastAsia="id-ID"/>
              </w:rPr>
              <w:t xml:space="preserve">Selisih Penilaian Investasi diperoleh dari pengurangan Nilai </w:t>
            </w:r>
            <w:r w:rsidR="001D07B0" w:rsidRPr="00C14EE3">
              <w:rPr>
                <w:rStyle w:val="FontStyle31"/>
                <w:i w:val="0"/>
                <w:iCs w:val="0"/>
                <w:sz w:val="24"/>
                <w:lang w:val="id-ID" w:eastAsia="id-ID"/>
              </w:rPr>
              <w:t>W</w:t>
            </w:r>
            <w:r w:rsidRPr="00C14EE3">
              <w:rPr>
                <w:rStyle w:val="FontStyle31"/>
                <w:i w:val="0"/>
                <w:iCs w:val="0"/>
                <w:sz w:val="24"/>
                <w:lang w:val="id-ID" w:eastAsia="id-ID"/>
              </w:rPr>
              <w:t xml:space="preserve">ajar terhadap Nilai </w:t>
            </w:r>
            <w:r w:rsidR="001D07B0" w:rsidRPr="00C14EE3">
              <w:rPr>
                <w:rStyle w:val="FontStyle31"/>
                <w:i w:val="0"/>
                <w:iCs w:val="0"/>
                <w:sz w:val="24"/>
                <w:lang w:val="id-ID" w:eastAsia="id-ID"/>
              </w:rPr>
              <w:t>P</w:t>
            </w:r>
            <w:r w:rsidRPr="00C14EE3">
              <w:rPr>
                <w:rStyle w:val="FontStyle31"/>
                <w:i w:val="0"/>
                <w:iCs w:val="0"/>
                <w:sz w:val="24"/>
                <w:lang w:val="id-ID" w:eastAsia="id-ID"/>
              </w:rPr>
              <w:t>erolehan sebagaimana terdapat pada laporan keuangan.</w:t>
            </w:r>
          </w:p>
          <w:p w14:paraId="02D6856A" w14:textId="77777777" w:rsidR="001D07B0" w:rsidRPr="00C14EE3" w:rsidRDefault="001D07B0" w:rsidP="008A3A00">
            <w:pPr>
              <w:pStyle w:val="Style18"/>
              <w:widowControl/>
              <w:tabs>
                <w:tab w:val="left" w:pos="542"/>
              </w:tabs>
              <w:ind w:left="420"/>
              <w:jc w:val="both"/>
              <w:rPr>
                <w:rStyle w:val="FontStyle31"/>
                <w:i w:val="0"/>
                <w:iCs w:val="0"/>
                <w:sz w:val="24"/>
                <w:lang w:val="id-ID" w:eastAsia="id-ID"/>
              </w:rPr>
            </w:pPr>
            <w:r w:rsidRPr="00C14EE3">
              <w:rPr>
                <w:rStyle w:val="FontStyle31"/>
                <w:i w:val="0"/>
                <w:iCs w:val="0"/>
                <w:sz w:val="24"/>
                <w:lang w:val="id-ID" w:eastAsia="id-ID"/>
              </w:rPr>
              <w:t>Keterangan:</w:t>
            </w:r>
          </w:p>
          <w:p w14:paraId="1E99F343" w14:textId="47D7E8CE" w:rsidR="001D07B0" w:rsidRPr="00C14EE3" w:rsidRDefault="001D07B0" w:rsidP="00FD4386">
            <w:pPr>
              <w:pStyle w:val="Style13"/>
              <w:widowControl/>
              <w:numPr>
                <w:ilvl w:val="0"/>
                <w:numId w:val="141"/>
              </w:numPr>
              <w:spacing w:before="60" w:after="60" w:line="276" w:lineRule="auto"/>
              <w:rPr>
                <w:rStyle w:val="FontStyle33"/>
                <w:sz w:val="24"/>
                <w:szCs w:val="24"/>
                <w:lang w:val="id-ID" w:eastAsia="id-ID"/>
              </w:rPr>
            </w:pPr>
            <w:r w:rsidRPr="00C14EE3">
              <w:rPr>
                <w:rStyle w:val="FontStyle31"/>
                <w:sz w:val="24"/>
                <w:lang w:val="id-ID" w:eastAsia="id-ID"/>
              </w:rPr>
              <w:t>SPI</w:t>
            </w:r>
            <w:r w:rsidRPr="00C14EE3">
              <w:rPr>
                <w:rStyle w:val="FontStyle31"/>
                <w:sz w:val="24"/>
                <w:vertAlign w:val="subscript"/>
                <w:lang w:val="id-ID" w:eastAsia="id-ID"/>
              </w:rPr>
              <w:t>n</w:t>
            </w:r>
            <w:r w:rsidRPr="00C14EE3">
              <w:rPr>
                <w:rStyle w:val="FontStyle33"/>
                <w:sz w:val="24"/>
                <w:szCs w:val="24"/>
                <w:lang w:val="id-ID" w:eastAsia="id-ID"/>
              </w:rPr>
              <w:t xml:space="preserve"> adalah </w:t>
            </w:r>
            <w:r w:rsidRPr="00C14EE3">
              <w:rPr>
                <w:rStyle w:val="FontStyle33"/>
                <w:sz w:val="24"/>
                <w:lang w:val="id-ID" w:eastAsia="id-ID"/>
              </w:rPr>
              <w:t>Selisih Penilaian Investasi</w:t>
            </w:r>
            <w:r w:rsidRPr="00C14EE3">
              <w:rPr>
                <w:rStyle w:val="FontStyle33"/>
                <w:sz w:val="24"/>
                <w:szCs w:val="24"/>
                <w:lang w:val="id-ID" w:eastAsia="id-ID"/>
              </w:rPr>
              <w:t xml:space="preserve"> tahun berjalan</w:t>
            </w:r>
          </w:p>
          <w:p w14:paraId="13160917" w14:textId="5B9B7427" w:rsidR="001D07B0" w:rsidRPr="00C14EE3" w:rsidRDefault="001D07B0" w:rsidP="00FD4386">
            <w:pPr>
              <w:pStyle w:val="Style13"/>
              <w:widowControl/>
              <w:numPr>
                <w:ilvl w:val="0"/>
                <w:numId w:val="141"/>
              </w:numPr>
              <w:spacing w:before="60" w:after="60" w:line="276" w:lineRule="auto"/>
              <w:rPr>
                <w:rStyle w:val="FontStyle33"/>
                <w:sz w:val="24"/>
                <w:szCs w:val="24"/>
                <w:lang w:val="id-ID" w:eastAsia="id-ID"/>
              </w:rPr>
            </w:pPr>
            <w:r w:rsidRPr="00C14EE3">
              <w:rPr>
                <w:rStyle w:val="FontStyle31"/>
                <w:sz w:val="24"/>
                <w:lang w:val="id-ID" w:eastAsia="id-ID"/>
              </w:rPr>
              <w:t>SPI</w:t>
            </w:r>
            <w:r w:rsidRPr="00C14EE3">
              <w:rPr>
                <w:rStyle w:val="FontStyle31"/>
                <w:sz w:val="24"/>
                <w:vertAlign w:val="subscript"/>
                <w:lang w:val="id-ID" w:eastAsia="id-ID"/>
              </w:rPr>
              <w:t xml:space="preserve">n-1 </w:t>
            </w:r>
            <w:r w:rsidRPr="00C14EE3">
              <w:rPr>
                <w:rStyle w:val="FontStyle33"/>
                <w:sz w:val="24"/>
                <w:szCs w:val="24"/>
                <w:lang w:val="id-ID" w:eastAsia="id-ID"/>
              </w:rPr>
              <w:t xml:space="preserve">adalah </w:t>
            </w:r>
            <w:r w:rsidRPr="00C14EE3">
              <w:rPr>
                <w:rStyle w:val="FontStyle33"/>
                <w:sz w:val="24"/>
                <w:lang w:val="id-ID" w:eastAsia="id-ID"/>
              </w:rPr>
              <w:t>Selisih Penilaian Investasi</w:t>
            </w:r>
            <w:r w:rsidRPr="00C14EE3">
              <w:rPr>
                <w:rStyle w:val="FontStyle33"/>
                <w:sz w:val="24"/>
                <w:szCs w:val="24"/>
                <w:lang w:val="id-ID" w:eastAsia="id-ID"/>
              </w:rPr>
              <w:t xml:space="preserve"> pada tahun sebelum periode tahun berjalan</w:t>
            </w:r>
          </w:p>
          <w:p w14:paraId="580A1576" w14:textId="77777777" w:rsidR="00186773" w:rsidRPr="00C14EE3" w:rsidRDefault="00186773" w:rsidP="00FD4386">
            <w:pPr>
              <w:pStyle w:val="Style18"/>
              <w:widowControl/>
              <w:numPr>
                <w:ilvl w:val="0"/>
                <w:numId w:val="128"/>
              </w:numPr>
              <w:tabs>
                <w:tab w:val="left" w:pos="542"/>
              </w:tabs>
              <w:spacing w:line="278" w:lineRule="exact"/>
              <w:jc w:val="left"/>
              <w:rPr>
                <w:rStyle w:val="FontStyle31"/>
                <w:iCs w:val="0"/>
                <w:sz w:val="24"/>
                <w:lang w:val="id-ID" w:eastAsia="id-ID"/>
              </w:rPr>
            </w:pPr>
            <w:r w:rsidRPr="00C14EE3">
              <w:rPr>
                <w:rStyle w:val="FontStyle33"/>
                <w:iCs/>
                <w:sz w:val="24"/>
              </w:rPr>
              <w:t>Kenaikan</w:t>
            </w:r>
            <w:r w:rsidRPr="00C14EE3">
              <w:rPr>
                <w:rStyle w:val="FontStyle31"/>
                <w:sz w:val="24"/>
                <w:lang w:val="id-ID" w:eastAsia="id-ID"/>
              </w:rPr>
              <w:t>/</w:t>
            </w:r>
            <w:r w:rsidRPr="00C14EE3">
              <w:rPr>
                <w:rStyle w:val="FontStyle31"/>
                <w:i w:val="0"/>
                <w:sz w:val="24"/>
                <w:lang w:val="id-ID" w:eastAsia="id-ID"/>
              </w:rPr>
              <w:t>Penurunan Investasi</w:t>
            </w:r>
          </w:p>
          <w:p w14:paraId="370F6075" w14:textId="544C0F3B" w:rsidR="00186773" w:rsidRPr="00C14EE3" w:rsidRDefault="00186773" w:rsidP="008A3A00">
            <w:pPr>
              <w:pStyle w:val="Style18"/>
              <w:widowControl/>
              <w:tabs>
                <w:tab w:val="left" w:pos="542"/>
              </w:tabs>
              <w:ind w:left="420"/>
              <w:jc w:val="both"/>
              <w:rPr>
                <w:rStyle w:val="FontStyle33"/>
                <w:sz w:val="24"/>
                <w:szCs w:val="24"/>
                <w:lang w:val="id-ID" w:eastAsia="id-ID"/>
              </w:rPr>
            </w:pPr>
            <w:r w:rsidRPr="00C14EE3">
              <w:rPr>
                <w:rStyle w:val="FontStyle31"/>
                <w:i w:val="0"/>
                <w:sz w:val="24"/>
                <w:lang w:val="id-ID" w:eastAsia="id-ID"/>
              </w:rPr>
              <w:t xml:space="preserve">Tren Kenaikan/Penurunan Investasi </w:t>
            </w:r>
            <w:r w:rsidRPr="00C14EE3">
              <w:rPr>
                <w:rStyle w:val="FontStyle31"/>
                <w:i w:val="0"/>
                <w:iCs w:val="0"/>
                <w:sz w:val="24"/>
                <w:lang w:val="id-ID" w:eastAsia="id-ID"/>
              </w:rPr>
              <w:t>selama</w:t>
            </w:r>
            <w:r w:rsidRPr="00C14EE3">
              <w:rPr>
                <w:rStyle w:val="FontStyle31"/>
                <w:i w:val="0"/>
                <w:sz w:val="24"/>
                <w:lang w:val="id-ID" w:eastAsia="id-ID"/>
              </w:rPr>
              <w:t xml:space="preserve"> 12 bulan terakhir</w:t>
            </w:r>
          </w:p>
        </w:tc>
      </w:tr>
      <w:tr w:rsidR="00C14EE3" w:rsidRPr="00C14EE3" w14:paraId="76302A06" w14:textId="77777777" w:rsidTr="00133ED7">
        <w:trPr>
          <w:trHeight w:val="222"/>
        </w:trPr>
        <w:tc>
          <w:tcPr>
            <w:tcW w:w="2835" w:type="dxa"/>
            <w:tcBorders>
              <w:top w:val="single" w:sz="6" w:space="0" w:color="auto"/>
              <w:left w:val="single" w:sz="6" w:space="0" w:color="auto"/>
              <w:bottom w:val="single" w:sz="6" w:space="0" w:color="auto"/>
              <w:right w:val="single" w:sz="6" w:space="0" w:color="auto"/>
            </w:tcBorders>
          </w:tcPr>
          <w:p w14:paraId="02A609ED" w14:textId="0A37ED5E" w:rsidR="008A0581" w:rsidRPr="00C14EE3" w:rsidRDefault="008A0581" w:rsidP="00FD4386">
            <w:pPr>
              <w:pStyle w:val="ListParagraph"/>
              <w:numPr>
                <w:ilvl w:val="0"/>
                <w:numId w:val="142"/>
              </w:numPr>
              <w:jc w:val="both"/>
              <w:rPr>
                <w:rStyle w:val="FontStyle33"/>
                <w:rFonts w:eastAsiaTheme="minorEastAsia"/>
                <w:sz w:val="24"/>
                <w:szCs w:val="24"/>
                <w:lang w:eastAsia="id-ID"/>
              </w:rPr>
            </w:pPr>
            <w:r w:rsidRPr="00C14EE3">
              <w:rPr>
                <w:rStyle w:val="FontStyle33"/>
                <w:sz w:val="24"/>
                <w:lang w:eastAsia="id-ID"/>
              </w:rPr>
              <w:lastRenderedPageBreak/>
              <w:t xml:space="preserve">Profil Aset Jangka Panjang </w:t>
            </w:r>
          </w:p>
        </w:tc>
        <w:tc>
          <w:tcPr>
            <w:tcW w:w="5387" w:type="dxa"/>
            <w:tcBorders>
              <w:top w:val="single" w:sz="6" w:space="0" w:color="auto"/>
              <w:left w:val="single" w:sz="6" w:space="0" w:color="auto"/>
              <w:bottom w:val="single" w:sz="6" w:space="0" w:color="auto"/>
              <w:right w:val="single" w:sz="6" w:space="0" w:color="auto"/>
            </w:tcBorders>
          </w:tcPr>
          <w:p w14:paraId="36D775E8" w14:textId="71CDA81F" w:rsidR="008A0581" w:rsidRPr="00C14EE3" w:rsidRDefault="008A0581" w:rsidP="008A0581">
            <w:pPr>
              <w:pStyle w:val="Style16"/>
              <w:widowControl/>
              <w:spacing w:before="60" w:after="60" w:line="276" w:lineRule="auto"/>
              <w:rPr>
                <w:rStyle w:val="FontStyle33"/>
                <w:sz w:val="24"/>
                <w:szCs w:val="24"/>
                <w:lang w:val="id-ID" w:eastAsia="id-ID"/>
              </w:rPr>
            </w:pPr>
            <w:r w:rsidRPr="00C14EE3">
              <w:rPr>
                <w:rStyle w:val="FontStyle33"/>
                <w:sz w:val="24"/>
                <w:lang w:val="sv-SE" w:eastAsia="id-ID"/>
              </w:rPr>
              <w:t xml:space="preserve">Aset dengan umur lebih dari 1 tahun </w:t>
            </w:r>
          </w:p>
        </w:tc>
        <w:tc>
          <w:tcPr>
            <w:tcW w:w="6868" w:type="dxa"/>
            <w:gridSpan w:val="2"/>
            <w:tcBorders>
              <w:top w:val="single" w:sz="6" w:space="0" w:color="auto"/>
              <w:left w:val="single" w:sz="6" w:space="0" w:color="auto"/>
              <w:bottom w:val="single" w:sz="6" w:space="0" w:color="auto"/>
              <w:right w:val="single" w:sz="6" w:space="0" w:color="auto"/>
            </w:tcBorders>
          </w:tcPr>
          <w:p w14:paraId="79B79F73" w14:textId="58D15473" w:rsidR="008A0581" w:rsidRPr="00C14EE3" w:rsidRDefault="008A0581" w:rsidP="00FD4386">
            <w:pPr>
              <w:pStyle w:val="Style13"/>
              <w:widowControl/>
              <w:numPr>
                <w:ilvl w:val="0"/>
                <w:numId w:val="134"/>
              </w:numPr>
              <w:spacing w:line="278" w:lineRule="exact"/>
              <w:ind w:left="425" w:hanging="425"/>
              <w:rPr>
                <w:rStyle w:val="FontStyle33"/>
                <w:sz w:val="24"/>
                <w:lang w:val="id-ID" w:eastAsia="id-ID"/>
              </w:rPr>
            </w:pPr>
            <w:r w:rsidRPr="00C14EE3">
              <w:rPr>
                <w:rStyle w:val="FontStyle33"/>
                <w:sz w:val="24"/>
                <w:lang w:val="id-ID" w:eastAsia="id-ID"/>
              </w:rPr>
              <w:t xml:space="preserve">Aset Lancar Dana Pensiun dengan umur </w:t>
            </w:r>
            <w:r w:rsidRPr="00C14EE3">
              <w:rPr>
                <w:rStyle w:val="FontStyle33"/>
                <w:sz w:val="24"/>
                <w:lang w:val="sv-SE" w:eastAsia="id-ID"/>
              </w:rPr>
              <w:t>&gt;</w:t>
            </w:r>
            <w:r w:rsidRPr="00C14EE3">
              <w:rPr>
                <w:rStyle w:val="FontStyle33"/>
                <w:sz w:val="24"/>
                <w:lang w:val="id-ID" w:eastAsia="id-ID"/>
              </w:rPr>
              <w:t xml:space="preserve"> 1 tahun sesuai </w:t>
            </w:r>
            <w:r w:rsidR="001D07B0" w:rsidRPr="00C14EE3">
              <w:rPr>
                <w:rStyle w:val="FontStyle33"/>
                <w:sz w:val="24"/>
                <w:lang w:val="id-ID" w:eastAsia="id-ID"/>
              </w:rPr>
              <w:t>dengan informasi sebagaimana</w:t>
            </w:r>
            <w:r w:rsidRPr="00C14EE3">
              <w:rPr>
                <w:rStyle w:val="FontStyle33"/>
                <w:sz w:val="24"/>
                <w:lang w:val="id-ID" w:eastAsia="id-ID"/>
              </w:rPr>
              <w:t xml:space="preserve"> tertera dalam Laporan Keuangan Dana Pensiun </w:t>
            </w:r>
          </w:p>
          <w:p w14:paraId="02D31097" w14:textId="3D2271EB" w:rsidR="008A0581" w:rsidRPr="00C14EE3" w:rsidRDefault="008A0581" w:rsidP="00FD4386">
            <w:pPr>
              <w:pStyle w:val="Style13"/>
              <w:widowControl/>
              <w:numPr>
                <w:ilvl w:val="0"/>
                <w:numId w:val="134"/>
              </w:numPr>
              <w:spacing w:line="278" w:lineRule="exact"/>
              <w:ind w:left="425" w:hanging="425"/>
              <w:rPr>
                <w:rStyle w:val="FontStyle33"/>
                <w:sz w:val="24"/>
                <w:lang w:val="id-ID" w:eastAsia="id-ID"/>
              </w:rPr>
            </w:pPr>
            <w:r w:rsidRPr="00C14EE3">
              <w:rPr>
                <w:rStyle w:val="FontStyle33"/>
                <w:sz w:val="24"/>
                <w:lang w:val="id-ID" w:eastAsia="id-ID"/>
              </w:rPr>
              <w:t xml:space="preserve">Aset </w:t>
            </w:r>
            <w:r w:rsidRPr="00C14EE3">
              <w:rPr>
                <w:rStyle w:val="FontStyle33"/>
                <w:sz w:val="24"/>
                <w:lang w:val="sv-SE" w:eastAsia="id-ID"/>
              </w:rPr>
              <w:t xml:space="preserve">Tidak Lancar </w:t>
            </w:r>
            <w:r w:rsidRPr="00C14EE3">
              <w:rPr>
                <w:rStyle w:val="FontStyle33"/>
                <w:sz w:val="24"/>
                <w:lang w:val="id-ID" w:eastAsia="id-ID"/>
              </w:rPr>
              <w:t xml:space="preserve">Dana Pensiun  umur </w:t>
            </w:r>
            <w:r w:rsidRPr="00C14EE3">
              <w:rPr>
                <w:rStyle w:val="FontStyle33"/>
                <w:sz w:val="24"/>
                <w:lang w:val="sv-SE" w:eastAsia="id-ID"/>
              </w:rPr>
              <w:t>&gt;</w:t>
            </w:r>
            <w:r w:rsidRPr="00C14EE3">
              <w:rPr>
                <w:rStyle w:val="FontStyle33"/>
                <w:sz w:val="24"/>
                <w:lang w:val="id-ID" w:eastAsia="id-ID"/>
              </w:rPr>
              <w:t xml:space="preserve"> 1 tahun sesuai </w:t>
            </w:r>
            <w:r w:rsidR="001D07B0" w:rsidRPr="00C14EE3">
              <w:rPr>
                <w:rStyle w:val="FontStyle33"/>
                <w:sz w:val="24"/>
                <w:lang w:val="id-ID" w:eastAsia="id-ID"/>
              </w:rPr>
              <w:t xml:space="preserve">dengan informasi sebagaimana </w:t>
            </w:r>
            <w:r w:rsidRPr="00C14EE3">
              <w:rPr>
                <w:rStyle w:val="FontStyle33"/>
                <w:sz w:val="24"/>
                <w:lang w:val="id-ID" w:eastAsia="id-ID"/>
              </w:rPr>
              <w:t xml:space="preserve">tertera dalam Laporan Keuangan Dana Pensiun </w:t>
            </w:r>
          </w:p>
        </w:tc>
      </w:tr>
      <w:tr w:rsidR="00C14EE3" w:rsidRPr="00C14EE3" w14:paraId="124938B9" w14:textId="77777777" w:rsidTr="00133ED7">
        <w:trPr>
          <w:trHeight w:val="222"/>
        </w:trPr>
        <w:tc>
          <w:tcPr>
            <w:tcW w:w="2835" w:type="dxa"/>
            <w:tcBorders>
              <w:top w:val="single" w:sz="6" w:space="0" w:color="auto"/>
              <w:left w:val="single" w:sz="6" w:space="0" w:color="auto"/>
              <w:bottom w:val="single" w:sz="6" w:space="0" w:color="auto"/>
              <w:right w:val="single" w:sz="6" w:space="0" w:color="auto"/>
            </w:tcBorders>
          </w:tcPr>
          <w:p w14:paraId="4DD78176" w14:textId="5AA1E0E0" w:rsidR="008A0581" w:rsidRPr="00C14EE3" w:rsidRDefault="008A0581" w:rsidP="00FD4386">
            <w:pPr>
              <w:pStyle w:val="ListParagraph"/>
              <w:numPr>
                <w:ilvl w:val="0"/>
                <w:numId w:val="142"/>
              </w:numPr>
              <w:rPr>
                <w:rStyle w:val="FontStyle33"/>
                <w:rFonts w:eastAsiaTheme="minorEastAsia"/>
                <w:sz w:val="24"/>
                <w:szCs w:val="24"/>
                <w:lang w:eastAsia="id-ID"/>
              </w:rPr>
            </w:pPr>
            <w:r w:rsidRPr="00C14EE3">
              <w:rPr>
                <w:rFonts w:ascii="Bookman Old Style" w:hAnsi="Bookman Old Style"/>
                <w:sz w:val="24"/>
              </w:rPr>
              <w:t xml:space="preserve">Profil Liabilitas Jangka Panjang </w:t>
            </w:r>
          </w:p>
        </w:tc>
        <w:tc>
          <w:tcPr>
            <w:tcW w:w="5387" w:type="dxa"/>
            <w:tcBorders>
              <w:top w:val="single" w:sz="6" w:space="0" w:color="auto"/>
              <w:left w:val="single" w:sz="6" w:space="0" w:color="auto"/>
              <w:bottom w:val="single" w:sz="6" w:space="0" w:color="auto"/>
              <w:right w:val="single" w:sz="6" w:space="0" w:color="auto"/>
            </w:tcBorders>
          </w:tcPr>
          <w:p w14:paraId="5F8E5F09" w14:textId="0F3CE5BE" w:rsidR="008A0581" w:rsidRPr="00C14EE3" w:rsidRDefault="008A0581" w:rsidP="008A0581">
            <w:pPr>
              <w:pStyle w:val="Style16"/>
              <w:widowControl/>
              <w:spacing w:before="60" w:after="60" w:line="276" w:lineRule="auto"/>
              <w:rPr>
                <w:rStyle w:val="FontStyle33"/>
                <w:sz w:val="24"/>
                <w:szCs w:val="24"/>
                <w:lang w:val="id-ID" w:eastAsia="id-ID"/>
              </w:rPr>
            </w:pPr>
            <w:r w:rsidRPr="00C14EE3">
              <w:rPr>
                <w:rStyle w:val="FontStyle33"/>
                <w:sz w:val="24"/>
                <w:lang w:val="sv-SE" w:eastAsia="id-ID"/>
              </w:rPr>
              <w:t>Liabilitas dengan umur lebih dari 1 tahun</w:t>
            </w:r>
          </w:p>
        </w:tc>
        <w:tc>
          <w:tcPr>
            <w:tcW w:w="6868" w:type="dxa"/>
            <w:gridSpan w:val="2"/>
            <w:tcBorders>
              <w:top w:val="single" w:sz="6" w:space="0" w:color="auto"/>
              <w:left w:val="single" w:sz="6" w:space="0" w:color="auto"/>
              <w:bottom w:val="single" w:sz="6" w:space="0" w:color="auto"/>
              <w:right w:val="single" w:sz="6" w:space="0" w:color="auto"/>
            </w:tcBorders>
          </w:tcPr>
          <w:p w14:paraId="2E4660DF" w14:textId="578C31B0" w:rsidR="008A0581" w:rsidRPr="00C14EE3" w:rsidRDefault="008A0581" w:rsidP="00FD4386">
            <w:pPr>
              <w:pStyle w:val="Style13"/>
              <w:widowControl/>
              <w:numPr>
                <w:ilvl w:val="0"/>
                <w:numId w:val="134"/>
              </w:numPr>
              <w:spacing w:line="278" w:lineRule="exact"/>
              <w:ind w:left="425" w:hanging="425"/>
              <w:rPr>
                <w:rStyle w:val="FontStyle33"/>
                <w:sz w:val="24"/>
                <w:lang w:val="id-ID" w:eastAsia="id-ID"/>
              </w:rPr>
            </w:pPr>
            <w:r w:rsidRPr="00C14EE3">
              <w:rPr>
                <w:rStyle w:val="FontStyle33"/>
                <w:sz w:val="24"/>
                <w:lang w:val="id-ID" w:eastAsia="id-ID"/>
              </w:rPr>
              <w:t xml:space="preserve">Liabilitas Dana Pensiun dengan umur </w:t>
            </w:r>
            <w:r w:rsidRPr="00C14EE3">
              <w:rPr>
                <w:rStyle w:val="FontStyle33"/>
                <w:sz w:val="24"/>
                <w:lang w:val="sv-SE" w:eastAsia="id-ID"/>
              </w:rPr>
              <w:t>&gt;</w:t>
            </w:r>
            <w:r w:rsidRPr="00C14EE3">
              <w:rPr>
                <w:rStyle w:val="FontStyle33"/>
                <w:sz w:val="24"/>
                <w:lang w:val="id-ID" w:eastAsia="id-ID"/>
              </w:rPr>
              <w:t xml:space="preserve"> 1 tahun sesuai </w:t>
            </w:r>
            <w:r w:rsidR="001D07B0" w:rsidRPr="00C14EE3">
              <w:rPr>
                <w:rStyle w:val="FontStyle33"/>
                <w:sz w:val="24"/>
                <w:lang w:val="id-ID" w:eastAsia="id-ID"/>
              </w:rPr>
              <w:t xml:space="preserve">dengan informasi sebagaimana </w:t>
            </w:r>
            <w:r w:rsidRPr="00C14EE3">
              <w:rPr>
                <w:rStyle w:val="FontStyle33"/>
                <w:sz w:val="24"/>
                <w:lang w:val="id-ID" w:eastAsia="id-ID"/>
              </w:rPr>
              <w:t xml:space="preserve">tertera dalam Laporan Keuangan Dana Pensiun </w:t>
            </w:r>
          </w:p>
          <w:p w14:paraId="73E0CDEF" w14:textId="49FDEAA1" w:rsidR="008A0581" w:rsidRPr="00C14EE3" w:rsidRDefault="008A0581" w:rsidP="00FD4386">
            <w:pPr>
              <w:pStyle w:val="Style13"/>
              <w:widowControl/>
              <w:numPr>
                <w:ilvl w:val="0"/>
                <w:numId w:val="134"/>
              </w:numPr>
              <w:spacing w:line="278" w:lineRule="exact"/>
              <w:ind w:left="425" w:hanging="425"/>
              <w:rPr>
                <w:rStyle w:val="FontStyle33"/>
                <w:sz w:val="24"/>
                <w:lang w:val="id-ID" w:eastAsia="id-ID"/>
              </w:rPr>
            </w:pPr>
            <w:r w:rsidRPr="00C14EE3">
              <w:rPr>
                <w:rStyle w:val="FontStyle33"/>
                <w:sz w:val="24"/>
                <w:lang w:val="id-ID" w:eastAsia="id-ID"/>
              </w:rPr>
              <w:t xml:space="preserve">Liabilitas Tidak Lancar dengan umur &gt; 1 tahun sesuai </w:t>
            </w:r>
            <w:r w:rsidR="001D07B0" w:rsidRPr="00C14EE3">
              <w:rPr>
                <w:rStyle w:val="FontStyle33"/>
                <w:sz w:val="24"/>
                <w:lang w:val="id-ID" w:eastAsia="id-ID"/>
              </w:rPr>
              <w:t xml:space="preserve">dengan informasi sebagaimana </w:t>
            </w:r>
            <w:r w:rsidRPr="00C14EE3">
              <w:rPr>
                <w:rStyle w:val="FontStyle33"/>
                <w:sz w:val="24"/>
                <w:lang w:val="id-ID" w:eastAsia="id-ID"/>
              </w:rPr>
              <w:t xml:space="preserve">tertera Laporan Keuangan Dana Pensiun </w:t>
            </w:r>
          </w:p>
        </w:tc>
      </w:tr>
      <w:tr w:rsidR="00C14EE3" w:rsidRPr="00C14EE3" w14:paraId="5F293F9D" w14:textId="77777777" w:rsidTr="009A3A0F">
        <w:trPr>
          <w:trHeight w:val="222"/>
        </w:trPr>
        <w:tc>
          <w:tcPr>
            <w:tcW w:w="2835" w:type="dxa"/>
            <w:tcBorders>
              <w:top w:val="single" w:sz="6" w:space="0" w:color="auto"/>
              <w:left w:val="single" w:sz="6" w:space="0" w:color="auto"/>
              <w:bottom w:val="single" w:sz="6" w:space="0" w:color="auto"/>
              <w:right w:val="single" w:sz="6" w:space="0" w:color="auto"/>
            </w:tcBorders>
          </w:tcPr>
          <w:p w14:paraId="7C30392C" w14:textId="2824474C" w:rsidR="008A0581" w:rsidRPr="00C14EE3" w:rsidRDefault="008A0581" w:rsidP="00FD4386">
            <w:pPr>
              <w:pStyle w:val="ListParagraph"/>
              <w:numPr>
                <w:ilvl w:val="0"/>
                <w:numId w:val="142"/>
              </w:numPr>
              <w:jc w:val="both"/>
              <w:rPr>
                <w:rStyle w:val="FontStyle33"/>
                <w:rFonts w:eastAsiaTheme="minorEastAsia"/>
                <w:sz w:val="24"/>
                <w:szCs w:val="24"/>
                <w:lang w:eastAsia="id-ID"/>
              </w:rPr>
            </w:pPr>
            <w:r w:rsidRPr="00C14EE3">
              <w:rPr>
                <w:rStyle w:val="FontStyle33"/>
                <w:sz w:val="24"/>
                <w:lang w:eastAsia="id-ID"/>
              </w:rPr>
              <w:t xml:space="preserve">Perbandingan </w:t>
            </w:r>
            <w:r w:rsidRPr="00C14EE3">
              <w:rPr>
                <w:rStyle w:val="FontStyle33"/>
                <w:sz w:val="24"/>
                <w:lang w:eastAsia="id-ID"/>
              </w:rPr>
              <w:lastRenderedPageBreak/>
              <w:t>antara aset jangka panjang dan liabilitas jangka panjang</w:t>
            </w:r>
          </w:p>
        </w:tc>
        <w:tc>
          <w:tcPr>
            <w:tcW w:w="5387" w:type="dxa"/>
            <w:tcBorders>
              <w:top w:val="single" w:sz="6" w:space="0" w:color="auto"/>
              <w:left w:val="single" w:sz="6" w:space="0" w:color="auto"/>
              <w:bottom w:val="single" w:sz="6" w:space="0" w:color="auto"/>
              <w:right w:val="single" w:sz="6" w:space="0" w:color="auto"/>
            </w:tcBorders>
          </w:tcPr>
          <w:p w14:paraId="610E4218" w14:textId="12CFF0B3" w:rsidR="008A0581" w:rsidRPr="00C14EE3" w:rsidRDefault="008A0581" w:rsidP="008A0581">
            <w:pPr>
              <w:pStyle w:val="Style16"/>
              <w:widowControl/>
              <w:spacing w:before="60" w:after="60" w:line="276" w:lineRule="auto"/>
              <w:rPr>
                <w:rStyle w:val="FontStyle33"/>
                <w:sz w:val="24"/>
                <w:szCs w:val="24"/>
                <w:lang w:val="id-ID" w:eastAsia="id-ID"/>
              </w:rPr>
            </w:pPr>
            <w:r w:rsidRPr="00C14EE3">
              <w:rPr>
                <w:rStyle w:val="FontStyle33"/>
                <w:sz w:val="24"/>
                <w:lang w:val="id-ID" w:eastAsia="id-ID"/>
              </w:rPr>
              <w:lastRenderedPageBreak/>
              <w:t xml:space="preserve">Aset dan Liabilitas </w:t>
            </w:r>
            <w:r w:rsidRPr="00C14EE3">
              <w:rPr>
                <w:rStyle w:val="FontStyle33"/>
                <w:sz w:val="24"/>
                <w:lang w:val="sv-SE" w:eastAsia="id-ID"/>
              </w:rPr>
              <w:t xml:space="preserve">dengan umur lebih dari 1 </w:t>
            </w:r>
            <w:r w:rsidRPr="00C14EE3">
              <w:rPr>
                <w:rStyle w:val="FontStyle33"/>
                <w:sz w:val="24"/>
                <w:lang w:val="sv-SE" w:eastAsia="id-ID"/>
              </w:rPr>
              <w:lastRenderedPageBreak/>
              <w:t>tahun</w:t>
            </w:r>
          </w:p>
        </w:tc>
        <w:tc>
          <w:tcPr>
            <w:tcW w:w="6868" w:type="dxa"/>
            <w:gridSpan w:val="2"/>
            <w:tcBorders>
              <w:top w:val="single" w:sz="6" w:space="0" w:color="auto"/>
              <w:left w:val="single" w:sz="6" w:space="0" w:color="auto"/>
              <w:bottom w:val="single" w:sz="6" w:space="0" w:color="auto"/>
              <w:right w:val="single" w:sz="6" w:space="0" w:color="auto"/>
            </w:tcBorders>
          </w:tcPr>
          <w:p w14:paraId="3BF40C5E" w14:textId="15DB0D84" w:rsidR="001D25C1" w:rsidRPr="00C14EE3" w:rsidRDefault="001D25C1" w:rsidP="001D25C1">
            <w:pPr>
              <w:pStyle w:val="ListParagraph"/>
              <w:ind w:left="142" w:firstLine="141"/>
              <w:jc w:val="center"/>
              <w:rPr>
                <w:rFonts w:ascii="Bookman Old Style" w:hAnsi="Bookman Old Style" w:cs="Cambria Math"/>
                <w:sz w:val="24"/>
                <w:szCs w:val="24"/>
              </w:rPr>
            </w:pPr>
            <w:r w:rsidRPr="00C14EE3">
              <w:rPr>
                <w:rFonts w:ascii="Bookman Old Style" w:hAnsi="Bookman Old Style" w:cs="Cambria Math"/>
                <w:sz w:val="24"/>
                <w:szCs w:val="24"/>
                <w:u w:val="single"/>
                <w:lang w:val="en-US"/>
              </w:rPr>
              <w:lastRenderedPageBreak/>
              <w:t xml:space="preserve">Total </w:t>
            </w:r>
            <w:r w:rsidRPr="00C14EE3">
              <w:rPr>
                <w:rFonts w:ascii="Bookman Old Style" w:hAnsi="Bookman Old Style" w:cs="Cambria Math"/>
                <w:sz w:val="24"/>
                <w:szCs w:val="24"/>
                <w:u w:val="single"/>
              </w:rPr>
              <w:t>Aset Jangka Panjang</w:t>
            </w:r>
            <w:r w:rsidRPr="00C14EE3">
              <w:rPr>
                <w:rFonts w:ascii="Bookman Old Style" w:hAnsi="Bookman Old Style" w:cs="Cambria Math"/>
                <w:sz w:val="24"/>
                <w:szCs w:val="24"/>
              </w:rPr>
              <w:t xml:space="preserve">  x 100%</w:t>
            </w:r>
          </w:p>
          <w:p w14:paraId="1C8B4266" w14:textId="5F547404" w:rsidR="001D25C1" w:rsidRPr="00C14EE3" w:rsidRDefault="001D25C1" w:rsidP="001D25C1">
            <w:pPr>
              <w:pStyle w:val="ListParagraph"/>
              <w:spacing w:after="120"/>
              <w:ind w:left="142"/>
              <w:contextualSpacing w:val="0"/>
              <w:jc w:val="center"/>
              <w:rPr>
                <w:rFonts w:ascii="Bookman Old Style" w:hAnsi="Bookman Old Style" w:cs="Cambria Math"/>
                <w:sz w:val="24"/>
                <w:szCs w:val="24"/>
              </w:rPr>
            </w:pPr>
            <w:r w:rsidRPr="00C14EE3">
              <w:rPr>
                <w:rFonts w:ascii="Bookman Old Style" w:hAnsi="Bookman Old Style" w:cs="Cambria Math"/>
                <w:sz w:val="24"/>
                <w:szCs w:val="24"/>
                <w:lang w:val="en-US"/>
              </w:rPr>
              <w:lastRenderedPageBreak/>
              <w:t xml:space="preserve">Total </w:t>
            </w:r>
            <w:r w:rsidRPr="00C14EE3">
              <w:rPr>
                <w:rFonts w:ascii="Bookman Old Style" w:hAnsi="Bookman Old Style" w:cs="Cambria Math"/>
                <w:sz w:val="24"/>
                <w:szCs w:val="24"/>
              </w:rPr>
              <w:t>Liabilitas Jangka Panjang</w:t>
            </w:r>
          </w:p>
          <w:p w14:paraId="61344744" w14:textId="77777777" w:rsidR="001D25C1" w:rsidRPr="00C14EE3" w:rsidRDefault="001D25C1" w:rsidP="001D25C1">
            <w:pPr>
              <w:pStyle w:val="Style13"/>
              <w:widowControl/>
              <w:spacing w:line="278" w:lineRule="exact"/>
              <w:ind w:left="425"/>
              <w:rPr>
                <w:rFonts w:cs="Bookman Old Style"/>
                <w:szCs w:val="22"/>
                <w:lang w:val="id-ID" w:eastAsia="id-ID"/>
              </w:rPr>
            </w:pPr>
          </w:p>
          <w:p w14:paraId="4E51BE72" w14:textId="7E4E766E" w:rsidR="008A0581" w:rsidRPr="00C14EE3" w:rsidRDefault="008A0581" w:rsidP="00FD4386">
            <w:pPr>
              <w:pStyle w:val="Style13"/>
              <w:widowControl/>
              <w:numPr>
                <w:ilvl w:val="0"/>
                <w:numId w:val="135"/>
              </w:numPr>
              <w:spacing w:line="278" w:lineRule="exact"/>
              <w:ind w:left="425" w:hanging="425"/>
              <w:rPr>
                <w:rStyle w:val="FontStyle33"/>
                <w:sz w:val="24"/>
                <w:lang w:val="id-ID" w:eastAsia="id-ID"/>
              </w:rPr>
            </w:pPr>
            <w:r w:rsidRPr="00C14EE3">
              <w:rPr>
                <w:rFonts w:cs="Times New Roman"/>
                <w:noProof/>
                <w:szCs w:val="22"/>
                <w:lang w:val="sv-SE" w:eastAsia="id-ID"/>
              </w:rPr>
              <w:t>Perbandingan antara aset jangka panjang dan liabilitas jangka panjang didapatkan</w:t>
            </w:r>
            <w:r w:rsidRPr="00C14EE3">
              <w:rPr>
                <w:rFonts w:cs="Times New Roman"/>
                <w:noProof/>
                <w:szCs w:val="22"/>
                <w:lang w:val="id-ID" w:eastAsia="id-ID"/>
              </w:rPr>
              <w:t xml:space="preserve"> dari </w:t>
            </w:r>
            <w:r w:rsidR="00660AE4" w:rsidRPr="00C14EE3">
              <w:rPr>
                <w:rStyle w:val="FontStyle33"/>
                <w:sz w:val="24"/>
                <w:lang w:val="id-ID" w:eastAsia="id-ID"/>
              </w:rPr>
              <w:t>Laporan Keuangan</w:t>
            </w:r>
            <w:r w:rsidRPr="00C14EE3">
              <w:rPr>
                <w:rStyle w:val="FontStyle33"/>
                <w:sz w:val="24"/>
                <w:lang w:val="id-ID" w:eastAsia="id-ID"/>
              </w:rPr>
              <w:t xml:space="preserve"> Dana Pensiun </w:t>
            </w:r>
          </w:p>
          <w:p w14:paraId="0020ED93" w14:textId="4D44E543" w:rsidR="008A0581" w:rsidRPr="00C14EE3" w:rsidRDefault="008A0581" w:rsidP="00FD4386">
            <w:pPr>
              <w:pStyle w:val="Style13"/>
              <w:widowControl/>
              <w:numPr>
                <w:ilvl w:val="0"/>
                <w:numId w:val="135"/>
              </w:numPr>
              <w:spacing w:line="278" w:lineRule="exact"/>
              <w:ind w:left="425" w:hanging="425"/>
              <w:rPr>
                <w:rStyle w:val="FontStyle33"/>
                <w:sz w:val="24"/>
                <w:lang w:val="id-ID" w:eastAsia="id-ID"/>
              </w:rPr>
            </w:pPr>
            <w:r w:rsidRPr="00C14EE3">
              <w:rPr>
                <w:rStyle w:val="FontStyle33"/>
                <w:sz w:val="24"/>
                <w:lang w:val="id-ID" w:eastAsia="id-ID"/>
              </w:rPr>
              <w:t xml:space="preserve">Aset dengan umur </w:t>
            </w:r>
            <w:r w:rsidRPr="00C14EE3">
              <w:rPr>
                <w:rStyle w:val="FontStyle33"/>
                <w:sz w:val="24"/>
                <w:lang w:val="sv-SE" w:eastAsia="id-ID"/>
              </w:rPr>
              <w:t>&gt;</w:t>
            </w:r>
            <w:r w:rsidRPr="00C14EE3">
              <w:rPr>
                <w:rStyle w:val="FontStyle33"/>
                <w:sz w:val="24"/>
                <w:lang w:val="id-ID" w:eastAsia="id-ID"/>
              </w:rPr>
              <w:t xml:space="preserve"> 1 tahun sesuai </w:t>
            </w:r>
            <w:r w:rsidR="001D25C1" w:rsidRPr="00C14EE3">
              <w:rPr>
                <w:rStyle w:val="FontStyle33"/>
                <w:sz w:val="24"/>
                <w:lang w:val="id-ID" w:eastAsia="id-ID"/>
              </w:rPr>
              <w:t xml:space="preserve">dengan informasi sebagaimana tertera </w:t>
            </w:r>
            <w:r w:rsidRPr="00C14EE3">
              <w:rPr>
                <w:rStyle w:val="FontStyle33"/>
                <w:sz w:val="24"/>
                <w:lang w:val="id-ID" w:eastAsia="id-ID"/>
              </w:rPr>
              <w:t xml:space="preserve">dalam Laporan Keuangan Dana Pensiun </w:t>
            </w:r>
          </w:p>
          <w:p w14:paraId="7B0A8F52" w14:textId="4247EB5C" w:rsidR="008A0581" w:rsidRPr="00C14EE3" w:rsidRDefault="008A0581" w:rsidP="00FD4386">
            <w:pPr>
              <w:pStyle w:val="Style13"/>
              <w:widowControl/>
              <w:numPr>
                <w:ilvl w:val="0"/>
                <w:numId w:val="135"/>
              </w:numPr>
              <w:spacing w:line="278" w:lineRule="exact"/>
              <w:ind w:left="425" w:hanging="425"/>
              <w:rPr>
                <w:rStyle w:val="FontStyle33"/>
                <w:sz w:val="24"/>
                <w:lang w:val="id-ID" w:eastAsia="id-ID"/>
              </w:rPr>
            </w:pPr>
            <w:r w:rsidRPr="00C14EE3">
              <w:rPr>
                <w:rStyle w:val="FontStyle33"/>
                <w:sz w:val="24"/>
                <w:lang w:val="id-ID" w:eastAsia="id-ID"/>
              </w:rPr>
              <w:t xml:space="preserve">Liabilitas dengan umur </w:t>
            </w:r>
            <w:r w:rsidRPr="00C14EE3">
              <w:rPr>
                <w:rStyle w:val="FontStyle33"/>
                <w:sz w:val="24"/>
                <w:lang w:val="sv-SE" w:eastAsia="id-ID"/>
              </w:rPr>
              <w:t>&gt;</w:t>
            </w:r>
            <w:r w:rsidRPr="00C14EE3">
              <w:rPr>
                <w:rStyle w:val="FontStyle33"/>
                <w:sz w:val="24"/>
                <w:lang w:val="id-ID" w:eastAsia="id-ID"/>
              </w:rPr>
              <w:t xml:space="preserve"> 1 tahun sesuai </w:t>
            </w:r>
            <w:r w:rsidR="001D25C1" w:rsidRPr="00C14EE3">
              <w:rPr>
                <w:rStyle w:val="FontStyle33"/>
                <w:sz w:val="24"/>
                <w:lang w:val="id-ID" w:eastAsia="id-ID"/>
              </w:rPr>
              <w:t xml:space="preserve">dengan informasi sebagaimana </w:t>
            </w:r>
            <w:r w:rsidRPr="00C14EE3">
              <w:rPr>
                <w:rStyle w:val="FontStyle33"/>
                <w:sz w:val="24"/>
                <w:lang w:val="id-ID" w:eastAsia="id-ID"/>
              </w:rPr>
              <w:t xml:space="preserve">tertera dalam Laporan Keuangan Dana Pensiun </w:t>
            </w:r>
          </w:p>
        </w:tc>
      </w:tr>
      <w:tr w:rsidR="00C14EE3" w:rsidRPr="00C14EE3" w14:paraId="19B98F8B" w14:textId="77777777" w:rsidTr="009A3A0F">
        <w:trPr>
          <w:trHeight w:val="222"/>
        </w:trPr>
        <w:tc>
          <w:tcPr>
            <w:tcW w:w="2835" w:type="dxa"/>
            <w:tcBorders>
              <w:top w:val="single" w:sz="6" w:space="0" w:color="auto"/>
              <w:left w:val="single" w:sz="6" w:space="0" w:color="auto"/>
              <w:bottom w:val="single" w:sz="6" w:space="0" w:color="auto"/>
              <w:right w:val="single" w:sz="6" w:space="0" w:color="auto"/>
            </w:tcBorders>
          </w:tcPr>
          <w:p w14:paraId="51F50FB2" w14:textId="740E850E" w:rsidR="00025A8D" w:rsidRPr="00C14EE3" w:rsidRDefault="0082157A" w:rsidP="005939ED">
            <w:pPr>
              <w:pStyle w:val="ListParagraph"/>
              <w:numPr>
                <w:ilvl w:val="0"/>
                <w:numId w:val="142"/>
              </w:numPr>
              <w:jc w:val="both"/>
              <w:rPr>
                <w:rFonts w:ascii="Bookman Old Style" w:eastAsiaTheme="minorEastAsia" w:hAnsi="Bookman Old Style" w:cs="Bookman Old Style"/>
                <w:iCs/>
                <w:sz w:val="24"/>
                <w:szCs w:val="24"/>
                <w:lang w:eastAsia="id-ID"/>
              </w:rPr>
            </w:pPr>
            <w:r w:rsidRPr="00C14EE3">
              <w:rPr>
                <w:rStyle w:val="FontStyle33"/>
                <w:rFonts w:eastAsiaTheme="minorEastAsia"/>
                <w:sz w:val="24"/>
                <w:szCs w:val="24"/>
                <w:lang w:eastAsia="id-ID"/>
              </w:rPr>
              <w:lastRenderedPageBreak/>
              <w:t xml:space="preserve">Kemudahan </w:t>
            </w:r>
            <w:r w:rsidR="001D25C1" w:rsidRPr="00C14EE3">
              <w:rPr>
                <w:rStyle w:val="FontStyle33"/>
                <w:rFonts w:eastAsiaTheme="minorEastAsia"/>
                <w:sz w:val="24"/>
                <w:szCs w:val="24"/>
                <w:lang w:eastAsia="id-ID"/>
              </w:rPr>
              <w:t xml:space="preserve">transaksi </w:t>
            </w:r>
            <w:r w:rsidRPr="00C14EE3">
              <w:rPr>
                <w:rStyle w:val="FontStyle33"/>
                <w:rFonts w:eastAsiaTheme="minorEastAsia"/>
                <w:sz w:val="24"/>
                <w:szCs w:val="24"/>
                <w:lang w:eastAsia="id-ID"/>
              </w:rPr>
              <w:t>portofolio investasi.</w:t>
            </w:r>
          </w:p>
        </w:tc>
        <w:tc>
          <w:tcPr>
            <w:tcW w:w="5387" w:type="dxa"/>
            <w:tcBorders>
              <w:top w:val="single" w:sz="6" w:space="0" w:color="auto"/>
              <w:left w:val="single" w:sz="6" w:space="0" w:color="auto"/>
              <w:bottom w:val="single" w:sz="6" w:space="0" w:color="auto"/>
              <w:right w:val="single" w:sz="6" w:space="0" w:color="auto"/>
            </w:tcBorders>
          </w:tcPr>
          <w:p w14:paraId="416804E4" w14:textId="77777777" w:rsidR="00025A8D" w:rsidRPr="00C14EE3" w:rsidRDefault="00025A8D" w:rsidP="001D25C1">
            <w:pPr>
              <w:rPr>
                <w:rStyle w:val="FontStyle33"/>
                <w:rFonts w:eastAsiaTheme="minorEastAsia"/>
                <w:sz w:val="24"/>
                <w:szCs w:val="24"/>
                <w:lang w:eastAsia="id-ID"/>
              </w:rPr>
            </w:pPr>
            <w:r w:rsidRPr="00C14EE3">
              <w:rPr>
                <w:rStyle w:val="FontStyle33"/>
                <w:rFonts w:eastAsiaTheme="minorEastAsia"/>
                <w:sz w:val="24"/>
                <w:szCs w:val="24"/>
                <w:lang w:eastAsia="id-ID"/>
              </w:rPr>
              <w:t>Proporsi portofolio investasi yang tidak likuid di pasar</w:t>
            </w:r>
          </w:p>
        </w:tc>
        <w:tc>
          <w:tcPr>
            <w:tcW w:w="6868" w:type="dxa"/>
            <w:gridSpan w:val="2"/>
            <w:tcBorders>
              <w:top w:val="single" w:sz="6" w:space="0" w:color="auto"/>
              <w:left w:val="single" w:sz="6" w:space="0" w:color="auto"/>
              <w:bottom w:val="single" w:sz="6" w:space="0" w:color="auto"/>
              <w:right w:val="single" w:sz="6" w:space="0" w:color="auto"/>
            </w:tcBorders>
          </w:tcPr>
          <w:p w14:paraId="4E9087E1" w14:textId="71B81F61" w:rsidR="0014557E" w:rsidRPr="00C14EE3" w:rsidRDefault="00133ED7" w:rsidP="0014557E">
            <w:pPr>
              <w:pStyle w:val="Style18"/>
              <w:widowControl/>
              <w:spacing w:before="60" w:after="60" w:line="276" w:lineRule="auto"/>
              <w:jc w:val="both"/>
              <w:rPr>
                <w:rStyle w:val="FontStyle33"/>
                <w:sz w:val="24"/>
                <w:szCs w:val="24"/>
                <w:lang w:val="id-ID" w:eastAsia="id-ID"/>
              </w:rPr>
            </w:pPr>
            <w:r w:rsidRPr="00C14EE3">
              <w:rPr>
                <w:rStyle w:val="FontStyle33"/>
                <w:sz w:val="24"/>
                <w:szCs w:val="24"/>
                <w:lang w:val="id-ID" w:eastAsia="id-ID"/>
              </w:rPr>
              <w:t xml:space="preserve">Mengukur </w:t>
            </w:r>
            <w:r w:rsidR="0014557E" w:rsidRPr="00C14EE3">
              <w:rPr>
                <w:rStyle w:val="FontStyle33"/>
                <w:sz w:val="24"/>
                <w:szCs w:val="24"/>
                <w:lang w:val="id-ID" w:eastAsia="id-ID"/>
              </w:rPr>
              <w:t>instrumen inv</w:t>
            </w:r>
            <w:r w:rsidRPr="00C14EE3">
              <w:rPr>
                <w:rStyle w:val="FontStyle33"/>
                <w:sz w:val="24"/>
                <w:szCs w:val="24"/>
                <w:lang w:val="id-ID" w:eastAsia="id-ID"/>
              </w:rPr>
              <w:t>estasi yang dimiliki oleh Dana P</w:t>
            </w:r>
            <w:r w:rsidR="0014557E" w:rsidRPr="00C14EE3">
              <w:rPr>
                <w:rStyle w:val="FontStyle33"/>
                <w:sz w:val="24"/>
                <w:szCs w:val="24"/>
                <w:lang w:val="id-ID" w:eastAsia="id-ID"/>
              </w:rPr>
              <w:t>ensiun yang tidak aktif diperjual belikan</w:t>
            </w:r>
            <w:r w:rsidR="00DB6C4F" w:rsidRPr="00C14EE3">
              <w:rPr>
                <w:rStyle w:val="FontStyle33"/>
                <w:sz w:val="24"/>
                <w:szCs w:val="24"/>
                <w:lang w:val="id-ID" w:eastAsia="id-ID"/>
              </w:rPr>
              <w:t xml:space="preserve"> dan </w:t>
            </w:r>
            <w:r w:rsidR="0014557E" w:rsidRPr="00C14EE3">
              <w:rPr>
                <w:rStyle w:val="FontStyle33"/>
                <w:sz w:val="24"/>
                <w:szCs w:val="24"/>
                <w:lang w:val="id-ID" w:eastAsia="id-ID"/>
              </w:rPr>
              <w:t>tidak tersedia nilai pasar</w:t>
            </w:r>
            <w:r w:rsidR="00DB6C4F" w:rsidRPr="00C14EE3">
              <w:rPr>
                <w:rStyle w:val="FontStyle33"/>
                <w:sz w:val="24"/>
                <w:szCs w:val="24"/>
                <w:lang w:val="id-ID" w:eastAsia="id-ID"/>
              </w:rPr>
              <w:t>nya dengan mudah.</w:t>
            </w:r>
          </w:p>
        </w:tc>
      </w:tr>
      <w:tr w:rsidR="00C14EE3" w:rsidRPr="00C14EE3" w14:paraId="2BC36E60" w14:textId="77777777" w:rsidTr="009A3A0F">
        <w:trPr>
          <w:trHeight w:val="222"/>
        </w:trPr>
        <w:tc>
          <w:tcPr>
            <w:tcW w:w="2835" w:type="dxa"/>
            <w:tcBorders>
              <w:top w:val="single" w:sz="6" w:space="0" w:color="auto"/>
              <w:left w:val="single" w:sz="6" w:space="0" w:color="auto"/>
              <w:bottom w:val="single" w:sz="6" w:space="0" w:color="auto"/>
              <w:right w:val="single" w:sz="6" w:space="0" w:color="auto"/>
            </w:tcBorders>
          </w:tcPr>
          <w:p w14:paraId="7EC481F0" w14:textId="77777777" w:rsidR="00722E80" w:rsidRPr="00C14EE3" w:rsidRDefault="00547DD9" w:rsidP="00FD4386">
            <w:pPr>
              <w:pStyle w:val="ListParagraph"/>
              <w:numPr>
                <w:ilvl w:val="0"/>
                <w:numId w:val="142"/>
              </w:numPr>
              <w:jc w:val="both"/>
              <w:rPr>
                <w:rFonts w:ascii="Bookman Old Style" w:eastAsiaTheme="minorEastAsia" w:hAnsi="Bookman Old Style" w:cs="Bookman Old Style"/>
                <w:iCs/>
                <w:sz w:val="24"/>
                <w:szCs w:val="24"/>
                <w:lang w:eastAsia="id-ID"/>
              </w:rPr>
            </w:pPr>
            <w:r w:rsidRPr="00C14EE3">
              <w:rPr>
                <w:rFonts w:ascii="Bookman Old Style" w:eastAsiaTheme="minorEastAsia" w:hAnsi="Bookman Old Style" w:cs="Bookman Old Style"/>
                <w:iCs/>
                <w:sz w:val="24"/>
                <w:szCs w:val="24"/>
                <w:lang w:eastAsia="id-ID"/>
              </w:rPr>
              <w:t>Penilaian investasi</w:t>
            </w:r>
          </w:p>
        </w:tc>
        <w:tc>
          <w:tcPr>
            <w:tcW w:w="5387" w:type="dxa"/>
            <w:tcBorders>
              <w:top w:val="single" w:sz="6" w:space="0" w:color="auto"/>
              <w:left w:val="single" w:sz="6" w:space="0" w:color="auto"/>
              <w:bottom w:val="single" w:sz="6" w:space="0" w:color="auto"/>
              <w:right w:val="single" w:sz="6" w:space="0" w:color="auto"/>
            </w:tcBorders>
          </w:tcPr>
          <w:p w14:paraId="53B9C81A" w14:textId="6C13686A" w:rsidR="00722E80" w:rsidRPr="00C14EE3" w:rsidRDefault="00025A8D" w:rsidP="005939ED">
            <w:pPr>
              <w:pStyle w:val="ListParagraph"/>
              <w:numPr>
                <w:ilvl w:val="0"/>
                <w:numId w:val="120"/>
              </w:numPr>
              <w:rPr>
                <w:rStyle w:val="FontStyle33"/>
                <w:rFonts w:eastAsiaTheme="minorEastAsia"/>
                <w:sz w:val="24"/>
                <w:szCs w:val="24"/>
                <w:lang w:eastAsia="id-ID"/>
              </w:rPr>
            </w:pPr>
            <w:r w:rsidRPr="00C14EE3">
              <w:rPr>
                <w:rStyle w:val="FontStyle33"/>
                <w:rFonts w:eastAsiaTheme="minorEastAsia"/>
                <w:sz w:val="24"/>
                <w:szCs w:val="24"/>
                <w:lang w:eastAsia="id-ID"/>
              </w:rPr>
              <w:t>Tingkat kehandalan valuasi</w:t>
            </w:r>
            <w:r w:rsidR="001D25C1" w:rsidRPr="00C14EE3">
              <w:rPr>
                <w:rStyle w:val="FontStyle33"/>
                <w:rFonts w:eastAsiaTheme="minorEastAsia"/>
                <w:sz w:val="24"/>
                <w:szCs w:val="24"/>
                <w:lang w:eastAsia="id-ID"/>
              </w:rPr>
              <w:t xml:space="preserve"> portofolio investasi</w:t>
            </w:r>
          </w:p>
        </w:tc>
        <w:tc>
          <w:tcPr>
            <w:tcW w:w="6868" w:type="dxa"/>
            <w:gridSpan w:val="2"/>
            <w:tcBorders>
              <w:top w:val="single" w:sz="6" w:space="0" w:color="auto"/>
              <w:left w:val="single" w:sz="6" w:space="0" w:color="auto"/>
              <w:bottom w:val="single" w:sz="6" w:space="0" w:color="auto"/>
              <w:right w:val="single" w:sz="6" w:space="0" w:color="auto"/>
            </w:tcBorders>
          </w:tcPr>
          <w:p w14:paraId="193E6749" w14:textId="77777777" w:rsidR="005E12A1" w:rsidRPr="00C14EE3" w:rsidRDefault="005E12A1" w:rsidP="005E12A1">
            <w:pPr>
              <w:pStyle w:val="Style18"/>
              <w:spacing w:before="60" w:after="60" w:line="276" w:lineRule="auto"/>
              <w:jc w:val="both"/>
              <w:rPr>
                <w:rStyle w:val="FontStyle33"/>
                <w:sz w:val="24"/>
                <w:szCs w:val="24"/>
                <w:lang w:val="id-ID" w:eastAsia="id-ID"/>
              </w:rPr>
            </w:pPr>
            <w:r w:rsidRPr="00C14EE3">
              <w:rPr>
                <w:rStyle w:val="FontStyle33"/>
                <w:sz w:val="24"/>
                <w:szCs w:val="24"/>
                <w:lang w:val="id-ID" w:eastAsia="id-ID"/>
              </w:rPr>
              <w:t xml:space="preserve">Faktor-faktor  yang  perlu  dipertimbangkan  dalam  valuasi  adalah  sebagai berikut:  </w:t>
            </w:r>
          </w:p>
          <w:p w14:paraId="0A0D2D32" w14:textId="77777777" w:rsidR="005E12A1" w:rsidRPr="00C14EE3" w:rsidRDefault="005E12A1" w:rsidP="00FD4386">
            <w:pPr>
              <w:pStyle w:val="Style18"/>
              <w:numPr>
                <w:ilvl w:val="0"/>
                <w:numId w:val="121"/>
              </w:numPr>
              <w:spacing w:before="60" w:after="60" w:line="276" w:lineRule="auto"/>
              <w:jc w:val="both"/>
              <w:rPr>
                <w:rStyle w:val="FontStyle33"/>
                <w:sz w:val="24"/>
                <w:szCs w:val="24"/>
                <w:lang w:val="id-ID" w:eastAsia="id-ID"/>
              </w:rPr>
            </w:pPr>
            <w:r w:rsidRPr="00C14EE3">
              <w:rPr>
                <w:rStyle w:val="FontStyle33"/>
                <w:sz w:val="24"/>
                <w:szCs w:val="24"/>
                <w:lang w:val="id-ID" w:eastAsia="id-ID"/>
              </w:rPr>
              <w:t xml:space="preserve">Ketersediaan harga pasar wajar. </w:t>
            </w:r>
          </w:p>
          <w:p w14:paraId="368B8A31" w14:textId="77777777" w:rsidR="005E12A1" w:rsidRPr="00C14EE3" w:rsidRDefault="005E12A1" w:rsidP="00FD4386">
            <w:pPr>
              <w:pStyle w:val="Style18"/>
              <w:numPr>
                <w:ilvl w:val="0"/>
                <w:numId w:val="121"/>
              </w:numPr>
              <w:spacing w:before="60" w:after="60" w:line="276" w:lineRule="auto"/>
              <w:jc w:val="both"/>
              <w:rPr>
                <w:rStyle w:val="FontStyle33"/>
                <w:sz w:val="24"/>
                <w:szCs w:val="24"/>
                <w:lang w:val="id-ID" w:eastAsia="id-ID"/>
              </w:rPr>
            </w:pPr>
            <w:r w:rsidRPr="00C14EE3">
              <w:rPr>
                <w:rStyle w:val="FontStyle33"/>
                <w:sz w:val="24"/>
                <w:szCs w:val="24"/>
                <w:lang w:val="id-ID" w:eastAsia="id-ID"/>
              </w:rPr>
              <w:t>Kedalaman  pasar  (</w:t>
            </w:r>
            <w:r w:rsidRPr="00C14EE3">
              <w:rPr>
                <w:rStyle w:val="FontStyle33"/>
                <w:i/>
                <w:sz w:val="24"/>
                <w:szCs w:val="24"/>
                <w:lang w:val="id-ID" w:eastAsia="id-ID"/>
              </w:rPr>
              <w:t>market  depth</w:t>
            </w:r>
            <w:r w:rsidRPr="00C14EE3">
              <w:rPr>
                <w:rStyle w:val="FontStyle33"/>
                <w:sz w:val="24"/>
                <w:szCs w:val="24"/>
                <w:lang w:val="id-ID" w:eastAsia="id-ID"/>
              </w:rPr>
              <w:t xml:space="preserve">)  –  frekuensi  instrumen  investasi </w:t>
            </w:r>
          </w:p>
          <w:p w14:paraId="22414807" w14:textId="0EC57318" w:rsidR="005E12A1" w:rsidRPr="00C14EE3" w:rsidRDefault="001D25C1" w:rsidP="00FD4386">
            <w:pPr>
              <w:pStyle w:val="Style18"/>
              <w:numPr>
                <w:ilvl w:val="0"/>
                <w:numId w:val="121"/>
              </w:numPr>
              <w:spacing w:before="60" w:after="60" w:line="276" w:lineRule="auto"/>
              <w:jc w:val="both"/>
              <w:rPr>
                <w:rStyle w:val="FontStyle33"/>
                <w:sz w:val="24"/>
                <w:szCs w:val="24"/>
                <w:lang w:val="id-ID" w:eastAsia="id-ID"/>
              </w:rPr>
            </w:pPr>
            <w:r w:rsidRPr="00C14EE3">
              <w:rPr>
                <w:rStyle w:val="FontStyle33"/>
                <w:sz w:val="24"/>
                <w:szCs w:val="24"/>
                <w:lang w:val="id-ID" w:eastAsia="id-ID"/>
              </w:rPr>
              <w:t>D</w:t>
            </w:r>
            <w:r w:rsidR="005E12A1" w:rsidRPr="00C14EE3">
              <w:rPr>
                <w:rStyle w:val="FontStyle33"/>
                <w:sz w:val="24"/>
                <w:szCs w:val="24"/>
                <w:lang w:val="id-ID" w:eastAsia="id-ID"/>
              </w:rPr>
              <w:t xml:space="preserve">iperdagangkan pada harga pasar. </w:t>
            </w:r>
          </w:p>
          <w:p w14:paraId="3D75004C" w14:textId="77777777" w:rsidR="005E12A1" w:rsidRPr="00C14EE3" w:rsidRDefault="005E12A1" w:rsidP="00FD4386">
            <w:pPr>
              <w:pStyle w:val="Style18"/>
              <w:numPr>
                <w:ilvl w:val="0"/>
                <w:numId w:val="121"/>
              </w:numPr>
              <w:spacing w:before="60" w:after="60" w:line="276" w:lineRule="auto"/>
              <w:jc w:val="both"/>
              <w:rPr>
                <w:rStyle w:val="FontStyle33"/>
                <w:sz w:val="24"/>
                <w:szCs w:val="24"/>
                <w:lang w:val="id-ID" w:eastAsia="id-ID"/>
              </w:rPr>
            </w:pPr>
            <w:r w:rsidRPr="00C14EE3">
              <w:rPr>
                <w:rStyle w:val="FontStyle33"/>
                <w:sz w:val="24"/>
                <w:szCs w:val="24"/>
                <w:lang w:val="id-ID" w:eastAsia="id-ID"/>
              </w:rPr>
              <w:t xml:space="preserve">Ketersediaan dan frekuensi valuasi aset.  </w:t>
            </w:r>
          </w:p>
          <w:p w14:paraId="4C992F96" w14:textId="77777777" w:rsidR="00722E80" w:rsidRPr="00C14EE3" w:rsidRDefault="005E12A1" w:rsidP="00FD4386">
            <w:pPr>
              <w:pStyle w:val="Style18"/>
              <w:widowControl/>
              <w:numPr>
                <w:ilvl w:val="0"/>
                <w:numId w:val="121"/>
              </w:numPr>
              <w:spacing w:before="60" w:after="60" w:line="276" w:lineRule="auto"/>
              <w:jc w:val="both"/>
              <w:rPr>
                <w:rStyle w:val="FontStyle33"/>
                <w:sz w:val="24"/>
                <w:szCs w:val="24"/>
                <w:lang w:val="id-ID" w:eastAsia="id-ID"/>
              </w:rPr>
            </w:pPr>
            <w:r w:rsidRPr="00C14EE3">
              <w:rPr>
                <w:rStyle w:val="FontStyle33"/>
                <w:sz w:val="24"/>
                <w:szCs w:val="24"/>
                <w:lang w:val="id-ID" w:eastAsia="id-ID"/>
              </w:rPr>
              <w:t>Kehandalan model yang digunakan untuk valuasi.</w:t>
            </w:r>
          </w:p>
        </w:tc>
      </w:tr>
      <w:tr w:rsidR="00946081" w:rsidRPr="00C14EE3" w14:paraId="759DF2C6" w14:textId="77777777" w:rsidTr="005E12A1">
        <w:trPr>
          <w:trHeight w:val="222"/>
        </w:trPr>
        <w:tc>
          <w:tcPr>
            <w:tcW w:w="2835" w:type="dxa"/>
            <w:tcBorders>
              <w:top w:val="single" w:sz="6" w:space="0" w:color="auto"/>
              <w:left w:val="single" w:sz="6" w:space="0" w:color="auto"/>
              <w:bottom w:val="single" w:sz="4" w:space="0" w:color="auto"/>
              <w:right w:val="single" w:sz="6" w:space="0" w:color="auto"/>
            </w:tcBorders>
          </w:tcPr>
          <w:p w14:paraId="036E2D66" w14:textId="77777777" w:rsidR="00025A8D" w:rsidRPr="00C14EE3" w:rsidRDefault="00025A8D" w:rsidP="005E12A1">
            <w:pPr>
              <w:pStyle w:val="ListParagraph"/>
              <w:ind w:left="360"/>
              <w:jc w:val="both"/>
              <w:rPr>
                <w:rFonts w:ascii="Bookman Old Style" w:eastAsiaTheme="minorEastAsia" w:hAnsi="Bookman Old Style" w:cs="Bookman Old Style"/>
                <w:iCs/>
                <w:sz w:val="24"/>
                <w:szCs w:val="24"/>
                <w:lang w:eastAsia="id-ID"/>
              </w:rPr>
            </w:pPr>
          </w:p>
        </w:tc>
        <w:tc>
          <w:tcPr>
            <w:tcW w:w="5387" w:type="dxa"/>
            <w:tcBorders>
              <w:top w:val="single" w:sz="6" w:space="0" w:color="auto"/>
              <w:left w:val="single" w:sz="6" w:space="0" w:color="auto"/>
              <w:bottom w:val="single" w:sz="4" w:space="0" w:color="auto"/>
              <w:right w:val="single" w:sz="6" w:space="0" w:color="auto"/>
            </w:tcBorders>
          </w:tcPr>
          <w:p w14:paraId="34D05156" w14:textId="77777777" w:rsidR="00025A8D" w:rsidRPr="00C14EE3" w:rsidRDefault="00025A8D" w:rsidP="00FD4386">
            <w:pPr>
              <w:pStyle w:val="ListParagraph"/>
              <w:numPr>
                <w:ilvl w:val="0"/>
                <w:numId w:val="120"/>
              </w:numPr>
              <w:rPr>
                <w:rStyle w:val="FontStyle33"/>
                <w:rFonts w:eastAsiaTheme="minorEastAsia"/>
                <w:sz w:val="24"/>
                <w:szCs w:val="24"/>
                <w:lang w:eastAsia="id-ID"/>
              </w:rPr>
            </w:pPr>
            <w:r w:rsidRPr="00C14EE3">
              <w:rPr>
                <w:rStyle w:val="FontStyle33"/>
                <w:rFonts w:eastAsiaTheme="minorEastAsia"/>
                <w:sz w:val="24"/>
                <w:szCs w:val="24"/>
                <w:lang w:eastAsia="id-ID"/>
              </w:rPr>
              <w:t>Reputasi penyedia jasa penilaian</w:t>
            </w:r>
          </w:p>
        </w:tc>
        <w:tc>
          <w:tcPr>
            <w:tcW w:w="6868" w:type="dxa"/>
            <w:gridSpan w:val="2"/>
            <w:tcBorders>
              <w:top w:val="single" w:sz="6" w:space="0" w:color="auto"/>
              <w:left w:val="single" w:sz="6" w:space="0" w:color="auto"/>
              <w:bottom w:val="single" w:sz="4" w:space="0" w:color="auto"/>
              <w:right w:val="single" w:sz="6" w:space="0" w:color="auto"/>
            </w:tcBorders>
          </w:tcPr>
          <w:p w14:paraId="36CD1B52" w14:textId="1EC347BF" w:rsidR="00DB6C4F" w:rsidRPr="00C14EE3" w:rsidRDefault="00DB6C4F" w:rsidP="004A388D">
            <w:pPr>
              <w:pStyle w:val="Style18"/>
              <w:widowControl/>
              <w:spacing w:before="60" w:after="60" w:line="276" w:lineRule="auto"/>
              <w:jc w:val="both"/>
              <w:rPr>
                <w:rStyle w:val="FontStyle33"/>
                <w:sz w:val="24"/>
                <w:szCs w:val="24"/>
                <w:lang w:val="id-ID" w:eastAsia="id-ID"/>
              </w:rPr>
            </w:pPr>
            <w:r w:rsidRPr="00C14EE3">
              <w:rPr>
                <w:rStyle w:val="FontStyle33"/>
                <w:sz w:val="24"/>
                <w:szCs w:val="24"/>
                <w:lang w:val="id-ID" w:eastAsia="id-ID"/>
              </w:rPr>
              <w:t>Penilai independen yang terdaftar di OJK IKNB</w:t>
            </w:r>
          </w:p>
        </w:tc>
      </w:tr>
    </w:tbl>
    <w:p w14:paraId="47779BE7" w14:textId="77777777" w:rsidR="002122BC" w:rsidRPr="00C14EE3" w:rsidRDefault="002122BC" w:rsidP="0030041E">
      <w:pPr>
        <w:spacing w:line="276" w:lineRule="auto"/>
        <w:rPr>
          <w:rStyle w:val="FontStyle29"/>
          <w:rFonts w:cstheme="minorBidi"/>
          <w:sz w:val="24"/>
          <w:szCs w:val="24"/>
        </w:rPr>
      </w:pPr>
    </w:p>
    <w:p w14:paraId="52A4BE11" w14:textId="77777777" w:rsidR="00073C29" w:rsidRPr="00C14EE3" w:rsidRDefault="00073C29" w:rsidP="0030041E">
      <w:pPr>
        <w:spacing w:line="276" w:lineRule="auto"/>
        <w:rPr>
          <w:rStyle w:val="FontStyle29"/>
          <w:rFonts w:cstheme="minorBidi"/>
          <w:sz w:val="24"/>
          <w:szCs w:val="24"/>
        </w:rPr>
        <w:sectPr w:rsidR="00073C29" w:rsidRPr="00C14EE3" w:rsidSect="00675C96">
          <w:pgSz w:w="19278" w:h="12242" w:orient="landscape" w:code="132"/>
          <w:pgMar w:top="1701" w:right="1418" w:bottom="1418" w:left="1418" w:header="709" w:footer="709" w:gutter="0"/>
          <w:cols w:space="708"/>
          <w:titlePg/>
          <w:docGrid w:linePitch="360"/>
        </w:sectPr>
      </w:pPr>
    </w:p>
    <w:p w14:paraId="151C6127" w14:textId="77777777" w:rsidR="002122BC" w:rsidRPr="00C14EE3" w:rsidRDefault="002122BC" w:rsidP="002122BC">
      <w:pPr>
        <w:pStyle w:val="Style1"/>
        <w:widowControl/>
        <w:spacing w:before="60" w:after="60" w:line="276" w:lineRule="auto"/>
        <w:ind w:left="-100" w:right="100"/>
        <w:jc w:val="right"/>
        <w:rPr>
          <w:rStyle w:val="FontStyle29"/>
          <w:sz w:val="24"/>
          <w:szCs w:val="24"/>
          <w:lang w:val="id-ID" w:eastAsia="id-ID"/>
        </w:rPr>
      </w:pPr>
    </w:p>
    <w:p w14:paraId="7CC7D9E0" w14:textId="77777777" w:rsidR="002122BC" w:rsidRPr="00C14EE3" w:rsidRDefault="0051512C" w:rsidP="0051512C">
      <w:pPr>
        <w:pStyle w:val="Style1"/>
        <w:widowControl/>
        <w:spacing w:before="60" w:after="60" w:line="276" w:lineRule="auto"/>
        <w:ind w:left="-100" w:right="100"/>
        <w:rPr>
          <w:rStyle w:val="FontStyle29"/>
          <w:sz w:val="24"/>
          <w:szCs w:val="24"/>
          <w:lang w:val="id-ID" w:eastAsia="id-ID"/>
        </w:rPr>
      </w:pPr>
      <w:r w:rsidRPr="00C14EE3">
        <w:t>Tabel II.</w:t>
      </w:r>
      <w:r w:rsidRPr="00C14EE3">
        <w:rPr>
          <w:lang w:val="id-ID"/>
        </w:rPr>
        <w:t>D</w:t>
      </w:r>
      <w:r w:rsidRPr="00C14EE3">
        <w:t>.</w:t>
      </w:r>
      <w:r w:rsidRPr="00C14EE3">
        <w:rPr>
          <w:lang w:val="id-ID"/>
        </w:rPr>
        <w:t>2</w:t>
      </w:r>
      <w:r w:rsidRPr="00C14EE3">
        <w:t>:</w:t>
      </w:r>
      <w:r w:rsidRPr="00C14EE3">
        <w:rPr>
          <w:lang w:val="id-ID"/>
        </w:rPr>
        <w:t xml:space="preserve"> </w:t>
      </w:r>
      <w:r w:rsidR="00FC1D36" w:rsidRPr="00C14EE3">
        <w:rPr>
          <w:lang w:val="id-ID"/>
        </w:rPr>
        <w:t xml:space="preserve">Pedoman </w:t>
      </w:r>
      <w:r w:rsidR="00FC1D36" w:rsidRPr="00C14EE3">
        <w:t xml:space="preserve">Penetapan Tingkat Risiko Inheren </w:t>
      </w:r>
      <w:r w:rsidR="00FC1D36" w:rsidRPr="00C14EE3">
        <w:rPr>
          <w:lang w:val="id-ID"/>
        </w:rPr>
        <w:t>u</w:t>
      </w:r>
      <w:r w:rsidR="00FC1D36" w:rsidRPr="00C14EE3">
        <w:t xml:space="preserve">ntuk </w:t>
      </w:r>
      <w:r w:rsidR="002122BC" w:rsidRPr="00C14EE3">
        <w:rPr>
          <w:rStyle w:val="FontStyle29"/>
          <w:sz w:val="24"/>
          <w:szCs w:val="24"/>
          <w:lang w:val="id-ID" w:eastAsia="id-ID"/>
        </w:rPr>
        <w:t xml:space="preserve">Risiko </w:t>
      </w:r>
      <w:r w:rsidR="0030041E" w:rsidRPr="00C14EE3">
        <w:rPr>
          <w:rStyle w:val="FontStyle29"/>
          <w:sz w:val="24"/>
          <w:szCs w:val="24"/>
          <w:lang w:val="id-ID" w:eastAsia="id-ID"/>
        </w:rPr>
        <w:t>Pasar</w:t>
      </w:r>
    </w:p>
    <w:p w14:paraId="19FE55DF" w14:textId="77777777" w:rsidR="002122BC" w:rsidRPr="00C14EE3" w:rsidRDefault="002122BC" w:rsidP="002122BC">
      <w:pPr>
        <w:pStyle w:val="Style1"/>
        <w:widowControl/>
        <w:spacing w:before="60" w:after="60" w:line="276" w:lineRule="auto"/>
        <w:ind w:right="100"/>
        <w:rPr>
          <w:rFonts w:cs="Bookman Old Style"/>
          <w:lang w:val="id-ID" w:eastAsia="id-ID"/>
        </w:rPr>
      </w:pPr>
    </w:p>
    <w:tbl>
      <w:tblPr>
        <w:tblW w:w="9475" w:type="dxa"/>
        <w:tblLayout w:type="fixed"/>
        <w:tblCellMar>
          <w:left w:w="40" w:type="dxa"/>
          <w:right w:w="40" w:type="dxa"/>
        </w:tblCellMar>
        <w:tblLook w:val="0000" w:firstRow="0" w:lastRow="0" w:firstColumn="0" w:lastColumn="0" w:noHBand="0" w:noVBand="0"/>
      </w:tblPr>
      <w:tblGrid>
        <w:gridCol w:w="1445"/>
        <w:gridCol w:w="8030"/>
      </w:tblGrid>
      <w:tr w:rsidR="00C14EE3" w:rsidRPr="00C14EE3" w14:paraId="34CAFF46" w14:textId="77777777" w:rsidTr="0030041E">
        <w:trPr>
          <w:tblHeader/>
        </w:trPr>
        <w:tc>
          <w:tcPr>
            <w:tcW w:w="144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310A47" w14:textId="77777777" w:rsidR="0030041E" w:rsidRPr="00C14EE3" w:rsidRDefault="0030041E" w:rsidP="0030041E">
            <w:pPr>
              <w:pStyle w:val="Style13"/>
              <w:widowControl/>
              <w:spacing w:before="60" w:after="60" w:line="276" w:lineRule="auto"/>
              <w:jc w:val="center"/>
              <w:rPr>
                <w:rStyle w:val="FontStyle29"/>
                <w:sz w:val="24"/>
                <w:szCs w:val="24"/>
                <w:lang w:val="id-ID" w:eastAsia="id-ID"/>
              </w:rPr>
            </w:pPr>
            <w:r w:rsidRPr="00C14EE3">
              <w:rPr>
                <w:rStyle w:val="FontStyle29"/>
                <w:sz w:val="24"/>
                <w:szCs w:val="24"/>
                <w:lang w:val="id-ID" w:eastAsia="id-ID"/>
              </w:rPr>
              <w:t>Peringkat</w:t>
            </w:r>
          </w:p>
        </w:tc>
        <w:tc>
          <w:tcPr>
            <w:tcW w:w="803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D641D75" w14:textId="77777777" w:rsidR="0030041E" w:rsidRPr="00C14EE3" w:rsidRDefault="0030041E" w:rsidP="0030041E">
            <w:pPr>
              <w:pStyle w:val="Style13"/>
              <w:widowControl/>
              <w:spacing w:before="60" w:after="60" w:line="276" w:lineRule="auto"/>
              <w:ind w:left="2866"/>
              <w:rPr>
                <w:rStyle w:val="FontStyle29"/>
                <w:sz w:val="24"/>
                <w:szCs w:val="24"/>
                <w:lang w:val="id-ID" w:eastAsia="id-ID"/>
              </w:rPr>
            </w:pPr>
            <w:r w:rsidRPr="00C14EE3">
              <w:rPr>
                <w:rStyle w:val="FontStyle29"/>
                <w:sz w:val="24"/>
                <w:szCs w:val="24"/>
                <w:lang w:val="id-ID" w:eastAsia="id-ID"/>
              </w:rPr>
              <w:t>Definisi Peringkat</w:t>
            </w:r>
          </w:p>
        </w:tc>
      </w:tr>
      <w:tr w:rsidR="00C14EE3" w:rsidRPr="00C14EE3" w14:paraId="2542A323" w14:textId="77777777" w:rsidTr="0030041E">
        <w:tc>
          <w:tcPr>
            <w:tcW w:w="1445" w:type="dxa"/>
            <w:tcBorders>
              <w:top w:val="single" w:sz="6" w:space="0" w:color="auto"/>
              <w:left w:val="single" w:sz="6" w:space="0" w:color="auto"/>
              <w:bottom w:val="single" w:sz="6" w:space="0" w:color="auto"/>
              <w:right w:val="single" w:sz="6" w:space="0" w:color="auto"/>
            </w:tcBorders>
          </w:tcPr>
          <w:p w14:paraId="6AAFFE50" w14:textId="77777777" w:rsidR="0058593B" w:rsidRPr="00C14EE3" w:rsidRDefault="000A5F1B" w:rsidP="008156CE">
            <w:pPr>
              <w:pStyle w:val="Style18"/>
              <w:widowControl/>
              <w:spacing w:before="60" w:after="60" w:line="276" w:lineRule="auto"/>
              <w:rPr>
                <w:rStyle w:val="FontStyle29"/>
                <w:sz w:val="24"/>
                <w:szCs w:val="24"/>
                <w:lang w:val="id-ID"/>
              </w:rPr>
            </w:pPr>
            <w:r w:rsidRPr="00C14EE3">
              <w:rPr>
                <w:rStyle w:val="FontStyle28"/>
                <w:i w:val="0"/>
                <w:sz w:val="24"/>
                <w:szCs w:val="24"/>
                <w:lang w:val="id-ID"/>
              </w:rPr>
              <w:t>Peringkat 1 (Rendah)</w:t>
            </w:r>
          </w:p>
        </w:tc>
        <w:tc>
          <w:tcPr>
            <w:tcW w:w="8030" w:type="dxa"/>
            <w:tcBorders>
              <w:top w:val="single" w:sz="6" w:space="0" w:color="auto"/>
              <w:left w:val="single" w:sz="6" w:space="0" w:color="auto"/>
              <w:bottom w:val="single" w:sz="6" w:space="0" w:color="auto"/>
              <w:right w:val="single" w:sz="6" w:space="0" w:color="auto"/>
            </w:tcBorders>
          </w:tcPr>
          <w:p w14:paraId="7CBC33C0"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Dengan mempertimbangkan aktivitas </w:t>
            </w:r>
            <w:r w:rsidR="00D40A0B" w:rsidRPr="00C14EE3">
              <w:rPr>
                <w:rStyle w:val="FontStyle29"/>
                <w:sz w:val="24"/>
                <w:szCs w:val="24"/>
                <w:lang w:val="id-ID" w:eastAsia="id-ID"/>
              </w:rPr>
              <w:t>bisnis</w:t>
            </w:r>
            <w:r w:rsidR="00713098" w:rsidRPr="00C14EE3">
              <w:rPr>
                <w:rStyle w:val="FontStyle29"/>
                <w:sz w:val="24"/>
                <w:szCs w:val="24"/>
                <w:lang w:val="id-ID" w:eastAsia="id-ID"/>
              </w:rPr>
              <w:t xml:space="preserve"> </w:t>
            </w:r>
            <w:r w:rsidRPr="00C14EE3">
              <w:rPr>
                <w:rStyle w:val="FontStyle29"/>
                <w:sz w:val="24"/>
                <w:szCs w:val="24"/>
                <w:lang w:val="id-ID" w:eastAsia="id-ID"/>
              </w:rPr>
              <w:t xml:space="preserve">yang dilakukan </w:t>
            </w:r>
            <w:r w:rsidR="00281705" w:rsidRPr="00C14EE3">
              <w:rPr>
                <w:lang w:val="id-ID"/>
              </w:rPr>
              <w:t>Dana Pensiun</w:t>
            </w:r>
            <w:r w:rsidRPr="00C14EE3">
              <w:rPr>
                <w:rStyle w:val="FontStyle29"/>
                <w:sz w:val="24"/>
                <w:szCs w:val="24"/>
                <w:lang w:val="id-ID" w:eastAsia="id-ID"/>
              </w:rPr>
              <w:t xml:space="preserve">, kemungkinan kerugian yang dihadapi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dari </w:t>
            </w:r>
            <w:r w:rsidR="00B31A26" w:rsidRPr="00C14EE3">
              <w:rPr>
                <w:rStyle w:val="FontStyle29"/>
                <w:sz w:val="24"/>
                <w:szCs w:val="24"/>
                <w:lang w:val="id-ID" w:eastAsia="id-ID"/>
              </w:rPr>
              <w:t xml:space="preserve">risiko pasar </w:t>
            </w:r>
            <w:r w:rsidRPr="00C14EE3">
              <w:rPr>
                <w:rStyle w:val="FontStyle29"/>
                <w:sz w:val="24"/>
                <w:szCs w:val="24"/>
                <w:lang w:val="id-ID" w:eastAsia="id-ID"/>
              </w:rPr>
              <w:t>tergolong sangat rendah selama periode waktu tertentu pada masa datang.</w:t>
            </w:r>
          </w:p>
          <w:p w14:paraId="5B1A5425"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0A5F1B" w:rsidRPr="00C14EE3">
              <w:rPr>
                <w:rStyle w:val="FontStyle29"/>
                <w:sz w:val="24"/>
                <w:szCs w:val="24"/>
                <w:lang w:val="id-ID" w:eastAsia="id-ID"/>
              </w:rPr>
              <w:t>peringkat 1 (rendah)</w:t>
            </w:r>
            <w:r w:rsidRPr="00C14EE3">
              <w:rPr>
                <w:rStyle w:val="FontStyle29"/>
                <w:sz w:val="24"/>
                <w:szCs w:val="24"/>
                <w:lang w:val="id-ID" w:eastAsia="id-ID"/>
              </w:rPr>
              <w:t xml:space="preserve"> antara lain sebagai berikut:</w:t>
            </w:r>
          </w:p>
          <w:p w14:paraId="1C1AF1FA" w14:textId="4DA0B0BB" w:rsidR="00713098" w:rsidRPr="00C14EE3" w:rsidRDefault="00B31A26" w:rsidP="00106370">
            <w:pPr>
              <w:pStyle w:val="Style20"/>
              <w:widowControl/>
              <w:numPr>
                <w:ilvl w:val="0"/>
                <w:numId w:val="11"/>
              </w:numPr>
              <w:tabs>
                <w:tab w:val="left" w:pos="466"/>
              </w:tabs>
              <w:spacing w:before="60" w:after="60" w:line="276" w:lineRule="auto"/>
              <w:ind w:left="360"/>
              <w:jc w:val="both"/>
              <w:rPr>
                <w:rStyle w:val="FontStyle29"/>
                <w:rFonts w:cs="Times New Roman"/>
                <w:sz w:val="24"/>
                <w:szCs w:val="24"/>
                <w:lang w:val="id-ID" w:eastAsia="id-ID"/>
              </w:rPr>
            </w:pPr>
            <w:r w:rsidRPr="00C14EE3">
              <w:rPr>
                <w:rStyle w:val="FontStyle29"/>
                <w:sz w:val="24"/>
                <w:szCs w:val="24"/>
                <w:lang w:val="id-ID" w:eastAsia="id-ID"/>
              </w:rPr>
              <w:t xml:space="preserve">eksposur risiko pasar </w:t>
            </w:r>
            <w:r w:rsidR="00457281" w:rsidRPr="00C14EE3">
              <w:rPr>
                <w:rStyle w:val="FontStyle29"/>
                <w:sz w:val="24"/>
                <w:szCs w:val="24"/>
                <w:lang w:val="id-ID" w:eastAsia="id-ID"/>
              </w:rPr>
              <w:t xml:space="preserve">atas aset dan liabilitas </w:t>
            </w:r>
            <w:r w:rsidRPr="00C14EE3">
              <w:rPr>
                <w:rStyle w:val="FontStyle29"/>
                <w:sz w:val="24"/>
                <w:szCs w:val="24"/>
                <w:lang w:val="id-ID" w:eastAsia="id-ID"/>
              </w:rPr>
              <w:t>tidak signifikan;</w:t>
            </w:r>
          </w:p>
          <w:p w14:paraId="50C1B1D3" w14:textId="77777777" w:rsidR="00713098" w:rsidRPr="00C14EE3" w:rsidRDefault="00713098" w:rsidP="00106370">
            <w:pPr>
              <w:pStyle w:val="Style20"/>
              <w:widowControl/>
              <w:numPr>
                <w:ilvl w:val="0"/>
                <w:numId w:val="11"/>
              </w:numPr>
              <w:tabs>
                <w:tab w:val="left" w:pos="466"/>
              </w:tabs>
              <w:spacing w:before="60" w:after="60" w:line="276" w:lineRule="auto"/>
              <w:ind w:left="360"/>
              <w:jc w:val="both"/>
              <w:rPr>
                <w:rStyle w:val="FontStyle29"/>
                <w:rFonts w:cs="Times New Roman"/>
                <w:sz w:val="24"/>
                <w:szCs w:val="24"/>
                <w:lang w:val="id-ID" w:eastAsia="id-ID"/>
              </w:rPr>
            </w:pPr>
            <w:r w:rsidRPr="00C14EE3">
              <w:rPr>
                <w:rStyle w:val="FontStyle29"/>
                <w:rFonts w:cs="Times New Roman"/>
                <w:sz w:val="24"/>
                <w:szCs w:val="24"/>
                <w:lang w:eastAsia="id-ID"/>
              </w:rPr>
              <w:t xml:space="preserve">Sebagian besar posisi </w:t>
            </w:r>
            <w:r w:rsidRPr="00C14EE3">
              <w:rPr>
                <w:rStyle w:val="FontStyle29"/>
                <w:rFonts w:cs="Times New Roman"/>
                <w:i/>
                <w:sz w:val="24"/>
                <w:szCs w:val="24"/>
                <w:lang w:eastAsia="id-ID"/>
              </w:rPr>
              <w:t>trading book</w:t>
            </w:r>
            <w:r w:rsidRPr="00C14EE3">
              <w:rPr>
                <w:rStyle w:val="FontStyle29"/>
                <w:rFonts w:cs="Times New Roman"/>
                <w:sz w:val="24"/>
                <w:szCs w:val="24"/>
                <w:lang w:eastAsia="id-ID"/>
              </w:rPr>
              <w:t xml:space="preserve"> saling tutup dengan risiko </w:t>
            </w:r>
            <w:r w:rsidRPr="00C14EE3">
              <w:rPr>
                <w:rStyle w:val="FontStyle29"/>
                <w:rFonts w:cs="Times New Roman"/>
                <w:i/>
                <w:sz w:val="24"/>
                <w:szCs w:val="24"/>
                <w:lang w:eastAsia="id-ID"/>
              </w:rPr>
              <w:t>repricing</w:t>
            </w:r>
            <w:r w:rsidRPr="00C14EE3">
              <w:rPr>
                <w:rStyle w:val="FontStyle29"/>
                <w:rFonts w:cs="Times New Roman"/>
                <w:sz w:val="24"/>
                <w:szCs w:val="24"/>
                <w:lang w:eastAsia="id-ID"/>
              </w:rPr>
              <w:t xml:space="preserve"> yang minimal.</w:t>
            </w:r>
          </w:p>
          <w:p w14:paraId="31CFD9B9" w14:textId="1E4E60A4" w:rsidR="00713098" w:rsidRPr="00C14EE3" w:rsidRDefault="00B31A26" w:rsidP="00106370">
            <w:pPr>
              <w:pStyle w:val="Style20"/>
              <w:widowControl/>
              <w:numPr>
                <w:ilvl w:val="0"/>
                <w:numId w:val="11"/>
              </w:numPr>
              <w:tabs>
                <w:tab w:val="left" w:pos="466"/>
              </w:tabs>
              <w:spacing w:before="60" w:after="60" w:line="276" w:lineRule="auto"/>
              <w:ind w:left="360"/>
              <w:jc w:val="both"/>
              <w:rPr>
                <w:rStyle w:val="FontStyle28"/>
                <w:rFonts w:cs="Times New Roman"/>
                <w:i w:val="0"/>
                <w:iCs w:val="0"/>
                <w:sz w:val="24"/>
                <w:szCs w:val="24"/>
                <w:lang w:val="id-ID" w:eastAsia="id-ID"/>
              </w:rPr>
            </w:pPr>
            <w:r w:rsidRPr="00C14EE3">
              <w:rPr>
                <w:rStyle w:val="FontStyle29"/>
                <w:sz w:val="24"/>
                <w:szCs w:val="24"/>
                <w:lang w:val="id-ID" w:eastAsia="id-ID"/>
              </w:rPr>
              <w:t xml:space="preserve">posisi nilai tukar seluruhnya </w:t>
            </w:r>
            <w:r w:rsidR="006F57AE" w:rsidRPr="00C14EE3">
              <w:rPr>
                <w:rStyle w:val="FontStyle29"/>
                <w:sz w:val="24"/>
                <w:szCs w:val="24"/>
                <w:lang w:val="id-ID" w:eastAsia="id-ID"/>
              </w:rPr>
              <w:t xml:space="preserve">saling tutup atau lindung nilai sangat efektif </w:t>
            </w:r>
            <w:r w:rsidRPr="00C14EE3">
              <w:rPr>
                <w:rStyle w:val="FontStyle28"/>
                <w:sz w:val="24"/>
                <w:szCs w:val="24"/>
                <w:lang w:val="id-ID" w:eastAsia="id-ID"/>
              </w:rPr>
              <w:t>(completely matched/hedged);</w:t>
            </w:r>
            <w:r w:rsidR="00BF3466" w:rsidRPr="00C14EE3">
              <w:rPr>
                <w:rStyle w:val="FontStyle28"/>
                <w:sz w:val="24"/>
                <w:szCs w:val="24"/>
                <w:lang w:val="id-ID" w:eastAsia="id-ID"/>
              </w:rPr>
              <w:t xml:space="preserve"> </w:t>
            </w:r>
          </w:p>
          <w:p w14:paraId="7C000C4E" w14:textId="0A93E82C" w:rsidR="00A87070" w:rsidRPr="00C14EE3" w:rsidRDefault="00A87070" w:rsidP="00106370">
            <w:pPr>
              <w:pStyle w:val="Style20"/>
              <w:widowControl/>
              <w:numPr>
                <w:ilvl w:val="0"/>
                <w:numId w:val="11"/>
              </w:numPr>
              <w:tabs>
                <w:tab w:val="left" w:pos="466"/>
              </w:tabs>
              <w:spacing w:before="60" w:after="60" w:line="276" w:lineRule="auto"/>
              <w:ind w:left="360"/>
              <w:jc w:val="both"/>
              <w:rPr>
                <w:rStyle w:val="FontStyle28"/>
                <w:rFonts w:cs="Times New Roman"/>
                <w:i w:val="0"/>
                <w:iCs w:val="0"/>
                <w:sz w:val="24"/>
                <w:szCs w:val="24"/>
                <w:lang w:val="id-ID" w:eastAsia="id-ID"/>
              </w:rPr>
            </w:pPr>
            <w:r w:rsidRPr="00C14EE3">
              <w:rPr>
                <w:rStyle w:val="FontStyle29"/>
                <w:rFonts w:cs="Times New Roman"/>
                <w:sz w:val="24"/>
                <w:szCs w:val="24"/>
                <w:lang w:val="id-ID" w:eastAsia="id-ID"/>
              </w:rPr>
              <w:t>strategi dan kebijakan bisnis terkait dengan risiko pasar tergolong konservatif atau berisiko sangat rendah;</w:t>
            </w:r>
          </w:p>
          <w:p w14:paraId="0DE06188" w14:textId="783B7791" w:rsidR="00713098" w:rsidRPr="00C14EE3" w:rsidRDefault="00713098" w:rsidP="00106370">
            <w:pPr>
              <w:pStyle w:val="Style20"/>
              <w:widowControl/>
              <w:numPr>
                <w:ilvl w:val="0"/>
                <w:numId w:val="11"/>
              </w:numPr>
              <w:tabs>
                <w:tab w:val="left" w:pos="466"/>
              </w:tabs>
              <w:spacing w:before="60" w:after="60" w:line="276" w:lineRule="auto"/>
              <w:ind w:left="360"/>
              <w:jc w:val="both"/>
              <w:rPr>
                <w:rStyle w:val="FontStyle29"/>
                <w:rFonts w:cs="Times New Roman"/>
                <w:sz w:val="24"/>
                <w:szCs w:val="24"/>
                <w:lang w:val="id-ID" w:eastAsia="id-ID"/>
              </w:rPr>
            </w:pPr>
            <w:r w:rsidRPr="00C14EE3">
              <w:rPr>
                <w:rFonts w:cs="Times New Roman"/>
                <w:lang w:val="id-ID" w:eastAsia="id-ID"/>
              </w:rPr>
              <w:t>Trans</w:t>
            </w:r>
            <w:r w:rsidR="005939ED" w:rsidRPr="00C14EE3">
              <w:rPr>
                <w:rFonts w:cs="Times New Roman"/>
                <w:lang w:val="id-ID" w:eastAsia="id-ID"/>
              </w:rPr>
              <w:t>aksi derivatif tidak signifikan;</w:t>
            </w:r>
          </w:p>
          <w:p w14:paraId="740A5148" w14:textId="27BE6962" w:rsidR="00D40A0B" w:rsidRPr="00C14EE3" w:rsidRDefault="00B31A26" w:rsidP="00106370">
            <w:pPr>
              <w:pStyle w:val="Style20"/>
              <w:widowControl/>
              <w:numPr>
                <w:ilvl w:val="0"/>
                <w:numId w:val="11"/>
              </w:numPr>
              <w:tabs>
                <w:tab w:val="left" w:pos="466"/>
              </w:tabs>
              <w:spacing w:before="60" w:after="60" w:line="276" w:lineRule="auto"/>
              <w:ind w:left="360"/>
              <w:jc w:val="both"/>
              <w:rPr>
                <w:rStyle w:val="FontStyle29"/>
                <w:rFonts w:cs="Times New Roman"/>
                <w:sz w:val="24"/>
                <w:szCs w:val="24"/>
                <w:lang w:val="id-ID" w:eastAsia="id-ID"/>
              </w:rPr>
            </w:pPr>
            <w:r w:rsidRPr="00C14EE3">
              <w:rPr>
                <w:rStyle w:val="FontStyle29"/>
                <w:sz w:val="24"/>
                <w:szCs w:val="24"/>
                <w:lang w:val="id-ID" w:eastAsia="id-ID"/>
              </w:rPr>
              <w:t xml:space="preserve">struktur aset dan </w:t>
            </w:r>
            <w:r w:rsidR="00D40A0B" w:rsidRPr="00C14EE3">
              <w:rPr>
                <w:rStyle w:val="FontStyle29"/>
                <w:sz w:val="24"/>
                <w:szCs w:val="24"/>
                <w:lang w:val="id-ID" w:eastAsia="id-ID"/>
              </w:rPr>
              <w:t>liabilitas Dana Pensiun</w:t>
            </w:r>
            <w:r w:rsidRPr="00C14EE3">
              <w:rPr>
                <w:rStyle w:val="FontStyle29"/>
                <w:sz w:val="24"/>
                <w:szCs w:val="24"/>
                <w:lang w:val="id-ID" w:eastAsia="id-ID"/>
              </w:rPr>
              <w:t xml:space="preserve"> tidak sensitif terhadap</w:t>
            </w:r>
            <w:r w:rsidR="00D40A0B" w:rsidRPr="00C14EE3">
              <w:rPr>
                <w:rStyle w:val="FontStyle29"/>
                <w:sz w:val="24"/>
                <w:szCs w:val="24"/>
                <w:lang w:val="id-ID" w:eastAsia="id-ID"/>
              </w:rPr>
              <w:t xml:space="preserve"> perubahan </w:t>
            </w:r>
            <w:r w:rsidRPr="00C14EE3">
              <w:rPr>
                <w:rStyle w:val="FontStyle29"/>
                <w:sz w:val="24"/>
                <w:szCs w:val="24"/>
                <w:lang w:val="id-ID" w:eastAsia="id-ID"/>
              </w:rPr>
              <w:t xml:space="preserve">suku bunga, hal ini tercermin dari </w:t>
            </w:r>
            <w:r w:rsidRPr="00C14EE3">
              <w:rPr>
                <w:rStyle w:val="FontStyle28"/>
                <w:sz w:val="24"/>
                <w:szCs w:val="24"/>
                <w:lang w:val="id-ID" w:eastAsia="id-ID"/>
              </w:rPr>
              <w:t xml:space="preserve">repricing gap </w:t>
            </w:r>
            <w:r w:rsidR="00D40A0B" w:rsidRPr="00C14EE3">
              <w:rPr>
                <w:rStyle w:val="FontStyle29"/>
                <w:sz w:val="24"/>
                <w:szCs w:val="24"/>
                <w:lang w:val="id-ID" w:eastAsia="id-ID"/>
              </w:rPr>
              <w:t>aset dan liabilitas</w:t>
            </w:r>
            <w:r w:rsidRPr="00C14EE3">
              <w:rPr>
                <w:rStyle w:val="FontStyle29"/>
                <w:sz w:val="24"/>
                <w:szCs w:val="24"/>
                <w:lang w:val="id-ID" w:eastAsia="id-ID"/>
              </w:rPr>
              <w:t xml:space="preserve"> yang sa</w:t>
            </w:r>
            <w:r w:rsidR="00D40A0B" w:rsidRPr="00C14EE3">
              <w:rPr>
                <w:rStyle w:val="FontStyle29"/>
                <w:sz w:val="24"/>
                <w:szCs w:val="24"/>
                <w:lang w:val="id-ID" w:eastAsia="id-ID"/>
              </w:rPr>
              <w:t xml:space="preserve">ngat minimal dampaknya terhadap </w:t>
            </w:r>
            <w:r w:rsidRPr="00C14EE3">
              <w:rPr>
                <w:rStyle w:val="FontStyle29"/>
                <w:sz w:val="24"/>
                <w:szCs w:val="24"/>
                <w:lang w:val="id-ID" w:eastAsia="id-ID"/>
              </w:rPr>
              <w:t xml:space="preserve">pendapatan bunga maupun terhadap </w:t>
            </w:r>
            <w:r w:rsidR="00D40A0B" w:rsidRPr="00C14EE3">
              <w:rPr>
                <w:rStyle w:val="FontStyle29"/>
                <w:sz w:val="24"/>
                <w:szCs w:val="24"/>
                <w:lang w:val="id-ID" w:eastAsia="id-ID"/>
              </w:rPr>
              <w:t>pendanaan</w:t>
            </w:r>
            <w:r w:rsidRPr="00C14EE3">
              <w:rPr>
                <w:rStyle w:val="FontStyle29"/>
                <w:sz w:val="24"/>
                <w:szCs w:val="24"/>
                <w:lang w:val="id-ID" w:eastAsia="id-ID"/>
              </w:rPr>
              <w:t>;</w:t>
            </w:r>
          </w:p>
          <w:p w14:paraId="7E3D5E05" w14:textId="2774A99D" w:rsidR="00D40A0B" w:rsidRPr="00C14EE3" w:rsidRDefault="00B31A26" w:rsidP="00CF3533">
            <w:pPr>
              <w:pStyle w:val="Style20"/>
              <w:widowControl/>
              <w:numPr>
                <w:ilvl w:val="0"/>
                <w:numId w:val="11"/>
              </w:numPr>
              <w:tabs>
                <w:tab w:val="left" w:pos="466"/>
              </w:tabs>
              <w:spacing w:before="60" w:after="60" w:line="276" w:lineRule="auto"/>
              <w:ind w:left="360"/>
              <w:jc w:val="both"/>
              <w:rPr>
                <w:rStyle w:val="FontStyle29"/>
                <w:rFonts w:cs="Times New Roman"/>
                <w:sz w:val="24"/>
                <w:szCs w:val="24"/>
                <w:lang w:val="id-ID" w:eastAsia="id-ID"/>
              </w:rPr>
            </w:pPr>
            <w:r w:rsidRPr="00C14EE3">
              <w:rPr>
                <w:rStyle w:val="FontStyle29"/>
                <w:sz w:val="24"/>
                <w:szCs w:val="24"/>
                <w:lang w:val="id-ID" w:eastAsia="id-ID"/>
              </w:rPr>
              <w:t xml:space="preserve">portofolio </w:t>
            </w:r>
            <w:r w:rsidR="00281705" w:rsidRPr="00C14EE3">
              <w:rPr>
                <w:lang w:val="id-ID"/>
              </w:rPr>
              <w:t>Dana Pensiun</w:t>
            </w:r>
            <w:r w:rsidR="0058593B" w:rsidRPr="00C14EE3">
              <w:rPr>
                <w:lang w:val="sv-SE"/>
              </w:rPr>
              <w:t xml:space="preserve"> </w:t>
            </w:r>
            <w:r w:rsidR="0058593B" w:rsidRPr="00C14EE3">
              <w:rPr>
                <w:rStyle w:val="FontStyle29"/>
                <w:sz w:val="24"/>
                <w:szCs w:val="24"/>
                <w:lang w:val="id-ID" w:eastAsia="id-ID"/>
              </w:rPr>
              <w:t>didominasi oleh instrum</w:t>
            </w:r>
            <w:r w:rsidR="00D40A0B" w:rsidRPr="00C14EE3">
              <w:rPr>
                <w:rStyle w:val="FontStyle29"/>
                <w:sz w:val="24"/>
                <w:szCs w:val="24"/>
                <w:lang w:val="id-ID" w:eastAsia="id-ID"/>
              </w:rPr>
              <w:t xml:space="preserve">en keuangan yang </w:t>
            </w:r>
            <w:r w:rsidR="00DA03D7" w:rsidRPr="00C14EE3">
              <w:rPr>
                <w:rStyle w:val="FontStyle29"/>
                <w:sz w:val="24"/>
                <w:szCs w:val="24"/>
                <w:lang w:val="id-ID" w:eastAsia="id-ID"/>
              </w:rPr>
              <w:t xml:space="preserve">tidak </w:t>
            </w:r>
            <w:r w:rsidR="005939ED" w:rsidRPr="00C14EE3">
              <w:rPr>
                <w:rStyle w:val="FontStyle29"/>
                <w:sz w:val="24"/>
                <w:szCs w:val="24"/>
                <w:lang w:val="id-ID" w:eastAsia="id-ID"/>
              </w:rPr>
              <w:t>kompleks; dan</w:t>
            </w:r>
          </w:p>
          <w:p w14:paraId="1FCD6259" w14:textId="737C20B7" w:rsidR="00D14D48" w:rsidRPr="00C14EE3" w:rsidRDefault="00D14D48" w:rsidP="00A87070">
            <w:pPr>
              <w:pStyle w:val="Style20"/>
              <w:widowControl/>
              <w:numPr>
                <w:ilvl w:val="0"/>
                <w:numId w:val="11"/>
              </w:numPr>
              <w:tabs>
                <w:tab w:val="left" w:pos="466"/>
              </w:tabs>
              <w:spacing w:before="60" w:after="60" w:line="276" w:lineRule="auto"/>
              <w:ind w:left="360"/>
              <w:jc w:val="both"/>
              <w:rPr>
                <w:rStyle w:val="FontStyle29"/>
                <w:rFonts w:cs="Times New Roman"/>
                <w:sz w:val="24"/>
                <w:szCs w:val="24"/>
                <w:lang w:val="id-ID" w:eastAsia="id-ID"/>
              </w:rPr>
            </w:pPr>
            <w:r w:rsidRPr="00C14EE3">
              <w:rPr>
                <w:rStyle w:val="FontStyle33"/>
                <w:sz w:val="24"/>
                <w:szCs w:val="24"/>
                <w:lang w:val="id-ID" w:eastAsia="id-ID"/>
              </w:rPr>
              <w:t xml:space="preserve">instrumen investasi yang dimiliki oleh Dana Pensiun yang tidak </w:t>
            </w:r>
            <w:r w:rsidR="00A87070" w:rsidRPr="00C14EE3">
              <w:rPr>
                <w:rStyle w:val="FontStyle33"/>
                <w:sz w:val="24"/>
                <w:szCs w:val="24"/>
                <w:lang w:val="id-ID" w:eastAsia="id-ID"/>
              </w:rPr>
              <w:t>liquid di pasar</w:t>
            </w:r>
            <w:r w:rsidRPr="00C14EE3">
              <w:rPr>
                <w:rStyle w:val="FontStyle33"/>
                <w:sz w:val="24"/>
                <w:szCs w:val="24"/>
                <w:lang w:val="id-ID" w:eastAsia="id-ID"/>
              </w:rPr>
              <w:t xml:space="preserve"> tergolong sangat rendah.</w:t>
            </w:r>
          </w:p>
        </w:tc>
      </w:tr>
      <w:tr w:rsidR="00C14EE3" w:rsidRPr="00C14EE3" w14:paraId="462BD16A" w14:textId="77777777" w:rsidTr="0030041E">
        <w:tc>
          <w:tcPr>
            <w:tcW w:w="1445" w:type="dxa"/>
            <w:tcBorders>
              <w:top w:val="single" w:sz="6" w:space="0" w:color="auto"/>
              <w:left w:val="single" w:sz="6" w:space="0" w:color="auto"/>
              <w:bottom w:val="single" w:sz="6" w:space="0" w:color="auto"/>
              <w:right w:val="single" w:sz="6" w:space="0" w:color="auto"/>
            </w:tcBorders>
          </w:tcPr>
          <w:p w14:paraId="08792F0A" w14:textId="4C8E5D16" w:rsidR="0058593B" w:rsidRPr="00C14EE3" w:rsidRDefault="000A5F1B" w:rsidP="008156CE">
            <w:pPr>
              <w:pStyle w:val="Style18"/>
              <w:widowControl/>
              <w:spacing w:before="60" w:after="60" w:line="276" w:lineRule="auto"/>
              <w:rPr>
                <w:rStyle w:val="FontStyle29"/>
                <w:sz w:val="24"/>
                <w:szCs w:val="24"/>
                <w:lang w:val="id-ID"/>
              </w:rPr>
            </w:pPr>
            <w:r w:rsidRPr="00C14EE3">
              <w:rPr>
                <w:rStyle w:val="FontStyle28"/>
                <w:i w:val="0"/>
                <w:sz w:val="24"/>
                <w:szCs w:val="24"/>
                <w:lang w:val="id-ID"/>
              </w:rPr>
              <w:t>Peringkat 2 (Sedang Rendah)</w:t>
            </w:r>
          </w:p>
        </w:tc>
        <w:tc>
          <w:tcPr>
            <w:tcW w:w="8030" w:type="dxa"/>
            <w:tcBorders>
              <w:top w:val="single" w:sz="6" w:space="0" w:color="auto"/>
              <w:left w:val="single" w:sz="6" w:space="0" w:color="auto"/>
              <w:bottom w:val="single" w:sz="6" w:space="0" w:color="auto"/>
              <w:right w:val="single" w:sz="6" w:space="0" w:color="auto"/>
            </w:tcBorders>
          </w:tcPr>
          <w:p w14:paraId="2C0E4463"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Dengan mempertimbangkan aktivitas bisnis yang dilakukan </w:t>
            </w:r>
            <w:r w:rsidR="00281705" w:rsidRPr="00C14EE3">
              <w:rPr>
                <w:lang w:val="id-ID"/>
              </w:rPr>
              <w:t>Dana Pensiun</w:t>
            </w:r>
            <w:r w:rsidRPr="00C14EE3">
              <w:rPr>
                <w:rStyle w:val="FontStyle29"/>
                <w:sz w:val="24"/>
                <w:szCs w:val="24"/>
                <w:lang w:val="id-ID" w:eastAsia="id-ID"/>
              </w:rPr>
              <w:t xml:space="preserve">, kemungkinan kerugian yang dihadapi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dari </w:t>
            </w:r>
            <w:r w:rsidR="00B31A26" w:rsidRPr="00C14EE3">
              <w:rPr>
                <w:rStyle w:val="FontStyle29"/>
                <w:sz w:val="24"/>
                <w:szCs w:val="24"/>
                <w:lang w:val="id-ID" w:eastAsia="id-ID"/>
              </w:rPr>
              <w:t xml:space="preserve">risiko pasar </w:t>
            </w:r>
            <w:r w:rsidRPr="00C14EE3">
              <w:rPr>
                <w:rStyle w:val="FontStyle29"/>
                <w:sz w:val="24"/>
                <w:szCs w:val="24"/>
                <w:lang w:val="id-ID" w:eastAsia="id-ID"/>
              </w:rPr>
              <w:t>tergolong rendah selama periode waktu tertentu pada masa datang.</w:t>
            </w:r>
          </w:p>
          <w:p w14:paraId="3A6254D2"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0A5F1B" w:rsidRPr="00C14EE3">
              <w:rPr>
                <w:rStyle w:val="FontStyle29"/>
                <w:sz w:val="24"/>
                <w:szCs w:val="24"/>
                <w:lang w:val="id-ID" w:eastAsia="id-ID"/>
              </w:rPr>
              <w:t>peringkat 2 (sedang rendah)</w:t>
            </w:r>
            <w:r w:rsidRPr="00C14EE3">
              <w:rPr>
                <w:rStyle w:val="FontStyle29"/>
                <w:sz w:val="24"/>
                <w:szCs w:val="24"/>
                <w:lang w:val="id-ID" w:eastAsia="id-ID"/>
              </w:rPr>
              <w:t>antara lain sebagai berikut:</w:t>
            </w:r>
          </w:p>
          <w:p w14:paraId="695CC15F" w14:textId="0B0335D4" w:rsidR="00D40A0B" w:rsidRPr="00C14EE3" w:rsidRDefault="00B31A26" w:rsidP="00106370">
            <w:pPr>
              <w:pStyle w:val="Style20"/>
              <w:widowControl/>
              <w:numPr>
                <w:ilvl w:val="0"/>
                <w:numId w:val="12"/>
              </w:numPr>
              <w:tabs>
                <w:tab w:val="left" w:pos="461"/>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eksposur risiko pasar </w:t>
            </w:r>
            <w:r w:rsidR="006F57AE" w:rsidRPr="00C14EE3">
              <w:rPr>
                <w:rStyle w:val="FontStyle29"/>
                <w:sz w:val="24"/>
                <w:szCs w:val="24"/>
                <w:lang w:val="id-ID" w:eastAsia="id-ID"/>
              </w:rPr>
              <w:t xml:space="preserve">atas aset dan liabilitas </w:t>
            </w:r>
            <w:r w:rsidRPr="00C14EE3">
              <w:rPr>
                <w:rStyle w:val="FontStyle29"/>
                <w:sz w:val="24"/>
                <w:szCs w:val="24"/>
                <w:lang w:val="id-ID" w:eastAsia="id-ID"/>
              </w:rPr>
              <w:t>kurang signifikan;</w:t>
            </w:r>
          </w:p>
          <w:p w14:paraId="2673457C" w14:textId="79503C33" w:rsidR="00D40A0B" w:rsidRPr="00C14EE3" w:rsidRDefault="00D40A0B" w:rsidP="00106370">
            <w:pPr>
              <w:pStyle w:val="Style20"/>
              <w:widowControl/>
              <w:numPr>
                <w:ilvl w:val="0"/>
                <w:numId w:val="12"/>
              </w:numPr>
              <w:tabs>
                <w:tab w:val="left" w:pos="461"/>
              </w:tabs>
              <w:spacing w:before="60" w:after="60" w:line="276" w:lineRule="auto"/>
              <w:ind w:left="360"/>
              <w:jc w:val="both"/>
              <w:rPr>
                <w:rStyle w:val="FontStyle29"/>
                <w:sz w:val="24"/>
                <w:szCs w:val="24"/>
                <w:lang w:val="id-ID" w:eastAsia="id-ID"/>
              </w:rPr>
            </w:pPr>
            <w:r w:rsidRPr="00C14EE3">
              <w:rPr>
                <w:rStyle w:val="FontStyle29"/>
                <w:sz w:val="24"/>
                <w:szCs w:val="24"/>
                <w:lang w:eastAsia="id-ID"/>
              </w:rPr>
              <w:t>Terdapat kesenjangan (</w:t>
            </w:r>
            <w:r w:rsidRPr="00C14EE3">
              <w:rPr>
                <w:rStyle w:val="FontStyle29"/>
                <w:i/>
                <w:sz w:val="24"/>
                <w:szCs w:val="24"/>
                <w:lang w:eastAsia="id-ID"/>
              </w:rPr>
              <w:t>mismatch</w:t>
            </w:r>
            <w:r w:rsidRPr="00C14EE3">
              <w:rPr>
                <w:rStyle w:val="FontStyle29"/>
                <w:sz w:val="24"/>
                <w:szCs w:val="24"/>
                <w:lang w:eastAsia="id-ID"/>
              </w:rPr>
              <w:t xml:space="preserve">) posisi </w:t>
            </w:r>
            <w:r w:rsidRPr="00C14EE3">
              <w:rPr>
                <w:rStyle w:val="FontStyle29"/>
                <w:i/>
                <w:sz w:val="24"/>
                <w:szCs w:val="24"/>
                <w:lang w:eastAsia="id-ID"/>
              </w:rPr>
              <w:t>trading book</w:t>
            </w:r>
            <w:r w:rsidR="005939ED" w:rsidRPr="00C14EE3">
              <w:rPr>
                <w:rStyle w:val="FontStyle29"/>
                <w:sz w:val="24"/>
                <w:szCs w:val="24"/>
                <w:lang w:eastAsia="id-ID"/>
              </w:rPr>
              <w:t xml:space="preserve"> tetapi kurang signifikan</w:t>
            </w:r>
            <w:r w:rsidR="005939ED" w:rsidRPr="00C14EE3">
              <w:rPr>
                <w:rStyle w:val="FontStyle29"/>
                <w:sz w:val="24"/>
                <w:szCs w:val="24"/>
                <w:lang w:val="id-ID" w:eastAsia="id-ID"/>
              </w:rPr>
              <w:t>;</w:t>
            </w:r>
          </w:p>
          <w:p w14:paraId="2F3D7612" w14:textId="69238069" w:rsidR="00D40A0B" w:rsidRPr="00C14EE3" w:rsidRDefault="00B31A26" w:rsidP="00106370">
            <w:pPr>
              <w:pStyle w:val="Style20"/>
              <w:widowControl/>
              <w:numPr>
                <w:ilvl w:val="0"/>
                <w:numId w:val="12"/>
              </w:numPr>
              <w:tabs>
                <w:tab w:val="left" w:pos="466"/>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sebagian besar posisi nilai tukar dapat saling tutup atau</w:t>
            </w:r>
            <w:r w:rsidRPr="00C14EE3">
              <w:rPr>
                <w:rStyle w:val="FontStyle29"/>
                <w:sz w:val="24"/>
                <w:szCs w:val="24"/>
                <w:lang w:val="id-ID" w:eastAsia="id-ID"/>
              </w:rPr>
              <w:br/>
            </w:r>
            <w:r w:rsidR="006F57AE" w:rsidRPr="00C14EE3">
              <w:rPr>
                <w:rStyle w:val="FontStyle29"/>
                <w:sz w:val="24"/>
                <w:szCs w:val="24"/>
                <w:lang w:val="id-ID" w:eastAsia="id-ID"/>
              </w:rPr>
              <w:t xml:space="preserve">lindung nilai </w:t>
            </w:r>
            <w:r w:rsidR="006F57AE" w:rsidRPr="00C14EE3">
              <w:rPr>
                <w:rStyle w:val="FontStyle28"/>
                <w:i w:val="0"/>
                <w:sz w:val="24"/>
                <w:szCs w:val="24"/>
                <w:lang w:val="id-ID" w:eastAsia="id-ID"/>
              </w:rPr>
              <w:t>efektif</w:t>
            </w:r>
            <w:r w:rsidRPr="00C14EE3">
              <w:rPr>
                <w:rStyle w:val="FontStyle29"/>
                <w:sz w:val="24"/>
                <w:szCs w:val="24"/>
                <w:lang w:val="id-ID" w:eastAsia="id-ID"/>
              </w:rPr>
              <w:t>;</w:t>
            </w:r>
          </w:p>
          <w:p w14:paraId="2C065F53" w14:textId="59E06381" w:rsidR="00546014" w:rsidRPr="00C14EE3" w:rsidRDefault="00546014" w:rsidP="00106370">
            <w:pPr>
              <w:pStyle w:val="Style20"/>
              <w:widowControl/>
              <w:numPr>
                <w:ilvl w:val="0"/>
                <w:numId w:val="12"/>
              </w:numPr>
              <w:tabs>
                <w:tab w:val="left" w:pos="466"/>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strategi</w:t>
            </w:r>
            <w:r w:rsidRPr="00C14EE3">
              <w:rPr>
                <w:rStyle w:val="FontStyle29"/>
                <w:sz w:val="24"/>
                <w:szCs w:val="24"/>
                <w:lang w:eastAsia="id-ID"/>
              </w:rPr>
              <w:t xml:space="preserve"> dan kebijakan bisnis terkait dengan risiko pasar </w:t>
            </w:r>
            <w:r w:rsidRPr="00C14EE3">
              <w:rPr>
                <w:rStyle w:val="FontStyle29"/>
                <w:sz w:val="24"/>
                <w:szCs w:val="24"/>
                <w:lang w:val="id-ID" w:eastAsia="id-ID"/>
              </w:rPr>
              <w:t xml:space="preserve">tergolong </w:t>
            </w:r>
            <w:r w:rsidRPr="00C14EE3">
              <w:rPr>
                <w:rStyle w:val="FontStyle29"/>
                <w:sz w:val="24"/>
                <w:szCs w:val="24"/>
                <w:lang w:eastAsia="id-ID"/>
              </w:rPr>
              <w:t>berisiko rendah</w:t>
            </w:r>
            <w:r w:rsidRPr="00C14EE3">
              <w:rPr>
                <w:rStyle w:val="FontStyle29"/>
                <w:sz w:val="24"/>
                <w:szCs w:val="24"/>
                <w:lang w:val="id-ID" w:eastAsia="id-ID"/>
              </w:rPr>
              <w:t>;</w:t>
            </w:r>
          </w:p>
          <w:p w14:paraId="63E76A14" w14:textId="7A17C9C6" w:rsidR="00D40A0B" w:rsidRPr="00C14EE3" w:rsidRDefault="00D40A0B" w:rsidP="00106370">
            <w:pPr>
              <w:pStyle w:val="Style20"/>
              <w:widowControl/>
              <w:numPr>
                <w:ilvl w:val="0"/>
                <w:numId w:val="12"/>
              </w:numPr>
              <w:tabs>
                <w:tab w:val="left" w:pos="466"/>
              </w:tabs>
              <w:spacing w:before="60" w:after="60" w:line="276" w:lineRule="auto"/>
              <w:ind w:left="360"/>
              <w:jc w:val="both"/>
              <w:rPr>
                <w:rStyle w:val="FontStyle29"/>
                <w:sz w:val="24"/>
                <w:szCs w:val="24"/>
                <w:lang w:val="id-ID" w:eastAsia="id-ID"/>
              </w:rPr>
            </w:pPr>
            <w:r w:rsidRPr="00C14EE3">
              <w:rPr>
                <w:rStyle w:val="FontStyle29"/>
                <w:sz w:val="24"/>
                <w:szCs w:val="24"/>
                <w:lang w:eastAsia="id-ID"/>
              </w:rPr>
              <w:t>Transa</w:t>
            </w:r>
            <w:r w:rsidR="005939ED" w:rsidRPr="00C14EE3">
              <w:rPr>
                <w:rStyle w:val="FontStyle29"/>
                <w:sz w:val="24"/>
                <w:szCs w:val="24"/>
                <w:lang w:eastAsia="id-ID"/>
              </w:rPr>
              <w:t>ksi derivatif kurang signifikan</w:t>
            </w:r>
            <w:r w:rsidR="005939ED" w:rsidRPr="00C14EE3">
              <w:rPr>
                <w:rStyle w:val="FontStyle29"/>
                <w:sz w:val="24"/>
                <w:szCs w:val="24"/>
                <w:lang w:val="id-ID" w:eastAsia="id-ID"/>
              </w:rPr>
              <w:t>;</w:t>
            </w:r>
          </w:p>
          <w:p w14:paraId="591CAED6" w14:textId="77777777" w:rsidR="005939ED" w:rsidRPr="00C14EE3" w:rsidRDefault="00B31A26" w:rsidP="00CF3533">
            <w:pPr>
              <w:pStyle w:val="Style20"/>
              <w:widowControl/>
              <w:numPr>
                <w:ilvl w:val="0"/>
                <w:numId w:val="12"/>
              </w:numPr>
              <w:tabs>
                <w:tab w:val="left" w:pos="461"/>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struktur aset </w:t>
            </w:r>
            <w:r w:rsidRPr="00C14EE3">
              <w:rPr>
                <w:rStyle w:val="FontStyle29"/>
                <w:sz w:val="24"/>
                <w:szCs w:val="24"/>
                <w:lang w:val="sv-SE" w:eastAsia="id-ID"/>
              </w:rPr>
              <w:t>dan</w:t>
            </w:r>
            <w:r w:rsidRPr="00C14EE3">
              <w:rPr>
                <w:rStyle w:val="FontStyle29"/>
                <w:sz w:val="24"/>
                <w:szCs w:val="24"/>
                <w:lang w:val="id-ID" w:eastAsia="id-ID"/>
              </w:rPr>
              <w:t xml:space="preserve"> liabilitas kurang sensitif terhadap</w:t>
            </w:r>
            <w:r w:rsidRPr="00C14EE3">
              <w:rPr>
                <w:rStyle w:val="FontStyle29"/>
                <w:sz w:val="24"/>
                <w:szCs w:val="24"/>
                <w:lang w:val="id-ID" w:eastAsia="id-ID"/>
              </w:rPr>
              <w:br/>
              <w:t xml:space="preserve">perubahan suku bunga, hal ini tercermin dari </w:t>
            </w:r>
            <w:r w:rsidRPr="00C14EE3">
              <w:rPr>
                <w:rStyle w:val="FontStyle28"/>
                <w:sz w:val="24"/>
                <w:szCs w:val="24"/>
                <w:lang w:val="id-ID" w:eastAsia="id-ID"/>
              </w:rPr>
              <w:t>repricing gap</w:t>
            </w:r>
            <w:r w:rsidRPr="00C14EE3">
              <w:rPr>
                <w:rStyle w:val="FontStyle28"/>
                <w:sz w:val="24"/>
                <w:szCs w:val="24"/>
                <w:lang w:val="id-ID" w:eastAsia="id-ID"/>
              </w:rPr>
              <w:br/>
            </w:r>
            <w:r w:rsidRPr="00C14EE3">
              <w:rPr>
                <w:rStyle w:val="FontStyle29"/>
                <w:sz w:val="24"/>
                <w:szCs w:val="24"/>
                <w:lang w:val="id-ID" w:eastAsia="id-ID"/>
              </w:rPr>
              <w:t>aset dan liabilitas yang minimal dampaknya terhadap</w:t>
            </w:r>
            <w:r w:rsidRPr="00C14EE3">
              <w:rPr>
                <w:rStyle w:val="FontStyle29"/>
                <w:sz w:val="24"/>
                <w:szCs w:val="24"/>
                <w:lang w:val="id-ID" w:eastAsia="id-ID"/>
              </w:rPr>
              <w:br/>
              <w:t xml:space="preserve">pendapatan bunga maupun terhadap </w:t>
            </w:r>
            <w:r w:rsidR="00982AAA" w:rsidRPr="00C14EE3">
              <w:rPr>
                <w:rStyle w:val="FontStyle29"/>
                <w:sz w:val="24"/>
                <w:szCs w:val="24"/>
                <w:lang w:val="id-ID" w:eastAsia="id-ID"/>
              </w:rPr>
              <w:t>pendanaan</w:t>
            </w:r>
            <w:r w:rsidRPr="00C14EE3">
              <w:rPr>
                <w:rStyle w:val="FontStyle29"/>
                <w:sz w:val="24"/>
                <w:szCs w:val="24"/>
                <w:lang w:val="id-ID" w:eastAsia="id-ID"/>
              </w:rPr>
              <w:t>;</w:t>
            </w:r>
            <w:r w:rsidR="00403D2A" w:rsidRPr="00C14EE3">
              <w:rPr>
                <w:rStyle w:val="FontStyle29"/>
                <w:sz w:val="24"/>
                <w:szCs w:val="24"/>
                <w:lang w:val="id-ID" w:eastAsia="id-ID"/>
              </w:rPr>
              <w:t xml:space="preserve"> </w:t>
            </w:r>
          </w:p>
          <w:p w14:paraId="5723D10E" w14:textId="068CE4D7" w:rsidR="00982AAA" w:rsidRPr="00C14EE3" w:rsidRDefault="00B31A26" w:rsidP="00CF3533">
            <w:pPr>
              <w:pStyle w:val="Style20"/>
              <w:widowControl/>
              <w:numPr>
                <w:ilvl w:val="0"/>
                <w:numId w:val="12"/>
              </w:numPr>
              <w:tabs>
                <w:tab w:val="left" w:pos="461"/>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lastRenderedPageBreak/>
              <w:t>portofolio</w:t>
            </w:r>
            <w:r w:rsidR="0058593B" w:rsidRPr="00C14EE3">
              <w:rPr>
                <w:rStyle w:val="FontStyle29"/>
                <w:sz w:val="24"/>
                <w:szCs w:val="24"/>
                <w:lang w:val="id-ID" w:eastAsia="id-ID"/>
              </w:rPr>
              <w:t xml:space="preserve"> </w:t>
            </w:r>
            <w:r w:rsidR="00281705" w:rsidRPr="00C14EE3">
              <w:rPr>
                <w:lang w:val="id-ID"/>
              </w:rPr>
              <w:t>Dana Pensiun</w:t>
            </w:r>
            <w:r w:rsidR="0058593B" w:rsidRPr="00C14EE3">
              <w:rPr>
                <w:lang w:val="sv-SE"/>
              </w:rPr>
              <w:t xml:space="preserve"> </w:t>
            </w:r>
            <w:r w:rsidR="0058593B" w:rsidRPr="00C14EE3">
              <w:rPr>
                <w:rStyle w:val="FontStyle29"/>
                <w:sz w:val="24"/>
                <w:szCs w:val="24"/>
                <w:lang w:val="id-ID" w:eastAsia="id-ID"/>
              </w:rPr>
              <w:t xml:space="preserve">didominasi oleh instrumen keuangan </w:t>
            </w:r>
            <w:r w:rsidR="0058593B" w:rsidRPr="00C14EE3">
              <w:rPr>
                <w:rStyle w:val="FontStyle29"/>
                <w:sz w:val="24"/>
                <w:szCs w:val="24"/>
                <w:lang w:val="sv-SE" w:eastAsia="id-ID"/>
              </w:rPr>
              <w:t>yang</w:t>
            </w:r>
            <w:r w:rsidR="0058593B" w:rsidRPr="00C14EE3">
              <w:rPr>
                <w:rStyle w:val="FontStyle29"/>
                <w:sz w:val="24"/>
                <w:szCs w:val="24"/>
                <w:lang w:val="id-ID" w:eastAsia="id-ID"/>
              </w:rPr>
              <w:t xml:space="preserve"> </w:t>
            </w:r>
            <w:r w:rsidR="00DA03D7" w:rsidRPr="00C14EE3">
              <w:rPr>
                <w:rStyle w:val="FontStyle29"/>
                <w:sz w:val="24"/>
                <w:szCs w:val="24"/>
                <w:lang w:val="id-ID" w:eastAsia="id-ID"/>
              </w:rPr>
              <w:t xml:space="preserve">kurang </w:t>
            </w:r>
            <w:r w:rsidR="0058593B" w:rsidRPr="00C14EE3">
              <w:rPr>
                <w:rStyle w:val="FontStyle29"/>
                <w:sz w:val="24"/>
                <w:szCs w:val="24"/>
                <w:lang w:val="id-ID" w:eastAsia="id-ID"/>
              </w:rPr>
              <w:t>kompleks</w:t>
            </w:r>
            <w:r w:rsidR="005939ED" w:rsidRPr="00C14EE3">
              <w:rPr>
                <w:rStyle w:val="FontStyle29"/>
                <w:sz w:val="24"/>
                <w:szCs w:val="24"/>
                <w:lang w:val="id-ID" w:eastAsia="id-ID"/>
              </w:rPr>
              <w:t>; dan</w:t>
            </w:r>
          </w:p>
          <w:p w14:paraId="418FD6AF" w14:textId="503FCC75" w:rsidR="007E75C6" w:rsidRPr="00C14EE3" w:rsidRDefault="007E75C6" w:rsidP="007E75C6">
            <w:pPr>
              <w:pStyle w:val="Style20"/>
              <w:widowControl/>
              <w:numPr>
                <w:ilvl w:val="0"/>
                <w:numId w:val="12"/>
              </w:numPr>
              <w:tabs>
                <w:tab w:val="left" w:pos="461"/>
              </w:tabs>
              <w:spacing w:before="60" w:after="60" w:line="276" w:lineRule="auto"/>
              <w:ind w:left="360"/>
              <w:jc w:val="both"/>
              <w:rPr>
                <w:rStyle w:val="FontStyle29"/>
                <w:sz w:val="24"/>
                <w:szCs w:val="24"/>
                <w:lang w:val="id-ID" w:eastAsia="id-ID"/>
              </w:rPr>
            </w:pPr>
            <w:r w:rsidRPr="00C14EE3">
              <w:rPr>
                <w:rStyle w:val="FontStyle33"/>
                <w:sz w:val="24"/>
                <w:szCs w:val="24"/>
                <w:lang w:val="id-ID" w:eastAsia="id-ID"/>
              </w:rPr>
              <w:t>instrumen investasi yang dimiliki oleh Dana Pensiun yang tidak liquid di pasar tergolong rendah.</w:t>
            </w:r>
          </w:p>
        </w:tc>
      </w:tr>
      <w:tr w:rsidR="00C14EE3" w:rsidRPr="00C14EE3" w14:paraId="519A91F3" w14:textId="77777777" w:rsidTr="0030041E">
        <w:tc>
          <w:tcPr>
            <w:tcW w:w="1445" w:type="dxa"/>
            <w:tcBorders>
              <w:top w:val="single" w:sz="6" w:space="0" w:color="auto"/>
              <w:left w:val="single" w:sz="6" w:space="0" w:color="auto"/>
              <w:bottom w:val="single" w:sz="6" w:space="0" w:color="auto"/>
              <w:right w:val="single" w:sz="6" w:space="0" w:color="auto"/>
            </w:tcBorders>
          </w:tcPr>
          <w:p w14:paraId="1A0DA12F" w14:textId="77777777" w:rsidR="0058593B" w:rsidRPr="00C14EE3" w:rsidRDefault="000A5F1B" w:rsidP="008156CE">
            <w:pPr>
              <w:pStyle w:val="Style18"/>
              <w:widowControl/>
              <w:spacing w:before="60" w:after="60" w:line="276" w:lineRule="auto"/>
              <w:rPr>
                <w:rStyle w:val="FontStyle29"/>
                <w:sz w:val="24"/>
                <w:szCs w:val="24"/>
                <w:lang w:val="id-ID" w:eastAsia="it-IT"/>
              </w:rPr>
            </w:pPr>
            <w:r w:rsidRPr="00C14EE3">
              <w:rPr>
                <w:rStyle w:val="FontStyle28"/>
                <w:i w:val="0"/>
                <w:sz w:val="24"/>
                <w:szCs w:val="24"/>
                <w:lang w:val="id-ID"/>
              </w:rPr>
              <w:lastRenderedPageBreak/>
              <w:t>Peringkat 3 (Sedang)</w:t>
            </w:r>
          </w:p>
        </w:tc>
        <w:tc>
          <w:tcPr>
            <w:tcW w:w="8030" w:type="dxa"/>
            <w:tcBorders>
              <w:top w:val="single" w:sz="6" w:space="0" w:color="auto"/>
              <w:left w:val="single" w:sz="6" w:space="0" w:color="auto"/>
              <w:bottom w:val="single" w:sz="6" w:space="0" w:color="auto"/>
              <w:right w:val="single" w:sz="6" w:space="0" w:color="auto"/>
            </w:tcBorders>
          </w:tcPr>
          <w:p w14:paraId="17ED3B1A"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Dengan mempertimbangkan aktivitas bisnis yang dilakukan </w:t>
            </w:r>
            <w:r w:rsidR="00281705" w:rsidRPr="00C14EE3">
              <w:rPr>
                <w:lang w:val="id-ID"/>
              </w:rPr>
              <w:t>Dana Pensiun</w:t>
            </w:r>
            <w:r w:rsidRPr="00C14EE3">
              <w:rPr>
                <w:rStyle w:val="FontStyle29"/>
                <w:sz w:val="24"/>
                <w:szCs w:val="24"/>
                <w:lang w:val="id-ID" w:eastAsia="id-ID"/>
              </w:rPr>
              <w:t xml:space="preserve">, kemungkinan kerugian yang dihadapi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dari </w:t>
            </w:r>
            <w:r w:rsidR="00B31A26" w:rsidRPr="00C14EE3">
              <w:rPr>
                <w:rStyle w:val="FontStyle29"/>
                <w:sz w:val="24"/>
                <w:szCs w:val="24"/>
                <w:lang w:val="id-ID" w:eastAsia="id-ID"/>
              </w:rPr>
              <w:t xml:space="preserve">risiko pasar </w:t>
            </w:r>
            <w:r w:rsidRPr="00C14EE3">
              <w:rPr>
                <w:rStyle w:val="FontStyle29"/>
                <w:sz w:val="24"/>
                <w:szCs w:val="24"/>
                <w:lang w:val="id-ID" w:eastAsia="id-ID"/>
              </w:rPr>
              <w:t>cukup tinggi selama periode waktu tertentu pada masa datang.</w:t>
            </w:r>
          </w:p>
          <w:p w14:paraId="030122AD"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0A5F1B" w:rsidRPr="00C14EE3">
              <w:rPr>
                <w:rStyle w:val="FontStyle29"/>
                <w:sz w:val="24"/>
                <w:szCs w:val="24"/>
                <w:lang w:val="id-ID" w:eastAsia="id-ID"/>
              </w:rPr>
              <w:t>peringkat 3 (sedang)</w:t>
            </w:r>
            <w:r w:rsidRPr="00C14EE3">
              <w:rPr>
                <w:rStyle w:val="FontStyle29"/>
                <w:sz w:val="24"/>
                <w:szCs w:val="24"/>
                <w:lang w:val="id-ID" w:eastAsia="id-ID"/>
              </w:rPr>
              <w:t xml:space="preserve"> antara lain sebagai berikut:</w:t>
            </w:r>
          </w:p>
          <w:p w14:paraId="5D9BEC3C" w14:textId="216B90C7" w:rsidR="00982AAA" w:rsidRPr="00C14EE3" w:rsidRDefault="00B31A26" w:rsidP="00106370">
            <w:pPr>
              <w:pStyle w:val="Style20"/>
              <w:widowControl/>
              <w:numPr>
                <w:ilvl w:val="0"/>
                <w:numId w:val="13"/>
              </w:numPr>
              <w:tabs>
                <w:tab w:val="left" w:pos="466"/>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eksposur risiko pasar </w:t>
            </w:r>
            <w:r w:rsidR="006F57AE" w:rsidRPr="00C14EE3">
              <w:rPr>
                <w:rStyle w:val="FontStyle29"/>
                <w:sz w:val="24"/>
                <w:szCs w:val="24"/>
                <w:lang w:val="id-ID" w:eastAsia="id-ID"/>
              </w:rPr>
              <w:t xml:space="preserve">atas aset dan liabilitas </w:t>
            </w:r>
            <w:r w:rsidRPr="00C14EE3">
              <w:rPr>
                <w:rStyle w:val="FontStyle29"/>
                <w:sz w:val="24"/>
                <w:szCs w:val="24"/>
                <w:lang w:val="id-ID" w:eastAsia="id-ID"/>
              </w:rPr>
              <w:t>cukup signifikan;</w:t>
            </w:r>
          </w:p>
          <w:p w14:paraId="41C2AC24" w14:textId="13E7F1AB" w:rsidR="00982AAA" w:rsidRPr="00C14EE3" w:rsidRDefault="00982AAA" w:rsidP="00106370">
            <w:pPr>
              <w:pStyle w:val="Style20"/>
              <w:widowControl/>
              <w:numPr>
                <w:ilvl w:val="0"/>
                <w:numId w:val="13"/>
              </w:numPr>
              <w:tabs>
                <w:tab w:val="left" w:pos="466"/>
              </w:tabs>
              <w:spacing w:before="60" w:after="60" w:line="276" w:lineRule="auto"/>
              <w:ind w:left="360"/>
              <w:jc w:val="both"/>
              <w:rPr>
                <w:rStyle w:val="FontStyle29"/>
                <w:sz w:val="24"/>
                <w:szCs w:val="24"/>
                <w:lang w:val="id-ID" w:eastAsia="id-ID"/>
              </w:rPr>
            </w:pPr>
            <w:r w:rsidRPr="00C14EE3">
              <w:rPr>
                <w:rStyle w:val="FontStyle29"/>
                <w:sz w:val="24"/>
                <w:szCs w:val="24"/>
                <w:lang w:eastAsia="id-ID"/>
              </w:rPr>
              <w:t xml:space="preserve">Terdapat </w:t>
            </w:r>
            <w:r w:rsidRPr="00C14EE3">
              <w:rPr>
                <w:rStyle w:val="FontStyle29"/>
                <w:i/>
                <w:sz w:val="24"/>
                <w:szCs w:val="24"/>
                <w:lang w:eastAsia="id-ID"/>
              </w:rPr>
              <w:t>mismatch</w:t>
            </w:r>
            <w:r w:rsidRPr="00C14EE3">
              <w:rPr>
                <w:rStyle w:val="FontStyle29"/>
                <w:sz w:val="24"/>
                <w:szCs w:val="24"/>
                <w:lang w:eastAsia="id-ID"/>
              </w:rPr>
              <w:t xml:space="preserve"> posisi </w:t>
            </w:r>
            <w:r w:rsidRPr="00C14EE3">
              <w:rPr>
                <w:rStyle w:val="FontStyle29"/>
                <w:i/>
                <w:sz w:val="24"/>
                <w:szCs w:val="24"/>
                <w:lang w:eastAsia="id-ID"/>
              </w:rPr>
              <w:t>trading book</w:t>
            </w:r>
            <w:r w:rsidR="005939ED" w:rsidRPr="00C14EE3">
              <w:rPr>
                <w:rStyle w:val="FontStyle29"/>
                <w:sz w:val="24"/>
                <w:szCs w:val="24"/>
                <w:lang w:eastAsia="id-ID"/>
              </w:rPr>
              <w:t xml:space="preserve"> dalam jumlah cukup signifikan</w:t>
            </w:r>
            <w:r w:rsidR="005939ED" w:rsidRPr="00C14EE3">
              <w:rPr>
                <w:rStyle w:val="FontStyle29"/>
                <w:sz w:val="24"/>
                <w:szCs w:val="24"/>
                <w:lang w:val="id-ID" w:eastAsia="id-ID"/>
              </w:rPr>
              <w:t>;</w:t>
            </w:r>
          </w:p>
          <w:p w14:paraId="6452B299" w14:textId="29C2AEA2" w:rsidR="00982AAA" w:rsidRPr="00C14EE3" w:rsidRDefault="00B31A26" w:rsidP="00106370">
            <w:pPr>
              <w:pStyle w:val="Style20"/>
              <w:widowControl/>
              <w:numPr>
                <w:ilvl w:val="0"/>
                <w:numId w:val="13"/>
              </w:numPr>
              <w:tabs>
                <w:tab w:val="left" w:pos="466"/>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terdapat eksposur nilai tukar dalam jumlah cukup signifikan</w:t>
            </w:r>
            <w:r w:rsidR="006F57AE" w:rsidRPr="00C14EE3">
              <w:rPr>
                <w:rStyle w:val="FontStyle29"/>
                <w:sz w:val="24"/>
                <w:szCs w:val="24"/>
                <w:lang w:val="id-ID" w:eastAsia="id-ID"/>
              </w:rPr>
              <w:t xml:space="preserve"> atau lindung nilai cukup efektif</w:t>
            </w:r>
            <w:r w:rsidRPr="00C14EE3">
              <w:rPr>
                <w:rStyle w:val="FontStyle29"/>
                <w:sz w:val="24"/>
                <w:szCs w:val="24"/>
                <w:lang w:val="id-ID" w:eastAsia="id-ID"/>
              </w:rPr>
              <w:t>;</w:t>
            </w:r>
          </w:p>
          <w:p w14:paraId="6024AF32" w14:textId="7A62072C" w:rsidR="00546014" w:rsidRPr="00C14EE3" w:rsidRDefault="00546014" w:rsidP="00106370">
            <w:pPr>
              <w:pStyle w:val="Style20"/>
              <w:widowControl/>
              <w:numPr>
                <w:ilvl w:val="0"/>
                <w:numId w:val="13"/>
              </w:numPr>
              <w:tabs>
                <w:tab w:val="left" w:pos="466"/>
              </w:tabs>
              <w:spacing w:before="60" w:after="60" w:line="276" w:lineRule="auto"/>
              <w:ind w:left="360"/>
              <w:jc w:val="both"/>
              <w:rPr>
                <w:rStyle w:val="FontStyle29"/>
                <w:sz w:val="24"/>
                <w:szCs w:val="24"/>
                <w:lang w:val="id-ID" w:eastAsia="id-ID"/>
              </w:rPr>
            </w:pPr>
            <w:r w:rsidRPr="00C14EE3">
              <w:rPr>
                <w:rStyle w:val="FontStyle29"/>
                <w:sz w:val="24"/>
                <w:szCs w:val="24"/>
                <w:lang w:eastAsia="id-ID"/>
              </w:rPr>
              <w:t xml:space="preserve">strategi dan kebijakan bisnis terkait dengan risiko pasar </w:t>
            </w:r>
            <w:r w:rsidRPr="00C14EE3">
              <w:rPr>
                <w:rStyle w:val="FontStyle29"/>
                <w:sz w:val="24"/>
                <w:szCs w:val="24"/>
                <w:lang w:val="id-ID" w:eastAsia="id-ID"/>
              </w:rPr>
              <w:t xml:space="preserve">tergolong </w:t>
            </w:r>
            <w:r w:rsidRPr="00C14EE3">
              <w:rPr>
                <w:rStyle w:val="FontStyle29"/>
                <w:sz w:val="24"/>
                <w:szCs w:val="24"/>
                <w:lang w:eastAsia="id-ID"/>
              </w:rPr>
              <w:t>berisiko</w:t>
            </w:r>
            <w:r w:rsidRPr="00C14EE3">
              <w:rPr>
                <w:rStyle w:val="FontStyle29"/>
                <w:sz w:val="24"/>
                <w:szCs w:val="24"/>
                <w:lang w:val="id-ID" w:eastAsia="id-ID"/>
              </w:rPr>
              <w:t xml:space="preserve"> cukup tinggi</w:t>
            </w:r>
            <w:r w:rsidRPr="00C14EE3">
              <w:rPr>
                <w:rStyle w:val="FontStyle29"/>
                <w:sz w:val="24"/>
                <w:szCs w:val="24"/>
                <w:lang w:eastAsia="id-ID"/>
              </w:rPr>
              <w:t>;</w:t>
            </w:r>
          </w:p>
          <w:p w14:paraId="539A8966" w14:textId="7152CBF3" w:rsidR="00982AAA" w:rsidRPr="00C14EE3" w:rsidRDefault="00982AAA" w:rsidP="00106370">
            <w:pPr>
              <w:pStyle w:val="Style20"/>
              <w:widowControl/>
              <w:numPr>
                <w:ilvl w:val="0"/>
                <w:numId w:val="13"/>
              </w:numPr>
              <w:tabs>
                <w:tab w:val="left" w:pos="466"/>
              </w:tabs>
              <w:spacing w:before="60" w:after="60" w:line="276" w:lineRule="auto"/>
              <w:ind w:left="360"/>
              <w:jc w:val="both"/>
              <w:rPr>
                <w:rStyle w:val="FontStyle29"/>
                <w:sz w:val="24"/>
                <w:szCs w:val="24"/>
                <w:lang w:val="id-ID" w:eastAsia="id-ID"/>
              </w:rPr>
            </w:pPr>
            <w:r w:rsidRPr="00C14EE3">
              <w:rPr>
                <w:rStyle w:val="FontStyle29"/>
                <w:sz w:val="24"/>
                <w:szCs w:val="24"/>
                <w:lang w:eastAsia="id-ID"/>
              </w:rPr>
              <w:t xml:space="preserve">Transaksi derivatif cukup </w:t>
            </w:r>
            <w:r w:rsidR="005939ED" w:rsidRPr="00C14EE3">
              <w:rPr>
                <w:rStyle w:val="FontStyle29"/>
                <w:sz w:val="24"/>
                <w:szCs w:val="24"/>
                <w:lang w:eastAsia="id-ID"/>
              </w:rPr>
              <w:t>signifikan</w:t>
            </w:r>
            <w:r w:rsidR="005939ED" w:rsidRPr="00C14EE3">
              <w:rPr>
                <w:rStyle w:val="FontStyle29"/>
                <w:sz w:val="24"/>
                <w:szCs w:val="24"/>
                <w:lang w:val="id-ID" w:eastAsia="id-ID"/>
              </w:rPr>
              <w:t>;</w:t>
            </w:r>
          </w:p>
          <w:p w14:paraId="6A95E485" w14:textId="56B3A2BA" w:rsidR="00982AAA" w:rsidRPr="00C14EE3" w:rsidRDefault="00B31A26" w:rsidP="00106370">
            <w:pPr>
              <w:pStyle w:val="Style20"/>
              <w:widowControl/>
              <w:numPr>
                <w:ilvl w:val="0"/>
                <w:numId w:val="13"/>
              </w:numPr>
              <w:tabs>
                <w:tab w:val="left" w:pos="466"/>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struktur aset dan liabilitas cukup sensitif terhadap perubahan</w:t>
            </w:r>
            <w:r w:rsidRPr="00C14EE3">
              <w:rPr>
                <w:rStyle w:val="FontStyle29"/>
                <w:sz w:val="24"/>
                <w:szCs w:val="24"/>
                <w:lang w:val="id-ID" w:eastAsia="id-ID"/>
              </w:rPr>
              <w:br/>
              <w:t xml:space="preserve">suku bunga, hal ini tercermin dari </w:t>
            </w:r>
            <w:r w:rsidRPr="00C14EE3">
              <w:rPr>
                <w:rStyle w:val="FontStyle28"/>
                <w:sz w:val="24"/>
                <w:szCs w:val="24"/>
                <w:lang w:val="id-ID" w:eastAsia="id-ID"/>
              </w:rPr>
              <w:t xml:space="preserve">repricing gap </w:t>
            </w:r>
            <w:r w:rsidRPr="00C14EE3">
              <w:rPr>
                <w:rStyle w:val="FontStyle29"/>
                <w:sz w:val="24"/>
                <w:szCs w:val="24"/>
                <w:lang w:val="id-ID" w:eastAsia="id-ID"/>
              </w:rPr>
              <w:t>aset dan</w:t>
            </w:r>
            <w:r w:rsidRPr="00C14EE3">
              <w:rPr>
                <w:rStyle w:val="FontStyle29"/>
                <w:sz w:val="24"/>
                <w:szCs w:val="24"/>
                <w:lang w:val="id-ID" w:eastAsia="id-ID"/>
              </w:rPr>
              <w:br/>
              <w:t>liabilitas yang cukup signifikan dampaknya terhadap</w:t>
            </w:r>
            <w:r w:rsidRPr="00C14EE3">
              <w:rPr>
                <w:rStyle w:val="FontStyle29"/>
                <w:sz w:val="24"/>
                <w:szCs w:val="24"/>
                <w:lang w:val="id-ID" w:eastAsia="id-ID"/>
              </w:rPr>
              <w:br/>
              <w:t xml:space="preserve">pendapatan bunga maupun terhadap </w:t>
            </w:r>
            <w:r w:rsidR="00982AAA" w:rsidRPr="00C14EE3">
              <w:rPr>
                <w:rStyle w:val="FontStyle29"/>
                <w:sz w:val="24"/>
                <w:szCs w:val="24"/>
                <w:lang w:val="id-ID" w:eastAsia="id-ID"/>
              </w:rPr>
              <w:t>pendanaan</w:t>
            </w:r>
            <w:r w:rsidRPr="00C14EE3">
              <w:rPr>
                <w:rStyle w:val="FontStyle29"/>
                <w:sz w:val="24"/>
                <w:szCs w:val="24"/>
                <w:lang w:val="id-ID" w:eastAsia="id-ID"/>
              </w:rPr>
              <w:t>;</w:t>
            </w:r>
          </w:p>
          <w:p w14:paraId="54A8E7CF" w14:textId="613BFF04" w:rsidR="00982AAA" w:rsidRPr="00C14EE3" w:rsidRDefault="00B31A26" w:rsidP="00CF3533">
            <w:pPr>
              <w:pStyle w:val="Style20"/>
              <w:widowControl/>
              <w:numPr>
                <w:ilvl w:val="0"/>
                <w:numId w:val="13"/>
              </w:numPr>
              <w:tabs>
                <w:tab w:val="left" w:pos="466"/>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portofilio </w:t>
            </w:r>
            <w:r w:rsidR="00281705" w:rsidRPr="00C14EE3">
              <w:rPr>
                <w:lang w:val="id-ID"/>
              </w:rPr>
              <w:t>Dana Pensiun</w:t>
            </w:r>
            <w:r w:rsidR="0058593B" w:rsidRPr="00C14EE3">
              <w:rPr>
                <w:lang w:val="sv-SE"/>
              </w:rPr>
              <w:t xml:space="preserve"> </w:t>
            </w:r>
            <w:r w:rsidR="0058593B" w:rsidRPr="00C14EE3">
              <w:rPr>
                <w:rStyle w:val="FontStyle29"/>
                <w:sz w:val="24"/>
                <w:szCs w:val="24"/>
                <w:lang w:val="id-ID" w:eastAsia="id-ID"/>
              </w:rPr>
              <w:t>didominasi oleh instrumen keuangan yang cukup kompleks</w:t>
            </w:r>
            <w:r w:rsidR="005939ED" w:rsidRPr="00C14EE3">
              <w:rPr>
                <w:rStyle w:val="FontStyle29"/>
                <w:sz w:val="24"/>
                <w:szCs w:val="24"/>
                <w:lang w:val="id-ID" w:eastAsia="id-ID"/>
              </w:rPr>
              <w:t>; dan</w:t>
            </w:r>
          </w:p>
          <w:p w14:paraId="4C361398" w14:textId="0F61A4BE" w:rsidR="007E75C6" w:rsidRPr="00C14EE3" w:rsidRDefault="007E75C6" w:rsidP="007E75C6">
            <w:pPr>
              <w:pStyle w:val="Style20"/>
              <w:widowControl/>
              <w:numPr>
                <w:ilvl w:val="0"/>
                <w:numId w:val="13"/>
              </w:numPr>
              <w:tabs>
                <w:tab w:val="left" w:pos="466"/>
              </w:tabs>
              <w:spacing w:before="60" w:after="60" w:line="276" w:lineRule="auto"/>
              <w:ind w:left="360"/>
              <w:jc w:val="both"/>
              <w:rPr>
                <w:rStyle w:val="FontStyle29"/>
                <w:sz w:val="24"/>
                <w:szCs w:val="24"/>
                <w:lang w:val="id-ID" w:eastAsia="id-ID"/>
              </w:rPr>
            </w:pPr>
            <w:r w:rsidRPr="00C14EE3">
              <w:rPr>
                <w:rStyle w:val="FontStyle33"/>
                <w:sz w:val="24"/>
                <w:szCs w:val="24"/>
                <w:lang w:val="id-ID" w:eastAsia="id-ID"/>
              </w:rPr>
              <w:t xml:space="preserve">instrumen investasi yang dimiliki oleh Dana Pensiun yang tidak liquid di pasar tergolong </w:t>
            </w:r>
            <w:r w:rsidRPr="00C14EE3">
              <w:rPr>
                <w:rStyle w:val="FontStyle29"/>
                <w:sz w:val="24"/>
                <w:szCs w:val="24"/>
                <w:lang w:val="id-ID" w:eastAsia="id-ID"/>
              </w:rPr>
              <w:t>cukup tinggi</w:t>
            </w:r>
            <w:r w:rsidRPr="00C14EE3">
              <w:rPr>
                <w:rStyle w:val="FontStyle33"/>
                <w:sz w:val="24"/>
                <w:szCs w:val="24"/>
                <w:lang w:val="id-ID" w:eastAsia="id-ID"/>
              </w:rPr>
              <w:t>.</w:t>
            </w:r>
          </w:p>
        </w:tc>
      </w:tr>
      <w:tr w:rsidR="00C14EE3" w:rsidRPr="00C14EE3" w14:paraId="0599C6A7" w14:textId="77777777" w:rsidTr="0030041E">
        <w:tc>
          <w:tcPr>
            <w:tcW w:w="1445" w:type="dxa"/>
            <w:tcBorders>
              <w:top w:val="single" w:sz="6" w:space="0" w:color="auto"/>
              <w:left w:val="single" w:sz="6" w:space="0" w:color="auto"/>
              <w:bottom w:val="single" w:sz="6" w:space="0" w:color="auto"/>
              <w:right w:val="single" w:sz="6" w:space="0" w:color="auto"/>
            </w:tcBorders>
          </w:tcPr>
          <w:p w14:paraId="31DDE80D" w14:textId="77777777" w:rsidR="0058593B" w:rsidRPr="00C14EE3" w:rsidRDefault="000A5F1B" w:rsidP="008156CE">
            <w:pPr>
              <w:pStyle w:val="Style18"/>
              <w:widowControl/>
              <w:spacing w:before="60" w:after="60" w:line="276" w:lineRule="auto"/>
              <w:rPr>
                <w:rStyle w:val="FontStyle29"/>
                <w:sz w:val="24"/>
                <w:szCs w:val="24"/>
                <w:lang w:val="id-ID" w:eastAsia="it-IT"/>
              </w:rPr>
            </w:pPr>
            <w:r w:rsidRPr="00C14EE3">
              <w:rPr>
                <w:rStyle w:val="FontStyle28"/>
                <w:i w:val="0"/>
                <w:sz w:val="24"/>
                <w:szCs w:val="24"/>
                <w:lang w:val="id-ID"/>
              </w:rPr>
              <w:t>Peringkat 4 (Sedang Tinggi)</w:t>
            </w:r>
          </w:p>
        </w:tc>
        <w:tc>
          <w:tcPr>
            <w:tcW w:w="8030" w:type="dxa"/>
            <w:tcBorders>
              <w:top w:val="single" w:sz="6" w:space="0" w:color="auto"/>
              <w:left w:val="single" w:sz="6" w:space="0" w:color="auto"/>
              <w:bottom w:val="single" w:sz="6" w:space="0" w:color="auto"/>
              <w:right w:val="single" w:sz="6" w:space="0" w:color="auto"/>
            </w:tcBorders>
          </w:tcPr>
          <w:p w14:paraId="291C0D38"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Dengan mempertimbangkan aktivitas bisnis yang dilakukan </w:t>
            </w:r>
            <w:r w:rsidR="00281705" w:rsidRPr="00C14EE3">
              <w:rPr>
                <w:lang w:val="id-ID"/>
              </w:rPr>
              <w:t>Dana Pensiun</w:t>
            </w:r>
            <w:r w:rsidRPr="00C14EE3">
              <w:rPr>
                <w:rStyle w:val="FontStyle29"/>
                <w:sz w:val="24"/>
                <w:szCs w:val="24"/>
                <w:lang w:val="id-ID" w:eastAsia="id-ID"/>
              </w:rPr>
              <w:t xml:space="preserve">, kemungkinan kerugian yang dihadapi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dari </w:t>
            </w:r>
            <w:r w:rsidR="00B31A26" w:rsidRPr="00C14EE3">
              <w:rPr>
                <w:rStyle w:val="FontStyle29"/>
                <w:sz w:val="24"/>
                <w:szCs w:val="24"/>
                <w:lang w:val="id-ID" w:eastAsia="id-ID"/>
              </w:rPr>
              <w:t xml:space="preserve">risiko pasar </w:t>
            </w:r>
            <w:r w:rsidRPr="00C14EE3">
              <w:rPr>
                <w:rStyle w:val="FontStyle29"/>
                <w:sz w:val="24"/>
                <w:szCs w:val="24"/>
                <w:lang w:val="id-ID" w:eastAsia="id-ID"/>
              </w:rPr>
              <w:t>tinggi selama periode waktu tertentu pada masa datang.</w:t>
            </w:r>
          </w:p>
          <w:p w14:paraId="3433F6A9"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0A5F1B" w:rsidRPr="00C14EE3">
              <w:rPr>
                <w:rStyle w:val="FontStyle29"/>
                <w:sz w:val="24"/>
                <w:szCs w:val="24"/>
                <w:lang w:val="id-ID" w:eastAsia="id-ID"/>
              </w:rPr>
              <w:t>peringkat 4 (sedang tinggi)</w:t>
            </w:r>
            <w:r w:rsidRPr="00C14EE3">
              <w:rPr>
                <w:rStyle w:val="FontStyle29"/>
                <w:sz w:val="24"/>
                <w:szCs w:val="24"/>
                <w:lang w:val="id-ID" w:eastAsia="id-ID"/>
              </w:rPr>
              <w:t xml:space="preserve"> antara lain sebagai berikut:</w:t>
            </w:r>
          </w:p>
          <w:p w14:paraId="488A78A7" w14:textId="6354D340" w:rsidR="0058593B" w:rsidRPr="00C14EE3" w:rsidRDefault="00B31A26" w:rsidP="00106370">
            <w:pPr>
              <w:pStyle w:val="Style21"/>
              <w:widowControl/>
              <w:numPr>
                <w:ilvl w:val="0"/>
                <w:numId w:val="14"/>
              </w:numPr>
              <w:tabs>
                <w:tab w:val="left" w:pos="47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eksposur risiko pasar </w:t>
            </w:r>
            <w:r w:rsidR="006F57AE" w:rsidRPr="00C14EE3">
              <w:rPr>
                <w:rStyle w:val="FontStyle29"/>
                <w:sz w:val="24"/>
                <w:szCs w:val="24"/>
                <w:lang w:val="id-ID" w:eastAsia="id-ID"/>
              </w:rPr>
              <w:t xml:space="preserve">atas aset dan liabilitas </w:t>
            </w:r>
            <w:r w:rsidRPr="00C14EE3">
              <w:rPr>
                <w:rStyle w:val="FontStyle29"/>
                <w:sz w:val="24"/>
                <w:szCs w:val="24"/>
                <w:lang w:val="id-ID" w:eastAsia="id-ID"/>
              </w:rPr>
              <w:t>signifikan;</w:t>
            </w:r>
          </w:p>
          <w:p w14:paraId="03436E8C" w14:textId="77777777" w:rsidR="00982AAA" w:rsidRPr="00C14EE3" w:rsidRDefault="00982AAA" w:rsidP="00106370">
            <w:pPr>
              <w:pStyle w:val="Style21"/>
              <w:widowControl/>
              <w:numPr>
                <w:ilvl w:val="0"/>
                <w:numId w:val="14"/>
              </w:numPr>
              <w:tabs>
                <w:tab w:val="left" w:pos="470"/>
              </w:tabs>
              <w:spacing w:before="60" w:after="60" w:line="276" w:lineRule="auto"/>
              <w:ind w:left="360"/>
              <w:jc w:val="both"/>
              <w:rPr>
                <w:rStyle w:val="FontStyle29"/>
                <w:sz w:val="24"/>
                <w:szCs w:val="24"/>
                <w:lang w:val="id-ID" w:eastAsia="id-ID"/>
              </w:rPr>
            </w:pPr>
            <w:r w:rsidRPr="00C14EE3">
              <w:rPr>
                <w:rFonts w:cs="Bookman Old Style"/>
                <w:lang w:val="id-ID" w:eastAsia="id-ID"/>
              </w:rPr>
              <w:t xml:space="preserve">Terdapat </w:t>
            </w:r>
            <w:r w:rsidRPr="00C14EE3">
              <w:rPr>
                <w:rFonts w:cs="Bookman Old Style"/>
                <w:i/>
                <w:lang w:val="id-ID" w:eastAsia="id-ID"/>
              </w:rPr>
              <w:t>mismatch</w:t>
            </w:r>
            <w:r w:rsidRPr="00C14EE3">
              <w:rPr>
                <w:rFonts w:cs="Bookman Old Style"/>
                <w:lang w:val="id-ID" w:eastAsia="id-ID"/>
              </w:rPr>
              <w:t xml:space="preserve"> posisi </w:t>
            </w:r>
            <w:r w:rsidRPr="00C14EE3">
              <w:rPr>
                <w:rFonts w:cs="Bookman Old Style"/>
                <w:i/>
                <w:lang w:val="id-ID" w:eastAsia="id-ID"/>
              </w:rPr>
              <w:t>trading book</w:t>
            </w:r>
            <w:r w:rsidRPr="00C14EE3">
              <w:rPr>
                <w:rFonts w:cs="Bookman Old Style"/>
                <w:lang w:val="id-ID" w:eastAsia="id-ID"/>
              </w:rPr>
              <w:t xml:space="preserve"> dalam jumlah signifikan;</w:t>
            </w:r>
          </w:p>
          <w:p w14:paraId="4CF49619" w14:textId="53E835E4" w:rsidR="0058593B" w:rsidRPr="00C14EE3" w:rsidRDefault="00B31A26" w:rsidP="00106370">
            <w:pPr>
              <w:pStyle w:val="Style21"/>
              <w:widowControl/>
              <w:numPr>
                <w:ilvl w:val="0"/>
                <w:numId w:val="14"/>
              </w:numPr>
              <w:tabs>
                <w:tab w:val="left" w:pos="47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eksposur nilai tukar signifikan</w:t>
            </w:r>
            <w:r w:rsidR="006F57AE" w:rsidRPr="00C14EE3">
              <w:rPr>
                <w:rStyle w:val="FontStyle29"/>
                <w:sz w:val="24"/>
                <w:szCs w:val="24"/>
                <w:lang w:val="id-ID" w:eastAsia="id-ID"/>
              </w:rPr>
              <w:t xml:space="preserve"> </w:t>
            </w:r>
            <w:r w:rsidR="00FD4386" w:rsidRPr="00C14EE3">
              <w:rPr>
                <w:rStyle w:val="FontStyle29"/>
                <w:sz w:val="24"/>
                <w:szCs w:val="24"/>
                <w:lang w:val="id-ID" w:eastAsia="id-ID"/>
              </w:rPr>
              <w:t xml:space="preserve">atau </w:t>
            </w:r>
            <w:r w:rsidR="006F57AE" w:rsidRPr="00C14EE3">
              <w:rPr>
                <w:rStyle w:val="FontStyle29"/>
                <w:sz w:val="24"/>
                <w:szCs w:val="24"/>
                <w:lang w:val="id-ID" w:eastAsia="id-ID"/>
              </w:rPr>
              <w:t xml:space="preserve">lindung nilai </w:t>
            </w:r>
            <w:r w:rsidR="00FD4386" w:rsidRPr="00C14EE3">
              <w:rPr>
                <w:rStyle w:val="FontStyle29"/>
                <w:sz w:val="24"/>
                <w:szCs w:val="24"/>
                <w:lang w:val="id-ID" w:eastAsia="id-ID"/>
              </w:rPr>
              <w:t>kurang</w:t>
            </w:r>
            <w:r w:rsidR="006F57AE" w:rsidRPr="00C14EE3">
              <w:rPr>
                <w:rStyle w:val="FontStyle29"/>
                <w:sz w:val="24"/>
                <w:szCs w:val="24"/>
                <w:lang w:val="id-ID" w:eastAsia="id-ID"/>
              </w:rPr>
              <w:t xml:space="preserve"> efektif</w:t>
            </w:r>
            <w:r w:rsidRPr="00C14EE3">
              <w:rPr>
                <w:rStyle w:val="FontStyle29"/>
                <w:sz w:val="24"/>
                <w:szCs w:val="24"/>
                <w:lang w:val="id-ID" w:eastAsia="id-ID"/>
              </w:rPr>
              <w:t>;</w:t>
            </w:r>
          </w:p>
          <w:p w14:paraId="4F9E269A" w14:textId="6B102628" w:rsidR="00546014" w:rsidRPr="00C14EE3" w:rsidRDefault="00546014" w:rsidP="00106370">
            <w:pPr>
              <w:pStyle w:val="Style21"/>
              <w:widowControl/>
              <w:numPr>
                <w:ilvl w:val="0"/>
                <w:numId w:val="14"/>
              </w:numPr>
              <w:tabs>
                <w:tab w:val="left" w:pos="470"/>
              </w:tabs>
              <w:spacing w:before="60" w:after="60" w:line="276" w:lineRule="auto"/>
              <w:ind w:left="360"/>
              <w:jc w:val="both"/>
              <w:rPr>
                <w:rFonts w:cs="Bookman Old Style"/>
                <w:lang w:val="id-ID" w:eastAsia="id-ID"/>
              </w:rPr>
            </w:pPr>
            <w:r w:rsidRPr="00C14EE3">
              <w:rPr>
                <w:rStyle w:val="FontStyle29"/>
                <w:sz w:val="24"/>
                <w:szCs w:val="24"/>
                <w:lang w:eastAsia="id-ID"/>
              </w:rPr>
              <w:t xml:space="preserve">strategi dan kebijakan bisnis terkait dengan risiko pasar </w:t>
            </w:r>
            <w:r w:rsidRPr="00C14EE3">
              <w:rPr>
                <w:rStyle w:val="FontStyle29"/>
                <w:sz w:val="24"/>
                <w:szCs w:val="24"/>
                <w:lang w:val="id-ID" w:eastAsia="id-ID"/>
              </w:rPr>
              <w:t xml:space="preserve">tergolong </w:t>
            </w:r>
            <w:r w:rsidRPr="00C14EE3">
              <w:rPr>
                <w:rStyle w:val="FontStyle29"/>
                <w:sz w:val="24"/>
                <w:szCs w:val="24"/>
                <w:lang w:eastAsia="id-ID"/>
              </w:rPr>
              <w:t xml:space="preserve">berisiko </w:t>
            </w:r>
            <w:r w:rsidRPr="00C14EE3">
              <w:rPr>
                <w:rStyle w:val="FontStyle29"/>
                <w:sz w:val="24"/>
                <w:szCs w:val="24"/>
                <w:lang w:val="id-ID" w:eastAsia="id-ID"/>
              </w:rPr>
              <w:t>tinggi;</w:t>
            </w:r>
          </w:p>
          <w:p w14:paraId="5E2F217D" w14:textId="77777777" w:rsidR="00982AAA" w:rsidRPr="00C14EE3" w:rsidRDefault="00982AAA" w:rsidP="00106370">
            <w:pPr>
              <w:pStyle w:val="Style21"/>
              <w:widowControl/>
              <w:numPr>
                <w:ilvl w:val="0"/>
                <w:numId w:val="14"/>
              </w:numPr>
              <w:tabs>
                <w:tab w:val="left" w:pos="470"/>
              </w:tabs>
              <w:spacing w:before="60" w:after="60" w:line="276" w:lineRule="auto"/>
              <w:ind w:left="360"/>
              <w:jc w:val="both"/>
              <w:rPr>
                <w:rFonts w:cs="Bookman Old Style"/>
                <w:lang w:val="id-ID" w:eastAsia="id-ID"/>
              </w:rPr>
            </w:pPr>
            <w:r w:rsidRPr="00C14EE3">
              <w:rPr>
                <w:rFonts w:cs="Bookman Old Style"/>
                <w:lang w:val="id-ID" w:eastAsia="id-ID"/>
              </w:rPr>
              <w:t>Transaksi derivatif signifikan;</w:t>
            </w:r>
          </w:p>
          <w:p w14:paraId="5124922C" w14:textId="72DF85E5" w:rsidR="0058593B" w:rsidRPr="00C14EE3" w:rsidRDefault="00B31A26" w:rsidP="00106370">
            <w:pPr>
              <w:pStyle w:val="Style21"/>
              <w:widowControl/>
              <w:numPr>
                <w:ilvl w:val="0"/>
                <w:numId w:val="14"/>
              </w:numPr>
              <w:tabs>
                <w:tab w:val="left" w:pos="47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struktur aset dan liabilitas sensitif terhadap perubahan suku</w:t>
            </w:r>
            <w:r w:rsidRPr="00C14EE3">
              <w:rPr>
                <w:rStyle w:val="FontStyle29"/>
                <w:sz w:val="24"/>
                <w:szCs w:val="24"/>
                <w:lang w:val="id-ID" w:eastAsia="id-ID"/>
              </w:rPr>
              <w:br/>
              <w:t xml:space="preserve">bunga, hal ini tercermin dari </w:t>
            </w:r>
            <w:r w:rsidRPr="00C14EE3">
              <w:rPr>
                <w:rStyle w:val="FontStyle28"/>
                <w:sz w:val="24"/>
                <w:szCs w:val="24"/>
                <w:lang w:val="id-ID" w:eastAsia="id-ID"/>
              </w:rPr>
              <w:t xml:space="preserve">repricing gap </w:t>
            </w:r>
            <w:r w:rsidRPr="00C14EE3">
              <w:rPr>
                <w:rStyle w:val="FontStyle29"/>
                <w:sz w:val="24"/>
                <w:szCs w:val="24"/>
                <w:lang w:val="id-ID" w:eastAsia="id-ID"/>
              </w:rPr>
              <w:t>aset dan liabilitas</w:t>
            </w:r>
            <w:r w:rsidRPr="00C14EE3">
              <w:rPr>
                <w:rStyle w:val="FontStyle29"/>
                <w:sz w:val="24"/>
                <w:szCs w:val="24"/>
                <w:lang w:val="id-ID" w:eastAsia="id-ID"/>
              </w:rPr>
              <w:br/>
              <w:t>yang signifikan dampaknya terhadap pendapatan bunga</w:t>
            </w:r>
            <w:r w:rsidRPr="00C14EE3">
              <w:rPr>
                <w:rStyle w:val="FontStyle29"/>
                <w:sz w:val="24"/>
                <w:szCs w:val="24"/>
                <w:lang w:val="id-ID" w:eastAsia="id-ID"/>
              </w:rPr>
              <w:br/>
              <w:t xml:space="preserve">maupun terhadap </w:t>
            </w:r>
            <w:r w:rsidR="00982AAA" w:rsidRPr="00C14EE3">
              <w:rPr>
                <w:rStyle w:val="FontStyle29"/>
                <w:sz w:val="24"/>
                <w:szCs w:val="24"/>
                <w:lang w:val="id-ID" w:eastAsia="id-ID"/>
              </w:rPr>
              <w:t>pendanaan</w:t>
            </w:r>
            <w:r w:rsidRPr="00C14EE3">
              <w:rPr>
                <w:rStyle w:val="FontStyle29"/>
                <w:sz w:val="24"/>
                <w:szCs w:val="24"/>
                <w:lang w:val="id-ID" w:eastAsia="id-ID"/>
              </w:rPr>
              <w:t>;</w:t>
            </w:r>
          </w:p>
          <w:p w14:paraId="5C2B1FEB" w14:textId="71060567" w:rsidR="00982AAA" w:rsidRPr="00C14EE3" w:rsidRDefault="00B31A26" w:rsidP="00CF3533">
            <w:pPr>
              <w:pStyle w:val="Style21"/>
              <w:widowControl/>
              <w:numPr>
                <w:ilvl w:val="0"/>
                <w:numId w:val="14"/>
              </w:numPr>
              <w:tabs>
                <w:tab w:val="left" w:pos="47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portofolio</w:t>
            </w:r>
            <w:r w:rsidR="0058593B" w:rsidRPr="00C14EE3">
              <w:rPr>
                <w:rStyle w:val="FontStyle29"/>
                <w:sz w:val="24"/>
                <w:szCs w:val="24"/>
                <w:lang w:val="id-ID" w:eastAsia="id-ID"/>
              </w:rPr>
              <w:t xml:space="preserve"> </w:t>
            </w:r>
            <w:r w:rsidR="00281705" w:rsidRPr="00C14EE3">
              <w:rPr>
                <w:lang w:val="id-ID"/>
              </w:rPr>
              <w:t>Dana Pensiun</w:t>
            </w:r>
            <w:r w:rsidR="0058593B" w:rsidRPr="00C14EE3">
              <w:rPr>
                <w:lang w:val="sv-SE"/>
              </w:rPr>
              <w:t xml:space="preserve"> </w:t>
            </w:r>
            <w:r w:rsidR="0058593B" w:rsidRPr="00C14EE3">
              <w:rPr>
                <w:rStyle w:val="FontStyle29"/>
                <w:sz w:val="24"/>
                <w:szCs w:val="24"/>
                <w:lang w:val="id-ID" w:eastAsia="id-ID"/>
              </w:rPr>
              <w:t>didominasi oleh instrumen keuangan yang kompleks</w:t>
            </w:r>
            <w:r w:rsidR="005939ED" w:rsidRPr="00C14EE3">
              <w:rPr>
                <w:rStyle w:val="FontStyle29"/>
                <w:sz w:val="24"/>
                <w:szCs w:val="24"/>
                <w:lang w:val="id-ID" w:eastAsia="id-ID"/>
              </w:rPr>
              <w:t>; dan</w:t>
            </w:r>
          </w:p>
          <w:p w14:paraId="7AFE373B" w14:textId="7689C25A" w:rsidR="007E75C6" w:rsidRPr="00C14EE3" w:rsidRDefault="007E75C6" w:rsidP="007E75C6">
            <w:pPr>
              <w:pStyle w:val="Style21"/>
              <w:widowControl/>
              <w:numPr>
                <w:ilvl w:val="0"/>
                <w:numId w:val="14"/>
              </w:numPr>
              <w:tabs>
                <w:tab w:val="left" w:pos="470"/>
              </w:tabs>
              <w:spacing w:before="60" w:after="60" w:line="276" w:lineRule="auto"/>
              <w:ind w:left="360"/>
              <w:jc w:val="both"/>
              <w:rPr>
                <w:rStyle w:val="FontStyle29"/>
                <w:sz w:val="24"/>
                <w:szCs w:val="24"/>
                <w:lang w:val="id-ID" w:eastAsia="id-ID"/>
              </w:rPr>
            </w:pPr>
            <w:r w:rsidRPr="00C14EE3">
              <w:rPr>
                <w:rStyle w:val="FontStyle33"/>
                <w:sz w:val="24"/>
                <w:szCs w:val="24"/>
                <w:lang w:val="id-ID" w:eastAsia="id-ID"/>
              </w:rPr>
              <w:lastRenderedPageBreak/>
              <w:t xml:space="preserve">instrumen investasi yang dimiliki oleh Dana Pensiun yang tidak liquid di pasar tergolong </w:t>
            </w:r>
            <w:r w:rsidRPr="00C14EE3">
              <w:rPr>
                <w:rStyle w:val="FontStyle29"/>
                <w:sz w:val="24"/>
                <w:szCs w:val="24"/>
                <w:lang w:val="id-ID" w:eastAsia="id-ID"/>
              </w:rPr>
              <w:t>tinggi</w:t>
            </w:r>
            <w:r w:rsidRPr="00C14EE3">
              <w:rPr>
                <w:rStyle w:val="FontStyle33"/>
                <w:sz w:val="24"/>
                <w:szCs w:val="24"/>
                <w:lang w:val="id-ID" w:eastAsia="id-ID"/>
              </w:rPr>
              <w:t>.</w:t>
            </w:r>
          </w:p>
        </w:tc>
      </w:tr>
      <w:tr w:rsidR="00946081" w:rsidRPr="00C14EE3" w14:paraId="7EEF27F9" w14:textId="77777777" w:rsidTr="0030041E">
        <w:tc>
          <w:tcPr>
            <w:tcW w:w="1445" w:type="dxa"/>
            <w:tcBorders>
              <w:top w:val="single" w:sz="6" w:space="0" w:color="auto"/>
              <w:left w:val="single" w:sz="6" w:space="0" w:color="auto"/>
              <w:bottom w:val="single" w:sz="6" w:space="0" w:color="auto"/>
              <w:right w:val="single" w:sz="6" w:space="0" w:color="auto"/>
            </w:tcBorders>
          </w:tcPr>
          <w:p w14:paraId="7766B494" w14:textId="77777777" w:rsidR="0058593B" w:rsidRPr="00C14EE3" w:rsidRDefault="000A5F1B" w:rsidP="008156CE">
            <w:pPr>
              <w:pStyle w:val="Style18"/>
              <w:widowControl/>
              <w:spacing w:before="60" w:after="60" w:line="276" w:lineRule="auto"/>
              <w:rPr>
                <w:rStyle w:val="FontStyle29"/>
                <w:sz w:val="24"/>
                <w:szCs w:val="24"/>
                <w:lang w:val="id-ID"/>
              </w:rPr>
            </w:pPr>
            <w:r w:rsidRPr="00C14EE3">
              <w:rPr>
                <w:rStyle w:val="FontStyle28"/>
                <w:i w:val="0"/>
                <w:sz w:val="24"/>
                <w:szCs w:val="24"/>
                <w:lang w:val="id-ID"/>
              </w:rPr>
              <w:lastRenderedPageBreak/>
              <w:t>Peringkat 5 (Tinggi)</w:t>
            </w:r>
          </w:p>
        </w:tc>
        <w:tc>
          <w:tcPr>
            <w:tcW w:w="8030" w:type="dxa"/>
            <w:tcBorders>
              <w:top w:val="single" w:sz="6" w:space="0" w:color="auto"/>
              <w:left w:val="single" w:sz="6" w:space="0" w:color="auto"/>
              <w:bottom w:val="single" w:sz="6" w:space="0" w:color="auto"/>
              <w:right w:val="single" w:sz="6" w:space="0" w:color="auto"/>
            </w:tcBorders>
          </w:tcPr>
          <w:p w14:paraId="3A2A8FA5"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Dengan mempertimbangkan aktivitas bisnis yang dilakukan </w:t>
            </w:r>
            <w:r w:rsidR="00281705" w:rsidRPr="00C14EE3">
              <w:rPr>
                <w:lang w:val="id-ID"/>
              </w:rPr>
              <w:t>Dana Pensiun</w:t>
            </w:r>
            <w:r w:rsidRPr="00C14EE3">
              <w:rPr>
                <w:rStyle w:val="FontStyle29"/>
                <w:sz w:val="24"/>
                <w:szCs w:val="24"/>
                <w:lang w:val="id-ID" w:eastAsia="id-ID"/>
              </w:rPr>
              <w:t xml:space="preserve">, kemungkinan kerugian yang dihadapi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dari </w:t>
            </w:r>
            <w:r w:rsidR="00B31A26" w:rsidRPr="00C14EE3">
              <w:rPr>
                <w:rStyle w:val="FontStyle29"/>
                <w:sz w:val="24"/>
                <w:szCs w:val="24"/>
                <w:lang w:val="id-ID" w:eastAsia="id-ID"/>
              </w:rPr>
              <w:t xml:space="preserve">risiko pasar </w:t>
            </w:r>
            <w:r w:rsidRPr="00C14EE3">
              <w:rPr>
                <w:rStyle w:val="FontStyle29"/>
                <w:sz w:val="24"/>
                <w:szCs w:val="24"/>
                <w:lang w:val="id-ID" w:eastAsia="id-ID"/>
              </w:rPr>
              <w:t>sangat tinggi selama periode waktu tertentu pada masa datang.</w:t>
            </w:r>
          </w:p>
          <w:p w14:paraId="0DD58CC7"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0A5F1B" w:rsidRPr="00C14EE3">
              <w:rPr>
                <w:rStyle w:val="FontStyle29"/>
                <w:sz w:val="24"/>
                <w:szCs w:val="24"/>
                <w:lang w:val="id-ID" w:eastAsia="id-ID"/>
              </w:rPr>
              <w:t>peringkat 5 (tinggi)</w:t>
            </w:r>
            <w:r w:rsidRPr="00C14EE3">
              <w:rPr>
                <w:rStyle w:val="FontStyle29"/>
                <w:sz w:val="24"/>
                <w:szCs w:val="24"/>
                <w:lang w:val="id-ID" w:eastAsia="id-ID"/>
              </w:rPr>
              <w:t xml:space="preserve"> antara lain sebagai berikut:</w:t>
            </w:r>
          </w:p>
          <w:p w14:paraId="54866DFB" w14:textId="52E4EA70" w:rsidR="0058593B" w:rsidRPr="00C14EE3" w:rsidRDefault="00B31A26" w:rsidP="00106370">
            <w:pPr>
              <w:pStyle w:val="Style21"/>
              <w:widowControl/>
              <w:numPr>
                <w:ilvl w:val="0"/>
                <w:numId w:val="15"/>
              </w:numPr>
              <w:tabs>
                <w:tab w:val="left" w:pos="47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eksposur risiko pasar </w:t>
            </w:r>
            <w:r w:rsidR="006F57AE" w:rsidRPr="00C14EE3">
              <w:rPr>
                <w:rStyle w:val="FontStyle29"/>
                <w:sz w:val="24"/>
                <w:szCs w:val="24"/>
                <w:lang w:val="id-ID" w:eastAsia="id-ID"/>
              </w:rPr>
              <w:t xml:space="preserve">atas aset dan liabilitas </w:t>
            </w:r>
            <w:r w:rsidRPr="00C14EE3">
              <w:rPr>
                <w:rStyle w:val="FontStyle29"/>
                <w:sz w:val="24"/>
                <w:szCs w:val="24"/>
                <w:lang w:val="id-ID" w:eastAsia="id-ID"/>
              </w:rPr>
              <w:t>sangat signifikan;</w:t>
            </w:r>
          </w:p>
          <w:p w14:paraId="44361F28" w14:textId="77777777" w:rsidR="00F122B8" w:rsidRPr="00C14EE3" w:rsidRDefault="00F122B8" w:rsidP="00106370">
            <w:pPr>
              <w:pStyle w:val="Style21"/>
              <w:widowControl/>
              <w:numPr>
                <w:ilvl w:val="0"/>
                <w:numId w:val="15"/>
              </w:numPr>
              <w:tabs>
                <w:tab w:val="left" w:pos="470"/>
              </w:tabs>
              <w:spacing w:before="60" w:after="60" w:line="276" w:lineRule="auto"/>
              <w:ind w:left="360"/>
              <w:jc w:val="both"/>
              <w:rPr>
                <w:rFonts w:cs="Bookman Old Style"/>
                <w:lang w:val="id-ID" w:eastAsia="id-ID"/>
              </w:rPr>
            </w:pPr>
            <w:r w:rsidRPr="00C14EE3">
              <w:rPr>
                <w:rFonts w:cs="Bookman Old Style"/>
                <w:i/>
                <w:lang w:val="id-ID" w:eastAsia="id-ID"/>
              </w:rPr>
              <w:t>Mismatch</w:t>
            </w:r>
            <w:r w:rsidRPr="00C14EE3">
              <w:rPr>
                <w:rFonts w:cs="Bookman Old Style"/>
                <w:lang w:val="id-ID" w:eastAsia="id-ID"/>
              </w:rPr>
              <w:t xml:space="preserve"> posisi </w:t>
            </w:r>
            <w:r w:rsidRPr="00C14EE3">
              <w:rPr>
                <w:rFonts w:cs="Bookman Old Style"/>
                <w:i/>
                <w:lang w:val="id-ID" w:eastAsia="id-ID"/>
              </w:rPr>
              <w:t xml:space="preserve">trading book </w:t>
            </w:r>
            <w:r w:rsidRPr="00C14EE3">
              <w:rPr>
                <w:rFonts w:cs="Bookman Old Style"/>
                <w:lang w:val="id-ID" w:eastAsia="id-ID"/>
              </w:rPr>
              <w:t>sangat signifikan;</w:t>
            </w:r>
          </w:p>
          <w:p w14:paraId="6B562DBA" w14:textId="72B77ADC" w:rsidR="0058593B" w:rsidRPr="00C14EE3" w:rsidRDefault="00B31A26" w:rsidP="00106370">
            <w:pPr>
              <w:pStyle w:val="Style21"/>
              <w:widowControl/>
              <w:numPr>
                <w:ilvl w:val="0"/>
                <w:numId w:val="15"/>
              </w:numPr>
              <w:tabs>
                <w:tab w:val="left" w:pos="47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eksposur nilai tukar sangat signifikan</w:t>
            </w:r>
            <w:r w:rsidR="00FD4386" w:rsidRPr="00C14EE3">
              <w:rPr>
                <w:rStyle w:val="FontStyle29"/>
                <w:sz w:val="24"/>
                <w:szCs w:val="24"/>
                <w:lang w:val="id-ID" w:eastAsia="id-ID"/>
              </w:rPr>
              <w:t xml:space="preserve"> atau lindung nilai tidak efektif</w:t>
            </w:r>
            <w:r w:rsidRPr="00C14EE3">
              <w:rPr>
                <w:rStyle w:val="FontStyle29"/>
                <w:sz w:val="24"/>
                <w:szCs w:val="24"/>
                <w:lang w:val="id-ID" w:eastAsia="id-ID"/>
              </w:rPr>
              <w:t>;</w:t>
            </w:r>
          </w:p>
          <w:p w14:paraId="1699F84E" w14:textId="03CFB696" w:rsidR="00546014" w:rsidRPr="00C14EE3" w:rsidRDefault="00546014" w:rsidP="00106370">
            <w:pPr>
              <w:pStyle w:val="Style21"/>
              <w:widowControl/>
              <w:numPr>
                <w:ilvl w:val="0"/>
                <w:numId w:val="15"/>
              </w:numPr>
              <w:tabs>
                <w:tab w:val="left" w:pos="470"/>
              </w:tabs>
              <w:spacing w:before="60" w:after="60" w:line="276" w:lineRule="auto"/>
              <w:ind w:left="360"/>
              <w:jc w:val="both"/>
              <w:rPr>
                <w:rFonts w:cs="Bookman Old Style"/>
                <w:lang w:val="id-ID" w:eastAsia="id-ID"/>
              </w:rPr>
            </w:pPr>
            <w:r w:rsidRPr="00C14EE3">
              <w:rPr>
                <w:rStyle w:val="FontStyle29"/>
                <w:sz w:val="24"/>
                <w:szCs w:val="24"/>
                <w:lang w:eastAsia="id-ID"/>
              </w:rPr>
              <w:t xml:space="preserve">strategi dan kebijakan bisnis terkait dengan risiko pasar </w:t>
            </w:r>
            <w:r w:rsidRPr="00C14EE3">
              <w:rPr>
                <w:rStyle w:val="FontStyle29"/>
                <w:sz w:val="24"/>
                <w:szCs w:val="24"/>
                <w:lang w:val="id-ID" w:eastAsia="id-ID"/>
              </w:rPr>
              <w:t xml:space="preserve">tergolong </w:t>
            </w:r>
            <w:r w:rsidRPr="00C14EE3">
              <w:rPr>
                <w:rStyle w:val="FontStyle29"/>
                <w:sz w:val="24"/>
                <w:szCs w:val="24"/>
                <w:lang w:eastAsia="id-ID"/>
              </w:rPr>
              <w:t xml:space="preserve">berisiko </w:t>
            </w:r>
            <w:r w:rsidRPr="00C14EE3">
              <w:rPr>
                <w:rStyle w:val="FontStyle29"/>
                <w:sz w:val="24"/>
                <w:szCs w:val="24"/>
                <w:lang w:val="id-ID" w:eastAsia="id-ID"/>
              </w:rPr>
              <w:t>sangat tinggi;</w:t>
            </w:r>
          </w:p>
          <w:p w14:paraId="64251D7F" w14:textId="77777777" w:rsidR="00F122B8" w:rsidRPr="00C14EE3" w:rsidRDefault="00F122B8" w:rsidP="00106370">
            <w:pPr>
              <w:pStyle w:val="Style21"/>
              <w:widowControl/>
              <w:numPr>
                <w:ilvl w:val="0"/>
                <w:numId w:val="15"/>
              </w:numPr>
              <w:tabs>
                <w:tab w:val="left" w:pos="470"/>
              </w:tabs>
              <w:spacing w:before="60" w:after="60" w:line="276" w:lineRule="auto"/>
              <w:ind w:left="360"/>
              <w:jc w:val="both"/>
              <w:rPr>
                <w:rStyle w:val="FontStyle29"/>
                <w:sz w:val="24"/>
                <w:szCs w:val="24"/>
                <w:lang w:val="id-ID" w:eastAsia="id-ID"/>
              </w:rPr>
            </w:pPr>
            <w:r w:rsidRPr="00C14EE3">
              <w:rPr>
                <w:rFonts w:cs="Bookman Old Style"/>
                <w:lang w:val="id-ID" w:eastAsia="id-ID"/>
              </w:rPr>
              <w:t>Transaksi derivatif sangat signifikan;</w:t>
            </w:r>
          </w:p>
          <w:p w14:paraId="7EE984BF" w14:textId="6F7A3EFC" w:rsidR="0058593B" w:rsidRPr="00C14EE3" w:rsidRDefault="00B31A26" w:rsidP="00106370">
            <w:pPr>
              <w:pStyle w:val="Style21"/>
              <w:widowControl/>
              <w:numPr>
                <w:ilvl w:val="0"/>
                <w:numId w:val="15"/>
              </w:numPr>
              <w:tabs>
                <w:tab w:val="left" w:pos="47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struktur aset dan liabilitas </w:t>
            </w:r>
            <w:r w:rsidR="00546014" w:rsidRPr="00C14EE3">
              <w:rPr>
                <w:rStyle w:val="FontStyle29"/>
                <w:sz w:val="24"/>
                <w:szCs w:val="24"/>
                <w:lang w:val="id-ID" w:eastAsia="id-ID"/>
              </w:rPr>
              <w:t xml:space="preserve">sangat </w:t>
            </w:r>
            <w:r w:rsidRPr="00C14EE3">
              <w:rPr>
                <w:rStyle w:val="FontStyle29"/>
                <w:sz w:val="24"/>
                <w:szCs w:val="24"/>
                <w:lang w:val="id-ID" w:eastAsia="id-ID"/>
              </w:rPr>
              <w:t>sensitif terhadap perubahan suku</w:t>
            </w:r>
            <w:r w:rsidR="00546014" w:rsidRPr="00C14EE3">
              <w:rPr>
                <w:rStyle w:val="FontStyle29"/>
                <w:sz w:val="24"/>
                <w:szCs w:val="24"/>
                <w:lang w:val="id-ID" w:eastAsia="id-ID"/>
              </w:rPr>
              <w:t xml:space="preserve"> </w:t>
            </w:r>
            <w:r w:rsidRPr="00C14EE3">
              <w:rPr>
                <w:rStyle w:val="FontStyle29"/>
                <w:sz w:val="24"/>
                <w:szCs w:val="24"/>
                <w:lang w:val="id-ID" w:eastAsia="id-ID"/>
              </w:rPr>
              <w:t xml:space="preserve">bunga, hal ini tercermin dari </w:t>
            </w:r>
            <w:r w:rsidRPr="00C14EE3">
              <w:rPr>
                <w:rStyle w:val="FontStyle28"/>
                <w:sz w:val="24"/>
                <w:szCs w:val="24"/>
                <w:lang w:val="id-ID" w:eastAsia="id-ID"/>
              </w:rPr>
              <w:t xml:space="preserve">repricing gap </w:t>
            </w:r>
            <w:r w:rsidRPr="00C14EE3">
              <w:rPr>
                <w:rStyle w:val="FontStyle29"/>
                <w:sz w:val="24"/>
                <w:szCs w:val="24"/>
                <w:lang w:val="id-ID" w:eastAsia="id-ID"/>
              </w:rPr>
              <w:t>aset dan liabilitas</w:t>
            </w:r>
            <w:r w:rsidR="00546014" w:rsidRPr="00C14EE3">
              <w:rPr>
                <w:rStyle w:val="FontStyle29"/>
                <w:sz w:val="24"/>
                <w:szCs w:val="24"/>
                <w:lang w:val="id-ID" w:eastAsia="id-ID"/>
              </w:rPr>
              <w:t xml:space="preserve"> </w:t>
            </w:r>
            <w:r w:rsidRPr="00C14EE3">
              <w:rPr>
                <w:rStyle w:val="FontStyle29"/>
                <w:sz w:val="24"/>
                <w:szCs w:val="24"/>
                <w:lang w:val="id-ID" w:eastAsia="id-ID"/>
              </w:rPr>
              <w:t xml:space="preserve">yang sangat signifikan </w:t>
            </w:r>
            <w:r w:rsidR="00715CFC" w:rsidRPr="00C14EE3">
              <w:rPr>
                <w:rStyle w:val="FontStyle29"/>
                <w:sz w:val="24"/>
                <w:szCs w:val="24"/>
                <w:lang w:val="id-ID" w:eastAsia="id-ID"/>
              </w:rPr>
              <w:t xml:space="preserve">dampaknya terhadap </w:t>
            </w:r>
            <w:r w:rsidRPr="00C14EE3">
              <w:rPr>
                <w:rStyle w:val="FontStyle29"/>
                <w:sz w:val="24"/>
                <w:szCs w:val="24"/>
                <w:lang w:val="id-ID" w:eastAsia="id-ID"/>
              </w:rPr>
              <w:t xml:space="preserve">pendapatan bunga maupun </w:t>
            </w:r>
            <w:r w:rsidR="00715CFC" w:rsidRPr="00C14EE3">
              <w:rPr>
                <w:rStyle w:val="FontStyle29"/>
                <w:sz w:val="24"/>
                <w:szCs w:val="24"/>
                <w:lang w:val="id-ID" w:eastAsia="id-ID"/>
              </w:rPr>
              <w:t xml:space="preserve">terhadap </w:t>
            </w:r>
            <w:r w:rsidR="00F122B8" w:rsidRPr="00C14EE3">
              <w:rPr>
                <w:rStyle w:val="FontStyle29"/>
                <w:sz w:val="24"/>
                <w:szCs w:val="24"/>
                <w:lang w:val="id-ID" w:eastAsia="id-ID"/>
              </w:rPr>
              <w:t>pendanaan</w:t>
            </w:r>
            <w:r w:rsidRPr="00C14EE3">
              <w:rPr>
                <w:rStyle w:val="FontStyle29"/>
                <w:sz w:val="24"/>
                <w:szCs w:val="24"/>
                <w:lang w:val="id-ID" w:eastAsia="id-ID"/>
              </w:rPr>
              <w:t>;</w:t>
            </w:r>
            <w:r w:rsidR="00133994" w:rsidRPr="00C14EE3">
              <w:rPr>
                <w:rStyle w:val="FontStyle29"/>
                <w:sz w:val="24"/>
                <w:szCs w:val="24"/>
                <w:lang w:val="id-ID" w:eastAsia="id-ID"/>
              </w:rPr>
              <w:t xml:space="preserve"> </w:t>
            </w:r>
          </w:p>
          <w:p w14:paraId="0115CAF2" w14:textId="0E641B77" w:rsidR="00F122B8" w:rsidRPr="00C14EE3" w:rsidRDefault="00B31A26" w:rsidP="00CF3533">
            <w:pPr>
              <w:pStyle w:val="Style21"/>
              <w:widowControl/>
              <w:numPr>
                <w:ilvl w:val="0"/>
                <w:numId w:val="15"/>
              </w:numPr>
              <w:tabs>
                <w:tab w:val="left" w:pos="47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portofolio </w:t>
            </w:r>
            <w:r w:rsidR="00281705" w:rsidRPr="00C14EE3">
              <w:rPr>
                <w:lang w:val="id-ID"/>
              </w:rPr>
              <w:t>Dana Pensiun</w:t>
            </w:r>
            <w:r w:rsidR="0058593B" w:rsidRPr="00C14EE3">
              <w:rPr>
                <w:lang w:val="sv-SE"/>
              </w:rPr>
              <w:t xml:space="preserve"> </w:t>
            </w:r>
            <w:r w:rsidR="0058593B" w:rsidRPr="00C14EE3">
              <w:rPr>
                <w:rStyle w:val="FontStyle29"/>
                <w:sz w:val="24"/>
                <w:szCs w:val="24"/>
                <w:lang w:val="id-ID" w:eastAsia="id-ID"/>
              </w:rPr>
              <w:t>didominasi oleh instrumen keuangan yang sangat kompleks</w:t>
            </w:r>
            <w:r w:rsidR="005939ED" w:rsidRPr="00C14EE3">
              <w:rPr>
                <w:rStyle w:val="FontStyle29"/>
                <w:sz w:val="24"/>
                <w:szCs w:val="24"/>
                <w:lang w:val="id-ID" w:eastAsia="id-ID"/>
              </w:rPr>
              <w:t>; dan</w:t>
            </w:r>
          </w:p>
          <w:p w14:paraId="303867B4" w14:textId="682053BD" w:rsidR="007E75C6" w:rsidRPr="00C14EE3" w:rsidRDefault="007E75C6" w:rsidP="00CF3533">
            <w:pPr>
              <w:pStyle w:val="Style21"/>
              <w:widowControl/>
              <w:numPr>
                <w:ilvl w:val="0"/>
                <w:numId w:val="15"/>
              </w:numPr>
              <w:tabs>
                <w:tab w:val="left" w:pos="470"/>
              </w:tabs>
              <w:spacing w:before="60" w:after="60" w:line="276" w:lineRule="auto"/>
              <w:ind w:left="360"/>
              <w:jc w:val="both"/>
              <w:rPr>
                <w:rStyle w:val="FontStyle29"/>
                <w:sz w:val="24"/>
                <w:szCs w:val="24"/>
                <w:lang w:val="id-ID" w:eastAsia="id-ID"/>
              </w:rPr>
            </w:pPr>
            <w:r w:rsidRPr="00C14EE3">
              <w:rPr>
                <w:rStyle w:val="FontStyle33"/>
                <w:sz w:val="24"/>
                <w:szCs w:val="24"/>
                <w:lang w:val="id-ID" w:eastAsia="id-ID"/>
              </w:rPr>
              <w:t xml:space="preserve">instrumen investasi yang dimiliki oleh Dana Pensiun yang tidak liquid di pasar tergolong sangat </w:t>
            </w:r>
            <w:r w:rsidRPr="00C14EE3">
              <w:rPr>
                <w:rStyle w:val="FontStyle29"/>
                <w:sz w:val="24"/>
                <w:szCs w:val="24"/>
                <w:lang w:val="id-ID" w:eastAsia="id-ID"/>
              </w:rPr>
              <w:t>tinggi</w:t>
            </w:r>
            <w:r w:rsidRPr="00C14EE3">
              <w:rPr>
                <w:rStyle w:val="FontStyle33"/>
                <w:sz w:val="24"/>
                <w:szCs w:val="24"/>
                <w:lang w:val="id-ID" w:eastAsia="id-ID"/>
              </w:rPr>
              <w:t>.</w:t>
            </w:r>
          </w:p>
        </w:tc>
      </w:tr>
    </w:tbl>
    <w:p w14:paraId="37DD7584" w14:textId="77777777" w:rsidR="002122BC" w:rsidRPr="00C14EE3" w:rsidRDefault="002122BC" w:rsidP="002122BC">
      <w:pPr>
        <w:pStyle w:val="Style1"/>
        <w:widowControl/>
        <w:spacing w:before="60" w:after="60" w:line="276" w:lineRule="auto"/>
        <w:ind w:left="-100" w:right="100"/>
        <w:rPr>
          <w:rFonts w:cs="Bookman Old Style"/>
          <w:lang w:val="id-ID" w:eastAsia="id-ID"/>
        </w:rPr>
      </w:pPr>
    </w:p>
    <w:p w14:paraId="45F21EBF" w14:textId="77777777" w:rsidR="002122BC" w:rsidRPr="00C14EE3" w:rsidRDefault="002122BC" w:rsidP="002122BC">
      <w:pPr>
        <w:spacing w:before="60" w:after="60" w:line="276" w:lineRule="auto"/>
        <w:rPr>
          <w:rFonts w:ascii="Bookman Old Style" w:hAnsi="Bookman Old Style" w:cs="Bookman Old Style"/>
          <w:sz w:val="24"/>
          <w:szCs w:val="24"/>
          <w:lang w:eastAsia="id-ID"/>
        </w:rPr>
      </w:pPr>
      <w:r w:rsidRPr="00C14EE3">
        <w:rPr>
          <w:rFonts w:ascii="Bookman Old Style" w:hAnsi="Bookman Old Style" w:cs="Bookman Old Style"/>
          <w:sz w:val="24"/>
          <w:szCs w:val="24"/>
          <w:lang w:eastAsia="id-ID"/>
        </w:rPr>
        <w:br w:type="page"/>
      </w:r>
    </w:p>
    <w:p w14:paraId="74925E66" w14:textId="77777777" w:rsidR="002122BC" w:rsidRPr="00C14EE3" w:rsidRDefault="0051512C" w:rsidP="009C0942">
      <w:pPr>
        <w:pStyle w:val="Style1"/>
        <w:widowControl/>
        <w:spacing w:before="60" w:after="60" w:line="276" w:lineRule="auto"/>
        <w:ind w:left="1526" w:hanging="1526"/>
        <w:jc w:val="left"/>
        <w:rPr>
          <w:rStyle w:val="FontStyle29"/>
          <w:sz w:val="24"/>
          <w:szCs w:val="24"/>
          <w:lang w:val="id-ID" w:eastAsia="id-ID"/>
        </w:rPr>
      </w:pPr>
      <w:r w:rsidRPr="00C14EE3">
        <w:lastRenderedPageBreak/>
        <w:t>Tabel II.</w:t>
      </w:r>
      <w:r w:rsidRPr="00C14EE3">
        <w:rPr>
          <w:lang w:val="id-ID"/>
        </w:rPr>
        <w:t>D</w:t>
      </w:r>
      <w:r w:rsidRPr="00C14EE3">
        <w:t>.</w:t>
      </w:r>
      <w:r w:rsidR="00E41C19" w:rsidRPr="00C14EE3">
        <w:rPr>
          <w:lang w:val="id-ID"/>
        </w:rPr>
        <w:t>3</w:t>
      </w:r>
      <w:r w:rsidRPr="00C14EE3">
        <w:t>:</w:t>
      </w:r>
      <w:r w:rsidRPr="00C14EE3">
        <w:rPr>
          <w:lang w:val="id-ID"/>
        </w:rPr>
        <w:t xml:space="preserve"> </w:t>
      </w:r>
      <w:r w:rsidR="009C0942" w:rsidRPr="00C14EE3">
        <w:rPr>
          <w:rStyle w:val="FontStyle29"/>
          <w:sz w:val="24"/>
          <w:szCs w:val="24"/>
          <w:lang w:val="id-ID" w:eastAsia="id-ID"/>
        </w:rPr>
        <w:t xml:space="preserve">Pedoman Penetapan Kualitas Penerapan Manajemen Risiko untuk </w:t>
      </w:r>
      <w:r w:rsidR="002122BC" w:rsidRPr="00C14EE3">
        <w:rPr>
          <w:rStyle w:val="FontStyle29"/>
          <w:sz w:val="24"/>
          <w:szCs w:val="24"/>
          <w:lang w:val="id-ID" w:eastAsia="id-ID"/>
        </w:rPr>
        <w:t xml:space="preserve">Risiko </w:t>
      </w:r>
      <w:r w:rsidR="0030041E" w:rsidRPr="00C14EE3">
        <w:rPr>
          <w:rStyle w:val="FontStyle29"/>
          <w:sz w:val="24"/>
          <w:szCs w:val="24"/>
          <w:lang w:val="id-ID" w:eastAsia="id-ID"/>
        </w:rPr>
        <w:t>Pasar</w:t>
      </w:r>
    </w:p>
    <w:tbl>
      <w:tblPr>
        <w:tblW w:w="9525" w:type="dxa"/>
        <w:tblLayout w:type="fixed"/>
        <w:tblCellMar>
          <w:left w:w="40" w:type="dxa"/>
          <w:right w:w="40" w:type="dxa"/>
        </w:tblCellMar>
        <w:tblLook w:val="0000" w:firstRow="0" w:lastRow="0" w:firstColumn="0" w:lastColumn="0" w:noHBand="0" w:noVBand="0"/>
      </w:tblPr>
      <w:tblGrid>
        <w:gridCol w:w="1871"/>
        <w:gridCol w:w="7654"/>
      </w:tblGrid>
      <w:tr w:rsidR="00C14EE3" w:rsidRPr="00C14EE3" w14:paraId="07F7D560" w14:textId="77777777" w:rsidTr="009C0942">
        <w:trPr>
          <w:tblHeader/>
        </w:trPr>
        <w:tc>
          <w:tcPr>
            <w:tcW w:w="187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E3C672B" w14:textId="77777777" w:rsidR="0030041E" w:rsidRPr="00C14EE3" w:rsidRDefault="0030041E" w:rsidP="0030041E">
            <w:pPr>
              <w:pStyle w:val="Style13"/>
              <w:widowControl/>
              <w:spacing w:before="60" w:after="60" w:line="276" w:lineRule="auto"/>
              <w:jc w:val="center"/>
              <w:rPr>
                <w:rStyle w:val="FontStyle29"/>
                <w:sz w:val="24"/>
                <w:szCs w:val="24"/>
                <w:lang w:val="id-ID" w:eastAsia="id-ID"/>
              </w:rPr>
            </w:pPr>
            <w:r w:rsidRPr="00C14EE3">
              <w:rPr>
                <w:rStyle w:val="FontStyle29"/>
                <w:sz w:val="24"/>
                <w:szCs w:val="24"/>
                <w:lang w:val="id-ID" w:eastAsia="id-ID"/>
              </w:rPr>
              <w:t>Peringkat</w:t>
            </w:r>
          </w:p>
        </w:tc>
        <w:tc>
          <w:tcPr>
            <w:tcW w:w="765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E4E96B0" w14:textId="77777777" w:rsidR="0030041E" w:rsidRPr="00C14EE3" w:rsidRDefault="0030041E" w:rsidP="0030041E">
            <w:pPr>
              <w:pStyle w:val="Style13"/>
              <w:widowControl/>
              <w:spacing w:before="60" w:after="60" w:line="276" w:lineRule="auto"/>
              <w:ind w:left="2866"/>
              <w:rPr>
                <w:rStyle w:val="FontStyle29"/>
                <w:sz w:val="24"/>
                <w:szCs w:val="24"/>
                <w:lang w:val="id-ID" w:eastAsia="id-ID"/>
              </w:rPr>
            </w:pPr>
            <w:r w:rsidRPr="00C14EE3">
              <w:rPr>
                <w:rStyle w:val="FontStyle29"/>
                <w:sz w:val="24"/>
                <w:szCs w:val="24"/>
                <w:lang w:val="id-ID" w:eastAsia="id-ID"/>
              </w:rPr>
              <w:t>Definisi Peringkat</w:t>
            </w:r>
          </w:p>
        </w:tc>
      </w:tr>
      <w:tr w:rsidR="00C14EE3" w:rsidRPr="00C14EE3" w14:paraId="421873C9" w14:textId="77777777" w:rsidTr="009C0942">
        <w:tc>
          <w:tcPr>
            <w:tcW w:w="1871" w:type="dxa"/>
            <w:tcBorders>
              <w:top w:val="single" w:sz="6" w:space="0" w:color="auto"/>
              <w:left w:val="single" w:sz="6" w:space="0" w:color="auto"/>
              <w:bottom w:val="single" w:sz="6" w:space="0" w:color="auto"/>
              <w:right w:val="single" w:sz="6" w:space="0" w:color="auto"/>
            </w:tcBorders>
          </w:tcPr>
          <w:p w14:paraId="49C18BE1" w14:textId="77777777" w:rsidR="00D66E97" w:rsidRPr="00C14EE3" w:rsidRDefault="00D0089A" w:rsidP="008156CE">
            <w:pPr>
              <w:pStyle w:val="Style19"/>
              <w:widowControl/>
              <w:spacing w:before="60" w:after="60" w:line="276" w:lineRule="auto"/>
              <w:rPr>
                <w:rStyle w:val="FontStyle29"/>
                <w:i/>
                <w:sz w:val="24"/>
                <w:szCs w:val="24"/>
                <w:lang w:val="id-ID" w:eastAsia="id-ID"/>
              </w:rPr>
            </w:pPr>
            <w:r w:rsidRPr="00C14EE3">
              <w:rPr>
                <w:rStyle w:val="FontStyle28"/>
                <w:i w:val="0"/>
                <w:sz w:val="24"/>
                <w:szCs w:val="24"/>
                <w:lang w:val="id-ID" w:eastAsia="id-ID"/>
              </w:rPr>
              <w:t>Peringkat 1 (Kuat)</w:t>
            </w:r>
          </w:p>
          <w:p w14:paraId="212025EF" w14:textId="77777777" w:rsidR="00D66E97" w:rsidRPr="00C14EE3" w:rsidRDefault="00D66E97" w:rsidP="008156CE">
            <w:pPr>
              <w:pStyle w:val="Style18"/>
              <w:widowControl/>
              <w:spacing w:before="60" w:after="60" w:line="276" w:lineRule="auto"/>
              <w:rPr>
                <w:rStyle w:val="FontStyle29"/>
                <w:sz w:val="24"/>
                <w:szCs w:val="24"/>
                <w:lang w:val="id-ID"/>
              </w:rPr>
            </w:pPr>
          </w:p>
        </w:tc>
        <w:tc>
          <w:tcPr>
            <w:tcW w:w="7654" w:type="dxa"/>
            <w:tcBorders>
              <w:top w:val="single" w:sz="6" w:space="0" w:color="auto"/>
              <w:left w:val="single" w:sz="6" w:space="0" w:color="auto"/>
              <w:bottom w:val="single" w:sz="6" w:space="0" w:color="auto"/>
              <w:right w:val="single" w:sz="6" w:space="0" w:color="auto"/>
            </w:tcBorders>
          </w:tcPr>
          <w:p w14:paraId="695C0A94" w14:textId="77777777" w:rsidR="00D66E97" w:rsidRPr="00C14EE3" w:rsidRDefault="00D66E97" w:rsidP="0030041E">
            <w:pPr>
              <w:pStyle w:val="Style1"/>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Kualitas penerapan </w:t>
            </w:r>
            <w:r w:rsidR="00B31A26" w:rsidRPr="00C14EE3">
              <w:rPr>
                <w:rStyle w:val="FontStyle29"/>
                <w:sz w:val="24"/>
                <w:szCs w:val="24"/>
                <w:lang w:val="id-ID" w:eastAsia="id-ID"/>
              </w:rPr>
              <w:t xml:space="preserve">manajemen risiko untuk risiko pasar </w:t>
            </w:r>
            <w:r w:rsidRPr="00C14EE3">
              <w:rPr>
                <w:rStyle w:val="FontStyle29"/>
                <w:sz w:val="24"/>
                <w:szCs w:val="24"/>
                <w:lang w:val="id-ID" w:eastAsia="id-ID"/>
              </w:rPr>
              <w:t>sangat memadai. Meskipun terdapat kelemahan minor, tetapi kelemahan tersebut tidak signifikan sehingga dapat diabaikan.</w:t>
            </w:r>
          </w:p>
          <w:p w14:paraId="0B0EB7EB" w14:textId="77777777" w:rsidR="00D66E97" w:rsidRPr="00C14EE3" w:rsidRDefault="00D66E97" w:rsidP="0030041E">
            <w:pPr>
              <w:pStyle w:val="Style1"/>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D0089A" w:rsidRPr="00C14EE3">
              <w:rPr>
                <w:rStyle w:val="FontStyle29"/>
                <w:sz w:val="24"/>
                <w:szCs w:val="24"/>
                <w:lang w:val="id-ID" w:eastAsia="id-ID"/>
              </w:rPr>
              <w:t xml:space="preserve">peringkat 1 (kuat) </w:t>
            </w:r>
            <w:r w:rsidRPr="00C14EE3">
              <w:rPr>
                <w:rStyle w:val="FontStyle29"/>
                <w:sz w:val="24"/>
                <w:szCs w:val="24"/>
                <w:lang w:val="id-ID" w:eastAsia="id-ID"/>
              </w:rPr>
              <w:t>antara lain sebagai berikut:</w:t>
            </w:r>
          </w:p>
          <w:p w14:paraId="4EB27847" w14:textId="77777777" w:rsidR="00D66E97" w:rsidRPr="00C14EE3" w:rsidRDefault="00B31A26" w:rsidP="00106370">
            <w:pPr>
              <w:pStyle w:val="Style7"/>
              <w:widowControl/>
              <w:numPr>
                <w:ilvl w:val="0"/>
                <w:numId w:val="16"/>
              </w:numPr>
              <w:spacing w:before="60" w:after="60" w:line="276" w:lineRule="auto"/>
              <w:ind w:left="357" w:hanging="357"/>
              <w:rPr>
                <w:rStyle w:val="FontStyle29"/>
                <w:sz w:val="24"/>
                <w:szCs w:val="24"/>
                <w:lang w:val="id-ID" w:eastAsia="id-ID"/>
              </w:rPr>
            </w:pPr>
            <w:r w:rsidRPr="00C14EE3">
              <w:rPr>
                <w:rStyle w:val="FontStyle29"/>
                <w:sz w:val="24"/>
                <w:szCs w:val="24"/>
                <w:lang w:val="id-ID" w:eastAsia="id-ID"/>
              </w:rPr>
              <w:t xml:space="preserve">perumusan tingkat risiko yang akan diambil </w:t>
            </w:r>
            <w:r w:rsidRPr="00C14EE3">
              <w:rPr>
                <w:rStyle w:val="FontStyle28"/>
                <w:sz w:val="24"/>
                <w:szCs w:val="24"/>
                <w:lang w:val="id-ID" w:eastAsia="id-ID"/>
              </w:rPr>
              <w:t>(risk appetite)</w:t>
            </w:r>
            <w:r w:rsidRPr="00C14EE3">
              <w:rPr>
                <w:rStyle w:val="FontStyle28"/>
                <w:sz w:val="24"/>
                <w:szCs w:val="24"/>
                <w:lang w:val="id-ID" w:eastAsia="id-ID"/>
              </w:rPr>
              <w:br/>
            </w:r>
            <w:r w:rsidRPr="00C14EE3">
              <w:rPr>
                <w:rStyle w:val="FontStyle29"/>
                <w:sz w:val="24"/>
                <w:szCs w:val="24"/>
                <w:lang w:val="id-ID" w:eastAsia="id-ID"/>
              </w:rPr>
              <w:t xml:space="preserve">dan toleransi risiko </w:t>
            </w:r>
            <w:r w:rsidRPr="00C14EE3">
              <w:rPr>
                <w:rStyle w:val="FontStyle28"/>
                <w:sz w:val="24"/>
                <w:szCs w:val="24"/>
                <w:lang w:val="id-ID" w:eastAsia="id-ID"/>
              </w:rPr>
              <w:t xml:space="preserve">(risk tolerance) </w:t>
            </w:r>
            <w:r w:rsidRPr="00C14EE3">
              <w:rPr>
                <w:rStyle w:val="FontStyle29"/>
                <w:sz w:val="24"/>
                <w:szCs w:val="24"/>
                <w:lang w:val="id-ID" w:eastAsia="id-ID"/>
              </w:rPr>
              <w:t>sangat memadai dan</w:t>
            </w:r>
            <w:r w:rsidRPr="00C14EE3">
              <w:rPr>
                <w:rStyle w:val="FontStyle29"/>
                <w:sz w:val="24"/>
                <w:szCs w:val="24"/>
                <w:lang w:val="id-ID" w:eastAsia="id-ID"/>
              </w:rPr>
              <w:br/>
              <w:t xml:space="preserve">telah sejalan dengan sasaran strategis </w:t>
            </w:r>
            <w:r w:rsidR="00D66E97" w:rsidRPr="00C14EE3">
              <w:rPr>
                <w:rStyle w:val="FontStyle29"/>
                <w:sz w:val="24"/>
                <w:szCs w:val="24"/>
                <w:lang w:val="id-ID" w:eastAsia="id-ID"/>
              </w:rPr>
              <w:t xml:space="preserve">dan bisnis </w:t>
            </w:r>
            <w:r w:rsidR="00281705" w:rsidRPr="00C14EE3">
              <w:rPr>
                <w:lang w:val="id-ID"/>
              </w:rPr>
              <w:t>Dana Pensiun</w:t>
            </w:r>
            <w:r w:rsidR="00D66E97" w:rsidRPr="00C14EE3">
              <w:rPr>
                <w:lang w:val="sv-SE"/>
              </w:rPr>
              <w:t xml:space="preserve"> </w:t>
            </w:r>
            <w:r w:rsidR="00D66E97" w:rsidRPr="00C14EE3">
              <w:rPr>
                <w:rStyle w:val="FontStyle29"/>
                <w:sz w:val="24"/>
                <w:szCs w:val="24"/>
                <w:lang w:val="id-ID" w:eastAsia="id-ID"/>
              </w:rPr>
              <w:t>secara keseluruhan</w:t>
            </w:r>
            <w:r w:rsidRPr="00C14EE3">
              <w:rPr>
                <w:rStyle w:val="FontStyle29"/>
                <w:sz w:val="24"/>
                <w:szCs w:val="24"/>
                <w:lang w:val="id-ID" w:eastAsia="id-ID"/>
              </w:rPr>
              <w:t>;</w:t>
            </w:r>
          </w:p>
          <w:p w14:paraId="2FBD27B1" w14:textId="77777777" w:rsidR="00D66E97" w:rsidRPr="00C14EE3" w:rsidRDefault="00F122B8" w:rsidP="00106370">
            <w:pPr>
              <w:pStyle w:val="Style7"/>
              <w:widowControl/>
              <w:numPr>
                <w:ilvl w:val="0"/>
                <w:numId w:val="16"/>
              </w:numPr>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Pengurus dan Dewan Pengawas </w:t>
            </w:r>
            <w:r w:rsidR="00D66E97" w:rsidRPr="00C14EE3">
              <w:rPr>
                <w:rStyle w:val="FontStyle29"/>
                <w:sz w:val="24"/>
                <w:szCs w:val="24"/>
                <w:lang w:val="id-ID" w:eastAsia="id-ID"/>
              </w:rPr>
              <w:t>memiliki kesadaran</w:t>
            </w:r>
            <w:r w:rsidR="00D66E97" w:rsidRPr="00C14EE3">
              <w:rPr>
                <w:rStyle w:val="FontStyle29"/>
                <w:sz w:val="24"/>
                <w:szCs w:val="24"/>
                <w:lang w:val="id-ID" w:eastAsia="id-ID"/>
              </w:rPr>
              <w:br/>
            </w:r>
            <w:r w:rsidR="00D66E97" w:rsidRPr="00C14EE3">
              <w:rPr>
                <w:rStyle w:val="FontStyle28"/>
                <w:sz w:val="24"/>
                <w:szCs w:val="24"/>
                <w:lang w:val="id-ID" w:eastAsia="id-ID"/>
              </w:rPr>
              <w:t xml:space="preserve">(awareness) </w:t>
            </w:r>
            <w:r w:rsidR="00D66E97" w:rsidRPr="00C14EE3">
              <w:rPr>
                <w:rStyle w:val="FontStyle29"/>
                <w:sz w:val="24"/>
                <w:szCs w:val="24"/>
                <w:lang w:val="id-ID" w:eastAsia="id-ID"/>
              </w:rPr>
              <w:t>dan pemahaman yang sangat baik mengenai</w:t>
            </w:r>
            <w:r w:rsidR="00D66E97" w:rsidRPr="00C14EE3">
              <w:rPr>
                <w:rStyle w:val="FontStyle29"/>
                <w:sz w:val="24"/>
                <w:szCs w:val="24"/>
                <w:lang w:val="id-ID" w:eastAsia="id-ID"/>
              </w:rPr>
              <w:br/>
            </w:r>
            <w:r w:rsidR="00B31A26" w:rsidRPr="00C14EE3">
              <w:rPr>
                <w:rStyle w:val="FontStyle29"/>
                <w:sz w:val="24"/>
                <w:szCs w:val="24"/>
                <w:lang w:val="id-ID" w:eastAsia="id-ID"/>
              </w:rPr>
              <w:t>manajemen risiko untuk risiko pasar;</w:t>
            </w:r>
          </w:p>
          <w:p w14:paraId="06A87A5C" w14:textId="77777777" w:rsidR="00D66E97" w:rsidRPr="00C14EE3" w:rsidRDefault="00B31A26" w:rsidP="00106370">
            <w:pPr>
              <w:pStyle w:val="Style7"/>
              <w:widowControl/>
              <w:numPr>
                <w:ilvl w:val="0"/>
                <w:numId w:val="16"/>
              </w:numPr>
              <w:spacing w:before="60" w:after="60" w:line="276" w:lineRule="auto"/>
              <w:ind w:left="360"/>
              <w:rPr>
                <w:rStyle w:val="FontStyle29"/>
                <w:sz w:val="24"/>
                <w:szCs w:val="24"/>
                <w:lang w:val="id-ID" w:eastAsia="id-ID"/>
              </w:rPr>
            </w:pPr>
            <w:r w:rsidRPr="00C14EE3">
              <w:rPr>
                <w:rStyle w:val="FontStyle29"/>
                <w:sz w:val="24"/>
                <w:szCs w:val="24"/>
                <w:lang w:val="id-ID" w:eastAsia="id-ID"/>
              </w:rPr>
              <w:t>budaya manajemen risiko untuk risiko pasar sangat kuat</w:t>
            </w:r>
            <w:r w:rsidRPr="00C14EE3">
              <w:rPr>
                <w:rStyle w:val="FontStyle29"/>
                <w:sz w:val="24"/>
                <w:szCs w:val="24"/>
                <w:lang w:val="id-ID" w:eastAsia="id-ID"/>
              </w:rPr>
              <w:br/>
              <w:t>dan telah diinternalisasikan dengan sangat baik pada</w:t>
            </w:r>
            <w:r w:rsidRPr="00C14EE3">
              <w:rPr>
                <w:rStyle w:val="FontStyle29"/>
                <w:sz w:val="24"/>
                <w:szCs w:val="24"/>
                <w:lang w:val="id-ID" w:eastAsia="id-ID"/>
              </w:rPr>
              <w:br/>
              <w:t>seluruh level organisasi;</w:t>
            </w:r>
          </w:p>
          <w:p w14:paraId="086AD2B9" w14:textId="77777777" w:rsidR="00D66E97" w:rsidRPr="00C14EE3" w:rsidRDefault="00B31A26" w:rsidP="00106370">
            <w:pPr>
              <w:pStyle w:val="Style7"/>
              <w:widowControl/>
              <w:numPr>
                <w:ilvl w:val="0"/>
                <w:numId w:val="16"/>
              </w:numPr>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pelaksanaan tugas </w:t>
            </w:r>
            <w:r w:rsidR="00F122B8" w:rsidRPr="00C14EE3">
              <w:rPr>
                <w:rStyle w:val="FontStyle29"/>
                <w:sz w:val="24"/>
                <w:szCs w:val="24"/>
                <w:lang w:val="id-ID" w:eastAsia="id-ID"/>
              </w:rPr>
              <w:t>Pengurus</w:t>
            </w:r>
            <w:r w:rsidR="00022CD7" w:rsidRPr="00C14EE3">
              <w:rPr>
                <w:rStyle w:val="FontStyle29"/>
                <w:sz w:val="24"/>
                <w:szCs w:val="24"/>
                <w:lang w:val="id-ID" w:eastAsia="id-ID"/>
              </w:rPr>
              <w:t xml:space="preserve"> </w:t>
            </w:r>
            <w:r w:rsidRPr="00C14EE3">
              <w:rPr>
                <w:rStyle w:val="FontStyle29"/>
                <w:sz w:val="24"/>
                <w:szCs w:val="24"/>
                <w:lang w:val="id-ID" w:eastAsia="id-ID"/>
              </w:rPr>
              <w:t xml:space="preserve">dan </w:t>
            </w:r>
            <w:r w:rsidR="00022CD7" w:rsidRPr="00C14EE3">
              <w:rPr>
                <w:rStyle w:val="FontStyle29"/>
                <w:sz w:val="24"/>
                <w:szCs w:val="24"/>
                <w:lang w:val="id-ID" w:eastAsia="id-ID"/>
              </w:rPr>
              <w:t xml:space="preserve">Dewan </w:t>
            </w:r>
            <w:r w:rsidR="00F122B8" w:rsidRPr="00C14EE3">
              <w:rPr>
                <w:rStyle w:val="FontStyle29"/>
                <w:sz w:val="24"/>
                <w:szCs w:val="24"/>
                <w:lang w:val="id-ID" w:eastAsia="id-ID"/>
              </w:rPr>
              <w:t>Pengawas</w:t>
            </w:r>
            <w:r w:rsidR="00022CD7" w:rsidRPr="00C14EE3">
              <w:rPr>
                <w:rStyle w:val="FontStyle29"/>
                <w:sz w:val="24"/>
                <w:szCs w:val="24"/>
                <w:lang w:val="id-ID" w:eastAsia="id-ID"/>
              </w:rPr>
              <w:t xml:space="preserve"> terkait manajemen risiko pasar secara </w:t>
            </w:r>
            <w:r w:rsidRPr="00C14EE3">
              <w:rPr>
                <w:rStyle w:val="FontStyle29"/>
                <w:sz w:val="24"/>
                <w:szCs w:val="24"/>
                <w:lang w:val="id-ID" w:eastAsia="id-ID"/>
              </w:rPr>
              <w:t>keseluruhan sangat memadai;</w:t>
            </w:r>
          </w:p>
          <w:p w14:paraId="0522B8A3" w14:textId="77777777" w:rsidR="00D66E97" w:rsidRPr="00C14EE3" w:rsidRDefault="00B31A26" w:rsidP="00106370">
            <w:pPr>
              <w:pStyle w:val="Style7"/>
              <w:widowControl/>
              <w:numPr>
                <w:ilvl w:val="0"/>
                <w:numId w:val="16"/>
              </w:numPr>
              <w:spacing w:before="60" w:after="60" w:line="276" w:lineRule="auto"/>
              <w:ind w:left="360"/>
              <w:rPr>
                <w:rStyle w:val="FontStyle29"/>
                <w:sz w:val="24"/>
                <w:szCs w:val="24"/>
                <w:lang w:val="id-ID" w:eastAsia="id-ID"/>
              </w:rPr>
            </w:pPr>
            <w:r w:rsidRPr="00C14EE3">
              <w:rPr>
                <w:rStyle w:val="FontStyle29"/>
                <w:sz w:val="24"/>
                <w:szCs w:val="24"/>
                <w:lang w:val="id-ID" w:eastAsia="id-ID"/>
              </w:rPr>
              <w:t>fungsi manajemen risiko untuk risiko pasar termasuk</w:t>
            </w:r>
            <w:r w:rsidRPr="00C14EE3">
              <w:rPr>
                <w:rStyle w:val="FontStyle29"/>
                <w:sz w:val="24"/>
                <w:szCs w:val="24"/>
                <w:lang w:val="id-ID" w:eastAsia="id-ID"/>
              </w:rPr>
              <w:br/>
              <w:t>komite terkait independen, memiliki tugas dan tanggung</w:t>
            </w:r>
            <w:r w:rsidRPr="00C14EE3">
              <w:rPr>
                <w:rStyle w:val="FontStyle29"/>
                <w:sz w:val="24"/>
                <w:szCs w:val="24"/>
                <w:lang w:val="id-ID" w:eastAsia="id-ID"/>
              </w:rPr>
              <w:br/>
              <w:t>jawab yang jelas, dan telah berjalan dengan sangat baik;</w:t>
            </w:r>
          </w:p>
          <w:p w14:paraId="2011E5E3" w14:textId="77777777" w:rsidR="00D66E97" w:rsidRPr="00C14EE3" w:rsidRDefault="00B31A26" w:rsidP="00106370">
            <w:pPr>
              <w:pStyle w:val="Style7"/>
              <w:widowControl/>
              <w:numPr>
                <w:ilvl w:val="0"/>
                <w:numId w:val="16"/>
              </w:numPr>
              <w:spacing w:before="60" w:after="60" w:line="276" w:lineRule="auto"/>
              <w:ind w:left="360"/>
              <w:rPr>
                <w:rStyle w:val="FontStyle29"/>
                <w:sz w:val="24"/>
                <w:szCs w:val="24"/>
                <w:lang w:val="id-ID" w:eastAsia="id-ID"/>
              </w:rPr>
            </w:pPr>
            <w:r w:rsidRPr="00C14EE3">
              <w:rPr>
                <w:rStyle w:val="FontStyle29"/>
                <w:sz w:val="24"/>
                <w:szCs w:val="24"/>
                <w:lang w:val="id-ID" w:eastAsia="id-ID"/>
              </w:rPr>
              <w:t>delegasi kewenangan dikendalikan dan dipantau secara</w:t>
            </w:r>
            <w:r w:rsidRPr="00C14EE3">
              <w:rPr>
                <w:rStyle w:val="FontStyle29"/>
                <w:sz w:val="24"/>
                <w:szCs w:val="24"/>
                <w:lang w:val="id-ID" w:eastAsia="id-ID"/>
              </w:rPr>
              <w:br/>
              <w:t>berkala serta telah berjalan dengan sangat baik;</w:t>
            </w:r>
          </w:p>
          <w:p w14:paraId="69ACF06E" w14:textId="77777777" w:rsidR="00D66E97" w:rsidRPr="00C14EE3" w:rsidRDefault="00B31A26" w:rsidP="00106370">
            <w:pPr>
              <w:pStyle w:val="Style7"/>
              <w:widowControl/>
              <w:numPr>
                <w:ilvl w:val="0"/>
                <w:numId w:val="16"/>
              </w:numPr>
              <w:spacing w:before="60" w:after="60" w:line="276" w:lineRule="auto"/>
              <w:ind w:left="360"/>
              <w:rPr>
                <w:rStyle w:val="FontStyle29"/>
                <w:sz w:val="24"/>
                <w:szCs w:val="24"/>
                <w:lang w:val="id-ID" w:eastAsia="id-ID"/>
              </w:rPr>
            </w:pPr>
            <w:r w:rsidRPr="00C14EE3">
              <w:rPr>
                <w:rStyle w:val="FontStyle29"/>
                <w:sz w:val="24"/>
                <w:szCs w:val="24"/>
                <w:lang w:val="id-ID" w:eastAsia="id-ID"/>
              </w:rPr>
              <w:t>strategi risiko pasar sangat memadai;</w:t>
            </w:r>
          </w:p>
          <w:p w14:paraId="2A90AA4B" w14:textId="77777777" w:rsidR="00D66E97" w:rsidRPr="00C14EE3" w:rsidRDefault="00B31A26" w:rsidP="00106370">
            <w:pPr>
              <w:pStyle w:val="Style7"/>
              <w:widowControl/>
              <w:numPr>
                <w:ilvl w:val="0"/>
                <w:numId w:val="16"/>
              </w:numPr>
              <w:spacing w:before="60" w:after="60" w:line="276" w:lineRule="auto"/>
              <w:ind w:left="360"/>
              <w:rPr>
                <w:rStyle w:val="FontStyle29"/>
                <w:sz w:val="24"/>
                <w:szCs w:val="24"/>
                <w:lang w:val="id-ID" w:eastAsia="id-ID"/>
              </w:rPr>
            </w:pPr>
            <w:r w:rsidRPr="00C14EE3">
              <w:rPr>
                <w:rStyle w:val="FontStyle29"/>
                <w:sz w:val="24"/>
                <w:szCs w:val="24"/>
                <w:lang w:val="id-ID" w:eastAsia="id-ID"/>
              </w:rPr>
              <w:t>kebijakan dan prosedur manajemen risiko serta</w:t>
            </w:r>
            <w:r w:rsidRPr="00C14EE3">
              <w:rPr>
                <w:rStyle w:val="FontStyle29"/>
                <w:sz w:val="24"/>
                <w:szCs w:val="24"/>
                <w:lang w:val="id-ID" w:eastAsia="id-ID"/>
              </w:rPr>
              <w:br/>
              <w:t>penetapan limit risiko pasar sangat memadai dan tersedia</w:t>
            </w:r>
            <w:r w:rsidRPr="00C14EE3">
              <w:rPr>
                <w:rStyle w:val="FontStyle29"/>
                <w:sz w:val="24"/>
                <w:szCs w:val="24"/>
                <w:lang w:val="id-ID" w:eastAsia="id-ID"/>
              </w:rPr>
              <w:br/>
              <w:t>untuk seluruh area manajemen risiko untuk risiko pasar,</w:t>
            </w:r>
            <w:r w:rsidRPr="00C14EE3">
              <w:rPr>
                <w:rStyle w:val="FontStyle29"/>
                <w:sz w:val="24"/>
                <w:szCs w:val="24"/>
                <w:lang w:val="id-ID" w:eastAsia="id-ID"/>
              </w:rPr>
              <w:br/>
              <w:t>sejalan dengan penerapan dan dipahami dengan baik oleh</w:t>
            </w:r>
            <w:r w:rsidRPr="00C14EE3">
              <w:rPr>
                <w:rStyle w:val="FontStyle29"/>
                <w:sz w:val="24"/>
                <w:szCs w:val="24"/>
                <w:lang w:val="id-ID" w:eastAsia="id-ID"/>
              </w:rPr>
              <w:br/>
              <w:t>pegawai;</w:t>
            </w:r>
          </w:p>
          <w:p w14:paraId="0AE1BC2B" w14:textId="77777777" w:rsidR="00D66E97" w:rsidRPr="00C14EE3" w:rsidRDefault="00B31A26" w:rsidP="00106370">
            <w:pPr>
              <w:pStyle w:val="Style7"/>
              <w:widowControl/>
              <w:numPr>
                <w:ilvl w:val="0"/>
                <w:numId w:val="16"/>
              </w:numPr>
              <w:spacing w:before="60" w:after="60" w:line="276" w:lineRule="auto"/>
              <w:ind w:left="360"/>
              <w:rPr>
                <w:rStyle w:val="FontStyle29"/>
                <w:sz w:val="24"/>
                <w:szCs w:val="24"/>
                <w:lang w:val="id-ID" w:eastAsia="id-ID"/>
              </w:rPr>
            </w:pPr>
            <w:r w:rsidRPr="00C14EE3">
              <w:rPr>
                <w:rStyle w:val="FontStyle29"/>
                <w:sz w:val="24"/>
                <w:szCs w:val="24"/>
                <w:lang w:val="id-ID" w:eastAsia="id-ID"/>
              </w:rPr>
              <w:t>proses manajemen risiko untuk risiko pasar sangat</w:t>
            </w:r>
            <w:r w:rsidRPr="00C14EE3">
              <w:rPr>
                <w:rStyle w:val="FontStyle29"/>
                <w:sz w:val="24"/>
                <w:szCs w:val="24"/>
                <w:lang w:val="id-ID" w:eastAsia="id-ID"/>
              </w:rPr>
              <w:br/>
              <w:t>memadai dalam mengidentifikasi, mengukur, memantau,</w:t>
            </w:r>
            <w:r w:rsidRPr="00C14EE3">
              <w:rPr>
                <w:rStyle w:val="FontStyle29"/>
                <w:sz w:val="24"/>
                <w:szCs w:val="24"/>
                <w:lang w:val="id-ID" w:eastAsia="id-ID"/>
              </w:rPr>
              <w:br/>
              <w:t>dan mengendalikan risiko pasar;</w:t>
            </w:r>
          </w:p>
          <w:p w14:paraId="10FC6496" w14:textId="77777777" w:rsidR="00D66E97" w:rsidRPr="00C14EE3" w:rsidRDefault="00B31A26" w:rsidP="00106370">
            <w:pPr>
              <w:pStyle w:val="Style7"/>
              <w:widowControl/>
              <w:numPr>
                <w:ilvl w:val="0"/>
                <w:numId w:val="16"/>
              </w:numPr>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sistem informasi manajemen risiko pasar sangat baik sehingga menghasilkan laporan risiko pasar yang komprehensif dan terintegrasi kepada </w:t>
            </w:r>
            <w:r w:rsidR="00106370" w:rsidRPr="00C14EE3">
              <w:rPr>
                <w:rStyle w:val="FontStyle29"/>
                <w:sz w:val="24"/>
                <w:szCs w:val="24"/>
                <w:lang w:val="id-ID" w:eastAsia="id-ID"/>
              </w:rPr>
              <w:t>Pengurus</w:t>
            </w:r>
            <w:r w:rsidRPr="00C14EE3">
              <w:rPr>
                <w:rStyle w:val="FontStyle29"/>
                <w:sz w:val="24"/>
                <w:szCs w:val="24"/>
                <w:lang w:val="id-ID" w:eastAsia="id-ID"/>
              </w:rPr>
              <w:t xml:space="preserve"> dan </w:t>
            </w:r>
            <w:r w:rsidR="00106370" w:rsidRPr="00C14EE3">
              <w:rPr>
                <w:rStyle w:val="FontStyle29"/>
                <w:sz w:val="24"/>
                <w:szCs w:val="24"/>
                <w:lang w:val="id-ID" w:eastAsia="id-ID"/>
              </w:rPr>
              <w:t>Dewan Pengawas</w:t>
            </w:r>
            <w:r w:rsidRPr="00C14EE3">
              <w:rPr>
                <w:rStyle w:val="FontStyle29"/>
                <w:sz w:val="24"/>
                <w:szCs w:val="24"/>
                <w:lang w:val="id-ID" w:eastAsia="id-ID"/>
              </w:rPr>
              <w:t>;</w:t>
            </w:r>
          </w:p>
          <w:p w14:paraId="3DAB935A" w14:textId="77777777" w:rsidR="00D66E97" w:rsidRPr="00C14EE3" w:rsidRDefault="00B31A26" w:rsidP="00106370">
            <w:pPr>
              <w:pStyle w:val="Style7"/>
              <w:widowControl/>
              <w:numPr>
                <w:ilvl w:val="0"/>
                <w:numId w:val="16"/>
              </w:numPr>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secara umum sumber daya manusia sangat memadai dari sisi kuantitas maupun kompetensi pada fungsi manajemen risiko untuk risiko pasar; </w:t>
            </w:r>
          </w:p>
          <w:p w14:paraId="7A40BAC2" w14:textId="77777777" w:rsidR="00D66E97" w:rsidRPr="00C14EE3" w:rsidRDefault="00B31A26" w:rsidP="00106370">
            <w:pPr>
              <w:pStyle w:val="Style7"/>
              <w:widowControl/>
              <w:numPr>
                <w:ilvl w:val="0"/>
                <w:numId w:val="16"/>
              </w:numPr>
              <w:spacing w:before="60" w:after="60" w:line="276" w:lineRule="auto"/>
              <w:ind w:left="360"/>
              <w:rPr>
                <w:rStyle w:val="FontStyle29"/>
                <w:sz w:val="24"/>
                <w:szCs w:val="24"/>
                <w:lang w:val="id-ID" w:eastAsia="id-ID"/>
              </w:rPr>
            </w:pPr>
            <w:r w:rsidRPr="00C14EE3">
              <w:rPr>
                <w:rStyle w:val="FontStyle29"/>
                <w:sz w:val="24"/>
                <w:szCs w:val="24"/>
                <w:lang w:val="id-ID" w:eastAsia="id-ID"/>
              </w:rPr>
              <w:t>sistem pengendalian intern</w:t>
            </w:r>
            <w:r w:rsidR="00246E82" w:rsidRPr="00C14EE3">
              <w:rPr>
                <w:rStyle w:val="FontStyle29"/>
                <w:sz w:val="24"/>
                <w:szCs w:val="24"/>
                <w:lang w:val="id-ID" w:eastAsia="id-ID"/>
              </w:rPr>
              <w:t>al</w:t>
            </w:r>
            <w:r w:rsidRPr="00C14EE3">
              <w:rPr>
                <w:rStyle w:val="FontStyle29"/>
                <w:sz w:val="24"/>
                <w:szCs w:val="24"/>
                <w:lang w:val="id-ID" w:eastAsia="id-ID"/>
              </w:rPr>
              <w:t xml:space="preserve"> sangat efektif dalam mendukung pelaksanaan manajemen risiko untuk risiko pasar;</w:t>
            </w:r>
          </w:p>
          <w:p w14:paraId="2049A73B" w14:textId="77777777" w:rsidR="00D66E97" w:rsidRPr="00C14EE3" w:rsidRDefault="00B31A26" w:rsidP="00106370">
            <w:pPr>
              <w:pStyle w:val="Style7"/>
              <w:widowControl/>
              <w:numPr>
                <w:ilvl w:val="0"/>
                <w:numId w:val="16"/>
              </w:numPr>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pelaksanaan kaji ulang independen oleh satuan kerja audit </w:t>
            </w:r>
            <w:r w:rsidRPr="00C14EE3">
              <w:rPr>
                <w:rStyle w:val="FontStyle29"/>
                <w:sz w:val="24"/>
                <w:szCs w:val="24"/>
                <w:lang w:val="id-ID" w:eastAsia="id-ID"/>
              </w:rPr>
              <w:lastRenderedPageBreak/>
              <w:t xml:space="preserve">internal dan fungsi yang melakukan kaji ulang independen sangat memadai baik dari sisi metodologi, frekuensi, maupun pelaporan </w:t>
            </w:r>
            <w:r w:rsidR="00D66E97" w:rsidRPr="00C14EE3">
              <w:rPr>
                <w:rStyle w:val="FontStyle29"/>
                <w:sz w:val="24"/>
                <w:szCs w:val="24"/>
                <w:lang w:val="id-ID" w:eastAsia="id-ID"/>
              </w:rPr>
              <w:t xml:space="preserve">kepada </w:t>
            </w:r>
            <w:r w:rsidR="00106370" w:rsidRPr="00C14EE3">
              <w:rPr>
                <w:rStyle w:val="FontStyle29"/>
                <w:sz w:val="24"/>
                <w:szCs w:val="24"/>
                <w:lang w:val="id-ID" w:eastAsia="id-ID"/>
              </w:rPr>
              <w:t>Pengurus dan Dewan Pengawas</w:t>
            </w:r>
            <w:r w:rsidRPr="00C14EE3">
              <w:rPr>
                <w:rStyle w:val="FontStyle29"/>
                <w:sz w:val="24"/>
                <w:szCs w:val="24"/>
                <w:lang w:val="id-ID" w:eastAsia="id-ID"/>
              </w:rPr>
              <w:t>;</w:t>
            </w:r>
          </w:p>
          <w:p w14:paraId="44A13490" w14:textId="77777777" w:rsidR="00D66E97" w:rsidRPr="00C14EE3" w:rsidRDefault="00B31A26" w:rsidP="00106370">
            <w:pPr>
              <w:pStyle w:val="Style7"/>
              <w:widowControl/>
              <w:numPr>
                <w:ilvl w:val="0"/>
                <w:numId w:val="16"/>
              </w:numPr>
              <w:spacing w:before="60" w:after="60" w:line="276" w:lineRule="auto"/>
              <w:ind w:left="360"/>
              <w:rPr>
                <w:rStyle w:val="FontStyle29"/>
                <w:sz w:val="24"/>
                <w:szCs w:val="24"/>
                <w:lang w:val="id-ID" w:eastAsia="id-ID"/>
              </w:rPr>
            </w:pPr>
            <w:r w:rsidRPr="00C14EE3">
              <w:rPr>
                <w:rStyle w:val="FontStyle29"/>
                <w:sz w:val="24"/>
                <w:szCs w:val="24"/>
                <w:lang w:val="id-ID" w:eastAsia="id-ID"/>
              </w:rPr>
              <w:t>secara umum tidak terdapat kelemahan yang signifikan berdasarkan hasil kaji ulang independen; dan</w:t>
            </w:r>
          </w:p>
          <w:p w14:paraId="776A3FA4" w14:textId="77777777" w:rsidR="00D66E97" w:rsidRPr="00C14EE3" w:rsidRDefault="00B31A26" w:rsidP="00106370">
            <w:pPr>
              <w:pStyle w:val="Style7"/>
              <w:widowControl/>
              <w:numPr>
                <w:ilvl w:val="0"/>
                <w:numId w:val="16"/>
              </w:numPr>
              <w:spacing w:before="60" w:after="60" w:line="276" w:lineRule="auto"/>
              <w:ind w:left="360"/>
              <w:rPr>
                <w:rStyle w:val="FontStyle29"/>
                <w:sz w:val="24"/>
                <w:szCs w:val="24"/>
                <w:lang w:val="id-ID" w:eastAsia="id-ID"/>
              </w:rPr>
            </w:pPr>
            <w:r w:rsidRPr="00C14EE3">
              <w:rPr>
                <w:rStyle w:val="FontStyle29"/>
                <w:sz w:val="24"/>
                <w:szCs w:val="24"/>
                <w:lang w:val="id-ID" w:eastAsia="id-ID"/>
              </w:rPr>
              <w:t>tindak lanjut atas kaji ulang independen telah dilaksanakan dengan sangat memadai</w:t>
            </w:r>
            <w:r w:rsidR="00D66E97" w:rsidRPr="00C14EE3">
              <w:rPr>
                <w:rStyle w:val="FontStyle29"/>
                <w:sz w:val="24"/>
                <w:szCs w:val="24"/>
                <w:lang w:val="id-ID" w:eastAsia="id-ID"/>
              </w:rPr>
              <w:t>.</w:t>
            </w:r>
          </w:p>
        </w:tc>
      </w:tr>
      <w:tr w:rsidR="00C14EE3" w:rsidRPr="00C14EE3" w14:paraId="5F482BA2" w14:textId="77777777" w:rsidTr="009C0942">
        <w:tc>
          <w:tcPr>
            <w:tcW w:w="1871" w:type="dxa"/>
            <w:tcBorders>
              <w:top w:val="single" w:sz="6" w:space="0" w:color="auto"/>
              <w:left w:val="single" w:sz="6" w:space="0" w:color="auto"/>
              <w:bottom w:val="single" w:sz="6" w:space="0" w:color="auto"/>
              <w:right w:val="single" w:sz="6" w:space="0" w:color="auto"/>
            </w:tcBorders>
          </w:tcPr>
          <w:p w14:paraId="3F1EAD94" w14:textId="77777777" w:rsidR="00D66E97" w:rsidRPr="00C14EE3" w:rsidRDefault="00D0089A" w:rsidP="008156CE">
            <w:pPr>
              <w:pStyle w:val="Style19"/>
              <w:widowControl/>
              <w:spacing w:before="60" w:after="60" w:line="276" w:lineRule="auto"/>
              <w:rPr>
                <w:rStyle w:val="FontStyle29"/>
                <w:i/>
                <w:sz w:val="24"/>
                <w:szCs w:val="24"/>
                <w:lang w:val="id-ID" w:eastAsia="id-ID"/>
              </w:rPr>
            </w:pPr>
            <w:r w:rsidRPr="00C14EE3">
              <w:rPr>
                <w:rStyle w:val="FontStyle28"/>
                <w:i w:val="0"/>
                <w:sz w:val="24"/>
                <w:szCs w:val="24"/>
                <w:lang w:val="id-ID" w:eastAsia="id-ID"/>
              </w:rPr>
              <w:lastRenderedPageBreak/>
              <w:t>Peringkat 2 (</w:t>
            </w:r>
            <w:r w:rsidR="00366919" w:rsidRPr="00C14EE3">
              <w:rPr>
                <w:rStyle w:val="FontStyle28"/>
                <w:i w:val="0"/>
                <w:sz w:val="24"/>
                <w:szCs w:val="24"/>
                <w:lang w:val="id-ID" w:eastAsia="id-ID"/>
              </w:rPr>
              <w:t>Agak k</w:t>
            </w:r>
            <w:r w:rsidRPr="00C14EE3">
              <w:rPr>
                <w:rStyle w:val="FontStyle28"/>
                <w:i w:val="0"/>
                <w:sz w:val="24"/>
                <w:szCs w:val="24"/>
                <w:lang w:val="id-ID" w:eastAsia="id-ID"/>
              </w:rPr>
              <w:t>uat)</w:t>
            </w:r>
          </w:p>
        </w:tc>
        <w:tc>
          <w:tcPr>
            <w:tcW w:w="7654" w:type="dxa"/>
            <w:tcBorders>
              <w:top w:val="single" w:sz="6" w:space="0" w:color="auto"/>
              <w:left w:val="single" w:sz="6" w:space="0" w:color="auto"/>
              <w:bottom w:val="single" w:sz="6" w:space="0" w:color="auto"/>
              <w:right w:val="single" w:sz="6" w:space="0" w:color="auto"/>
            </w:tcBorders>
          </w:tcPr>
          <w:p w14:paraId="16F5CC27" w14:textId="77777777" w:rsidR="00D66E97" w:rsidRPr="00C14EE3" w:rsidRDefault="00D66E97"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Kualitas penerapan </w:t>
            </w:r>
            <w:r w:rsidR="00E21E19" w:rsidRPr="00C14EE3">
              <w:rPr>
                <w:rStyle w:val="FontStyle29"/>
                <w:sz w:val="24"/>
                <w:szCs w:val="24"/>
                <w:lang w:val="id-ID" w:eastAsia="id-ID"/>
              </w:rPr>
              <w:t xml:space="preserve">manajemen risiko untuk risiko pasar </w:t>
            </w:r>
            <w:r w:rsidR="00316021" w:rsidRPr="00C14EE3">
              <w:rPr>
                <w:rStyle w:val="FontStyle29"/>
                <w:sz w:val="24"/>
                <w:szCs w:val="24"/>
                <w:lang w:val="id-ID" w:eastAsia="id-ID"/>
              </w:rPr>
              <w:t>memadai, t</w:t>
            </w:r>
            <w:r w:rsidRPr="00C14EE3">
              <w:rPr>
                <w:rStyle w:val="FontStyle29"/>
                <w:sz w:val="24"/>
                <w:szCs w:val="24"/>
                <w:lang w:val="id-ID" w:eastAsia="id-ID"/>
              </w:rPr>
              <w:t>erdapat beberapa kelemahan minor, tetapi kelemahan tersebut dapat diselesaikan pada aktivitas bisnis normal.</w:t>
            </w:r>
          </w:p>
          <w:p w14:paraId="6EA5AF49" w14:textId="77777777" w:rsidR="00D66E97" w:rsidRPr="00C14EE3" w:rsidRDefault="00D66E97"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D0089A" w:rsidRPr="00C14EE3">
              <w:rPr>
                <w:rStyle w:val="FontStyle29"/>
                <w:sz w:val="24"/>
                <w:szCs w:val="24"/>
                <w:lang w:val="id-ID" w:eastAsia="id-ID"/>
              </w:rPr>
              <w:t>peringkat 2 (</w:t>
            </w:r>
            <w:r w:rsidR="00366919" w:rsidRPr="00C14EE3">
              <w:rPr>
                <w:rStyle w:val="FontStyle29"/>
                <w:sz w:val="24"/>
                <w:szCs w:val="24"/>
                <w:lang w:val="id-ID" w:eastAsia="id-ID"/>
              </w:rPr>
              <w:t xml:space="preserve">agak </w:t>
            </w:r>
            <w:r w:rsidR="00D0089A" w:rsidRPr="00C14EE3">
              <w:rPr>
                <w:rStyle w:val="FontStyle29"/>
                <w:sz w:val="24"/>
                <w:szCs w:val="24"/>
                <w:lang w:val="id-ID" w:eastAsia="id-ID"/>
              </w:rPr>
              <w:t>kuat)</w:t>
            </w:r>
            <w:r w:rsidRPr="00C14EE3">
              <w:rPr>
                <w:rStyle w:val="FontStyle29"/>
                <w:sz w:val="24"/>
                <w:szCs w:val="24"/>
                <w:lang w:val="id-ID" w:eastAsia="id-ID"/>
              </w:rPr>
              <w:t xml:space="preserve"> antara lain sebagai berikut:</w:t>
            </w:r>
          </w:p>
          <w:p w14:paraId="6542696C" w14:textId="77777777" w:rsidR="00D66E97" w:rsidRPr="00C14EE3" w:rsidRDefault="00E21E19" w:rsidP="00106370">
            <w:pPr>
              <w:pStyle w:val="Style21"/>
              <w:widowControl/>
              <w:numPr>
                <w:ilvl w:val="0"/>
                <w:numId w:val="1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perumusan tingkat risiko yang akan diambil </w:t>
            </w:r>
            <w:r w:rsidRPr="00C14EE3">
              <w:rPr>
                <w:rStyle w:val="FontStyle28"/>
                <w:sz w:val="24"/>
                <w:szCs w:val="24"/>
                <w:lang w:val="id-ID" w:eastAsia="id-ID"/>
              </w:rPr>
              <w:t>(risk appetite)</w:t>
            </w:r>
            <w:r w:rsidRPr="00C14EE3">
              <w:rPr>
                <w:rStyle w:val="FontStyle28"/>
                <w:sz w:val="24"/>
                <w:szCs w:val="24"/>
                <w:lang w:val="id-ID" w:eastAsia="id-ID"/>
              </w:rPr>
              <w:br/>
            </w:r>
            <w:r w:rsidRPr="00C14EE3">
              <w:rPr>
                <w:rStyle w:val="FontStyle29"/>
                <w:sz w:val="24"/>
                <w:szCs w:val="24"/>
                <w:lang w:val="id-ID" w:eastAsia="id-ID"/>
              </w:rPr>
              <w:t xml:space="preserve">dan toleransi risiko </w:t>
            </w:r>
            <w:r w:rsidRPr="00C14EE3">
              <w:rPr>
                <w:rStyle w:val="FontStyle28"/>
                <w:sz w:val="24"/>
                <w:szCs w:val="24"/>
                <w:lang w:val="id-ID" w:eastAsia="id-ID"/>
              </w:rPr>
              <w:t xml:space="preserve">(risk tolerance) </w:t>
            </w:r>
            <w:r w:rsidRPr="00C14EE3">
              <w:rPr>
                <w:rStyle w:val="FontStyle29"/>
                <w:sz w:val="24"/>
                <w:szCs w:val="24"/>
                <w:lang w:val="id-ID" w:eastAsia="id-ID"/>
              </w:rPr>
              <w:t>memadai dan telah</w:t>
            </w:r>
            <w:r w:rsidRPr="00C14EE3">
              <w:rPr>
                <w:rStyle w:val="FontStyle29"/>
                <w:sz w:val="24"/>
                <w:szCs w:val="24"/>
                <w:lang w:val="id-ID" w:eastAsia="id-ID"/>
              </w:rPr>
              <w:br/>
              <w:t xml:space="preserve">sejalan dengan sasaran strategis dan bisnis </w:t>
            </w:r>
            <w:r w:rsidR="00281705" w:rsidRPr="00C14EE3">
              <w:rPr>
                <w:lang w:val="id-ID"/>
              </w:rPr>
              <w:t>Dana Pensiun</w:t>
            </w:r>
            <w:r w:rsidRPr="00C14EE3">
              <w:rPr>
                <w:lang w:val="sv-SE"/>
              </w:rPr>
              <w:t xml:space="preserve"> </w:t>
            </w:r>
            <w:r w:rsidRPr="00C14EE3">
              <w:rPr>
                <w:rStyle w:val="FontStyle29"/>
                <w:sz w:val="24"/>
                <w:szCs w:val="24"/>
                <w:lang w:val="id-ID" w:eastAsia="id-ID"/>
              </w:rPr>
              <w:t>secara keseluruhan;</w:t>
            </w:r>
          </w:p>
          <w:p w14:paraId="3FD32F46" w14:textId="77777777" w:rsidR="00D66E97" w:rsidRPr="00C14EE3" w:rsidRDefault="00106370" w:rsidP="00106370">
            <w:pPr>
              <w:pStyle w:val="Style21"/>
              <w:widowControl/>
              <w:numPr>
                <w:ilvl w:val="0"/>
                <w:numId w:val="1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Pr="00C14EE3">
              <w:rPr>
                <w:rStyle w:val="FontStyle29"/>
                <w:sz w:val="24"/>
                <w:szCs w:val="24"/>
                <w:lang w:val="id-ID" w:eastAsia="id-ID"/>
              </w:rPr>
              <w:t>Pengawas</w:t>
            </w:r>
            <w:r w:rsidR="00D66E97" w:rsidRPr="00C14EE3">
              <w:rPr>
                <w:rStyle w:val="FontStyle29"/>
                <w:sz w:val="24"/>
                <w:szCs w:val="24"/>
                <w:lang w:val="id-ID" w:eastAsia="id-ID"/>
              </w:rPr>
              <w:t xml:space="preserve"> memiliki kesadaran</w:t>
            </w:r>
            <w:r w:rsidR="00D66E97" w:rsidRPr="00C14EE3">
              <w:rPr>
                <w:rStyle w:val="FontStyle29"/>
                <w:sz w:val="24"/>
                <w:szCs w:val="24"/>
                <w:lang w:val="id-ID" w:eastAsia="id-ID"/>
              </w:rPr>
              <w:br/>
            </w:r>
            <w:r w:rsidR="00D66E97" w:rsidRPr="00C14EE3">
              <w:rPr>
                <w:rStyle w:val="FontStyle28"/>
                <w:sz w:val="24"/>
                <w:szCs w:val="24"/>
                <w:lang w:val="id-ID" w:eastAsia="id-ID"/>
              </w:rPr>
              <w:t xml:space="preserve">(awareness) </w:t>
            </w:r>
            <w:r w:rsidR="00D66E97" w:rsidRPr="00C14EE3">
              <w:rPr>
                <w:rStyle w:val="FontStyle29"/>
                <w:sz w:val="24"/>
                <w:szCs w:val="24"/>
                <w:lang w:val="id-ID" w:eastAsia="id-ID"/>
              </w:rPr>
              <w:t>dan pemahaman yang baik mengenai</w:t>
            </w:r>
            <w:r w:rsidR="00D66E97" w:rsidRPr="00C14EE3">
              <w:rPr>
                <w:rStyle w:val="FontStyle29"/>
                <w:sz w:val="24"/>
                <w:szCs w:val="24"/>
                <w:lang w:val="id-ID" w:eastAsia="id-ID"/>
              </w:rPr>
              <w:br/>
            </w:r>
            <w:r w:rsidR="00922FA6" w:rsidRPr="00C14EE3">
              <w:rPr>
                <w:rStyle w:val="FontStyle29"/>
                <w:sz w:val="24"/>
                <w:szCs w:val="24"/>
                <w:lang w:val="id-ID" w:eastAsia="id-ID"/>
              </w:rPr>
              <w:t>manajemen risiko untuk risiko pasar</w:t>
            </w:r>
            <w:r w:rsidR="00E21E19" w:rsidRPr="00C14EE3">
              <w:rPr>
                <w:rStyle w:val="FontStyle29"/>
                <w:sz w:val="24"/>
                <w:szCs w:val="24"/>
                <w:lang w:val="id-ID" w:eastAsia="id-ID"/>
              </w:rPr>
              <w:t>;</w:t>
            </w:r>
          </w:p>
          <w:p w14:paraId="23C95E82" w14:textId="77777777" w:rsidR="00D66E97" w:rsidRPr="00C14EE3" w:rsidRDefault="00E21E19" w:rsidP="00106370">
            <w:pPr>
              <w:pStyle w:val="Style21"/>
              <w:widowControl/>
              <w:numPr>
                <w:ilvl w:val="0"/>
                <w:numId w:val="1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budaya manajemen risiko untuk risiko pasar kuat dan</w:t>
            </w:r>
            <w:r w:rsidRPr="00C14EE3">
              <w:rPr>
                <w:rStyle w:val="FontStyle29"/>
                <w:sz w:val="24"/>
                <w:szCs w:val="24"/>
                <w:lang w:val="id-ID" w:eastAsia="id-ID"/>
              </w:rPr>
              <w:br/>
              <w:t>telah diinternalisasikan dengan baik pada seluruh level</w:t>
            </w:r>
            <w:r w:rsidRPr="00C14EE3">
              <w:rPr>
                <w:rStyle w:val="FontStyle29"/>
                <w:sz w:val="24"/>
                <w:szCs w:val="24"/>
                <w:lang w:val="id-ID" w:eastAsia="id-ID"/>
              </w:rPr>
              <w:br/>
              <w:t>organisasi;</w:t>
            </w:r>
          </w:p>
          <w:p w14:paraId="7F3B5F0A" w14:textId="77777777" w:rsidR="00D66E97" w:rsidRPr="00C14EE3" w:rsidRDefault="00E21E19" w:rsidP="00106370">
            <w:pPr>
              <w:pStyle w:val="Style21"/>
              <w:widowControl/>
              <w:numPr>
                <w:ilvl w:val="0"/>
                <w:numId w:val="1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pelaksanaan</w:t>
            </w:r>
            <w:r w:rsidR="00D66E97" w:rsidRPr="00C14EE3">
              <w:rPr>
                <w:rStyle w:val="FontStyle29"/>
                <w:sz w:val="24"/>
                <w:szCs w:val="24"/>
                <w:lang w:val="id-ID" w:eastAsia="id-ID"/>
              </w:rPr>
              <w:t xml:space="preserve"> tugas </w:t>
            </w:r>
            <w:r w:rsidR="00106370"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00106370" w:rsidRPr="00C14EE3">
              <w:rPr>
                <w:rStyle w:val="FontStyle29"/>
                <w:sz w:val="24"/>
                <w:szCs w:val="24"/>
                <w:lang w:val="id-ID" w:eastAsia="id-ID"/>
              </w:rPr>
              <w:t>Pengawas</w:t>
            </w:r>
            <w:r w:rsidR="00D66E97" w:rsidRPr="00C14EE3">
              <w:rPr>
                <w:rStyle w:val="FontStyle29"/>
                <w:sz w:val="24"/>
                <w:szCs w:val="24"/>
                <w:lang w:val="id-ID" w:eastAsia="id-ID"/>
              </w:rPr>
              <w:t xml:space="preserve"> </w:t>
            </w:r>
            <w:r w:rsidR="00022CD7" w:rsidRPr="00C14EE3">
              <w:rPr>
                <w:rStyle w:val="FontStyle29"/>
                <w:sz w:val="24"/>
                <w:szCs w:val="24"/>
                <w:lang w:val="id-ID" w:eastAsia="id-ID"/>
              </w:rPr>
              <w:t xml:space="preserve">terkait manajemen risiko pasar secara </w:t>
            </w:r>
            <w:r w:rsidR="00D66E97" w:rsidRPr="00C14EE3">
              <w:rPr>
                <w:rStyle w:val="FontStyle29"/>
                <w:sz w:val="24"/>
                <w:szCs w:val="24"/>
                <w:lang w:val="id-ID" w:eastAsia="id-ID"/>
              </w:rPr>
              <w:t>keseluruhan memadai</w:t>
            </w:r>
            <w:r w:rsidR="00922FA6" w:rsidRPr="00C14EE3">
              <w:rPr>
                <w:rStyle w:val="FontStyle29"/>
                <w:sz w:val="24"/>
                <w:szCs w:val="24"/>
                <w:lang w:val="id-ID" w:eastAsia="id-ID"/>
              </w:rPr>
              <w:t>, t</w:t>
            </w:r>
            <w:r w:rsidR="00022CD7" w:rsidRPr="00C14EE3">
              <w:rPr>
                <w:rStyle w:val="FontStyle29"/>
                <w:sz w:val="24"/>
                <w:szCs w:val="24"/>
                <w:lang w:val="id-ID" w:eastAsia="id-ID"/>
              </w:rPr>
              <w:t xml:space="preserve">erdapat beberapa kelemahan yang </w:t>
            </w:r>
            <w:r w:rsidR="00D66E97" w:rsidRPr="00C14EE3">
              <w:rPr>
                <w:rStyle w:val="FontStyle29"/>
                <w:sz w:val="24"/>
                <w:szCs w:val="24"/>
                <w:lang w:val="id-ID" w:eastAsia="id-ID"/>
              </w:rPr>
              <w:t>tidak signifikan dan dapat diperbaiki dengan segera</w:t>
            </w:r>
            <w:r w:rsidRPr="00C14EE3">
              <w:rPr>
                <w:rStyle w:val="FontStyle29"/>
                <w:sz w:val="24"/>
                <w:szCs w:val="24"/>
                <w:lang w:val="id-ID" w:eastAsia="id-ID"/>
              </w:rPr>
              <w:t>;</w:t>
            </w:r>
          </w:p>
          <w:p w14:paraId="23B9FD38" w14:textId="77777777" w:rsidR="00D66E97" w:rsidRPr="00C14EE3" w:rsidRDefault="00E21E19" w:rsidP="00106370">
            <w:pPr>
              <w:pStyle w:val="Style21"/>
              <w:widowControl/>
              <w:numPr>
                <w:ilvl w:val="0"/>
                <w:numId w:val="1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fungsi manajemen risiko untuk risiko pasar termasuk</w:t>
            </w:r>
            <w:r w:rsidRPr="00C14EE3">
              <w:rPr>
                <w:rStyle w:val="FontStyle29"/>
                <w:sz w:val="24"/>
                <w:szCs w:val="24"/>
                <w:lang w:val="id-ID" w:eastAsia="id-ID"/>
              </w:rPr>
              <w:br/>
              <w:t>komite terkait independen, memiliki tugas dan tanggung</w:t>
            </w:r>
            <w:r w:rsidRPr="00C14EE3">
              <w:rPr>
                <w:rStyle w:val="FontStyle29"/>
                <w:sz w:val="24"/>
                <w:szCs w:val="24"/>
                <w:lang w:val="id-ID" w:eastAsia="id-ID"/>
              </w:rPr>
              <w:br/>
              <w:t>jawab yang jelas, dan telah berjalan dengan baik</w:t>
            </w:r>
            <w:r w:rsidR="00922FA6" w:rsidRPr="00C14EE3">
              <w:rPr>
                <w:rStyle w:val="FontStyle29"/>
                <w:sz w:val="24"/>
                <w:szCs w:val="24"/>
                <w:lang w:val="id-ID" w:eastAsia="id-ID"/>
              </w:rPr>
              <w:t>,</w:t>
            </w:r>
            <w:r w:rsidRPr="00C14EE3">
              <w:rPr>
                <w:rStyle w:val="FontStyle29"/>
                <w:sz w:val="24"/>
                <w:szCs w:val="24"/>
                <w:lang w:val="id-ID" w:eastAsia="id-ID"/>
              </w:rPr>
              <w:t xml:space="preserve"> terdapat</w:t>
            </w:r>
            <w:r w:rsidRPr="00C14EE3">
              <w:rPr>
                <w:rStyle w:val="FontStyle29"/>
                <w:sz w:val="24"/>
                <w:szCs w:val="24"/>
                <w:lang w:val="id-ID" w:eastAsia="id-ID"/>
              </w:rPr>
              <w:br/>
              <w:t>kelemahan minor yang dapat diselesaikan pada aktivitas</w:t>
            </w:r>
            <w:r w:rsidRPr="00C14EE3">
              <w:rPr>
                <w:rStyle w:val="FontStyle29"/>
                <w:sz w:val="24"/>
                <w:szCs w:val="24"/>
                <w:lang w:val="id-ID" w:eastAsia="id-ID"/>
              </w:rPr>
              <w:br/>
              <w:t>bisnis normal;</w:t>
            </w:r>
          </w:p>
          <w:p w14:paraId="3134071D" w14:textId="77777777" w:rsidR="00D66E97" w:rsidRPr="00C14EE3" w:rsidRDefault="00E21E19" w:rsidP="00106370">
            <w:pPr>
              <w:pStyle w:val="Style21"/>
              <w:widowControl/>
              <w:numPr>
                <w:ilvl w:val="0"/>
                <w:numId w:val="1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delegasi kewenangan dikendalikan dan dipantau secara</w:t>
            </w:r>
            <w:r w:rsidRPr="00C14EE3">
              <w:rPr>
                <w:rStyle w:val="FontStyle29"/>
                <w:sz w:val="24"/>
                <w:szCs w:val="24"/>
                <w:lang w:val="id-ID" w:eastAsia="id-ID"/>
              </w:rPr>
              <w:br/>
              <w:t>berkala, serta telah berjalan dengan baik;</w:t>
            </w:r>
          </w:p>
          <w:p w14:paraId="3401BF19" w14:textId="77777777" w:rsidR="00D66E97" w:rsidRPr="00C14EE3" w:rsidRDefault="00E21E19" w:rsidP="00106370">
            <w:pPr>
              <w:pStyle w:val="Style21"/>
              <w:widowControl/>
              <w:numPr>
                <w:ilvl w:val="0"/>
                <w:numId w:val="1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strategi risiko pasar memadai;</w:t>
            </w:r>
          </w:p>
          <w:p w14:paraId="420CFA93" w14:textId="77777777" w:rsidR="00D66E97" w:rsidRPr="00C14EE3" w:rsidRDefault="00E21E19" w:rsidP="00106370">
            <w:pPr>
              <w:pStyle w:val="Style21"/>
              <w:widowControl/>
              <w:numPr>
                <w:ilvl w:val="0"/>
                <w:numId w:val="1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kebijakan dan prosedur manajemen risiko serta</w:t>
            </w:r>
            <w:r w:rsidRPr="00C14EE3">
              <w:rPr>
                <w:rStyle w:val="FontStyle29"/>
                <w:sz w:val="24"/>
                <w:szCs w:val="24"/>
                <w:lang w:val="id-ID" w:eastAsia="id-ID"/>
              </w:rPr>
              <w:br/>
              <w:t>penetapan limit risiko pasar memadai dan tersedia untuk</w:t>
            </w:r>
            <w:r w:rsidRPr="00C14EE3">
              <w:rPr>
                <w:rStyle w:val="FontStyle29"/>
                <w:sz w:val="24"/>
                <w:szCs w:val="24"/>
                <w:lang w:val="id-ID" w:eastAsia="id-ID"/>
              </w:rPr>
              <w:br/>
              <w:t>seluruh area manajemen risiko untuk risiko pasar,</w:t>
            </w:r>
            <w:r w:rsidRPr="00C14EE3">
              <w:rPr>
                <w:rStyle w:val="FontStyle29"/>
                <w:sz w:val="24"/>
                <w:szCs w:val="24"/>
                <w:lang w:val="id-ID" w:eastAsia="id-ID"/>
              </w:rPr>
              <w:br/>
              <w:t>sejalan dengan penerapan, dan dipahami dengan baik oleh</w:t>
            </w:r>
            <w:r w:rsidRPr="00C14EE3">
              <w:rPr>
                <w:rStyle w:val="FontStyle29"/>
                <w:sz w:val="24"/>
                <w:szCs w:val="24"/>
                <w:lang w:val="id-ID" w:eastAsia="id-ID"/>
              </w:rPr>
              <w:br/>
              <w:t>pegawai;</w:t>
            </w:r>
          </w:p>
          <w:p w14:paraId="06F5A0BD" w14:textId="77777777" w:rsidR="00D66E97" w:rsidRPr="00C14EE3" w:rsidRDefault="00E21E19" w:rsidP="00106370">
            <w:pPr>
              <w:pStyle w:val="Style21"/>
              <w:widowControl/>
              <w:numPr>
                <w:ilvl w:val="0"/>
                <w:numId w:val="1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proses manajemen risiko untuk risiko pasar memadai</w:t>
            </w:r>
            <w:r w:rsidRPr="00C14EE3">
              <w:rPr>
                <w:rStyle w:val="FontStyle29"/>
                <w:sz w:val="24"/>
                <w:szCs w:val="24"/>
                <w:lang w:val="id-ID" w:eastAsia="id-ID"/>
              </w:rPr>
              <w:br/>
              <w:t>dalam mengidentifikasi, mengukur, memantau, dan</w:t>
            </w:r>
            <w:r w:rsidRPr="00C14EE3">
              <w:rPr>
                <w:rStyle w:val="FontStyle29"/>
                <w:sz w:val="24"/>
                <w:szCs w:val="24"/>
                <w:lang w:val="id-ID" w:eastAsia="id-ID"/>
              </w:rPr>
              <w:br/>
              <w:t>mengendalikan risiko pasar;</w:t>
            </w:r>
          </w:p>
          <w:p w14:paraId="18242324" w14:textId="317E639F" w:rsidR="00D66E97" w:rsidRPr="00C14EE3" w:rsidRDefault="00E21E19" w:rsidP="00106370">
            <w:pPr>
              <w:pStyle w:val="Style21"/>
              <w:widowControl/>
              <w:numPr>
                <w:ilvl w:val="0"/>
                <w:numId w:val="1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sistem informasi manajemen risiko pasar baik sehingga menghasilkan laporan risiko pasar yang komprehensif dan </w:t>
            </w:r>
            <w:r w:rsidRPr="00C14EE3">
              <w:rPr>
                <w:rStyle w:val="FontStyle29"/>
                <w:sz w:val="24"/>
                <w:szCs w:val="24"/>
                <w:lang w:val="id-ID" w:eastAsia="id-ID"/>
              </w:rPr>
              <w:lastRenderedPageBreak/>
              <w:t xml:space="preserve">terintegrasi kepada </w:t>
            </w:r>
            <w:r w:rsidR="004B32A9" w:rsidRPr="00C14EE3">
              <w:rPr>
                <w:rStyle w:val="FontStyle29"/>
                <w:sz w:val="24"/>
                <w:szCs w:val="24"/>
                <w:lang w:val="id-ID" w:eastAsia="id-ID"/>
              </w:rPr>
              <w:t>Pengurus dan Dewan Pengawas</w:t>
            </w:r>
            <w:r w:rsidRPr="00C14EE3">
              <w:rPr>
                <w:rStyle w:val="FontStyle29"/>
                <w:sz w:val="24"/>
                <w:szCs w:val="24"/>
                <w:lang w:val="id-ID" w:eastAsia="id-ID"/>
              </w:rPr>
              <w:t>;</w:t>
            </w:r>
          </w:p>
          <w:p w14:paraId="3D64E38F" w14:textId="77777777" w:rsidR="00D66E97" w:rsidRPr="00C14EE3" w:rsidRDefault="00E21E19" w:rsidP="00106370">
            <w:pPr>
              <w:pStyle w:val="Style21"/>
              <w:widowControl/>
              <w:numPr>
                <w:ilvl w:val="0"/>
                <w:numId w:val="1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secara umum sumber daya manusia memadai dari segi kuantitas maupun kompetensi pada fungsi manajemen risiko untuk risiko pasar;</w:t>
            </w:r>
          </w:p>
          <w:p w14:paraId="627AC9BA" w14:textId="77777777" w:rsidR="00D66E97" w:rsidRPr="00C14EE3" w:rsidRDefault="00E21E19" w:rsidP="00106370">
            <w:pPr>
              <w:pStyle w:val="Style21"/>
              <w:widowControl/>
              <w:numPr>
                <w:ilvl w:val="0"/>
                <w:numId w:val="1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sistem pengendalian intern</w:t>
            </w:r>
            <w:r w:rsidR="00246E82" w:rsidRPr="00C14EE3">
              <w:rPr>
                <w:rStyle w:val="FontStyle29"/>
                <w:sz w:val="24"/>
                <w:szCs w:val="24"/>
                <w:lang w:val="id-ID" w:eastAsia="id-ID"/>
              </w:rPr>
              <w:t>al</w:t>
            </w:r>
            <w:r w:rsidRPr="00C14EE3">
              <w:rPr>
                <w:rStyle w:val="FontStyle29"/>
                <w:sz w:val="24"/>
                <w:szCs w:val="24"/>
                <w:lang w:val="id-ID" w:eastAsia="id-ID"/>
              </w:rPr>
              <w:t xml:space="preserve"> efektif dalam mendukung pelaksanaan manajemen risiko untuk risiko pasar;</w:t>
            </w:r>
          </w:p>
          <w:p w14:paraId="1B99CA2D" w14:textId="77777777" w:rsidR="00D66E97" w:rsidRPr="00C14EE3" w:rsidRDefault="00E21E19" w:rsidP="00106370">
            <w:pPr>
              <w:pStyle w:val="Style21"/>
              <w:widowControl/>
              <w:numPr>
                <w:ilvl w:val="0"/>
                <w:numId w:val="1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pelaksanaan kaji ulang independen oleh satuan kerja audit internal dan fungsi</w:t>
            </w:r>
            <w:r w:rsidR="00D66E97" w:rsidRPr="00C14EE3">
              <w:rPr>
                <w:rStyle w:val="FontStyle29"/>
                <w:sz w:val="24"/>
                <w:szCs w:val="24"/>
                <w:lang w:val="id-ID" w:eastAsia="id-ID"/>
              </w:rPr>
              <w:t xml:space="preserve"> yang melakukan kaji ulang independen memadai baik dari sisi metodologi, frekuensi, maupun pelaporan kepada </w:t>
            </w:r>
            <w:r w:rsidR="00106370"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00106370" w:rsidRPr="00C14EE3">
              <w:rPr>
                <w:rStyle w:val="FontStyle29"/>
                <w:sz w:val="24"/>
                <w:szCs w:val="24"/>
                <w:lang w:val="id-ID" w:eastAsia="id-ID"/>
              </w:rPr>
              <w:t>Pengawas</w:t>
            </w:r>
            <w:r w:rsidRPr="00C14EE3">
              <w:rPr>
                <w:rStyle w:val="FontStyle29"/>
                <w:sz w:val="24"/>
                <w:szCs w:val="24"/>
                <w:lang w:val="id-ID" w:eastAsia="id-ID"/>
              </w:rPr>
              <w:t>;</w:t>
            </w:r>
          </w:p>
          <w:p w14:paraId="75EDDF82" w14:textId="77777777" w:rsidR="00D66E97" w:rsidRPr="00C14EE3" w:rsidRDefault="00E21E19" w:rsidP="00106370">
            <w:pPr>
              <w:pStyle w:val="Style21"/>
              <w:widowControl/>
              <w:numPr>
                <w:ilvl w:val="0"/>
                <w:numId w:val="1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terdapat kelemahan tetapi tidak signifikan berdasarkan hasil kaji ulang independen;</w:t>
            </w:r>
          </w:p>
          <w:p w14:paraId="41A48326" w14:textId="77777777" w:rsidR="00D66E97" w:rsidRPr="00C14EE3" w:rsidRDefault="00E21E19" w:rsidP="00106370">
            <w:pPr>
              <w:pStyle w:val="Style21"/>
              <w:widowControl/>
              <w:numPr>
                <w:ilvl w:val="0"/>
                <w:numId w:val="1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tindak lanjut atas kaji ulang independen telah dilaksanakan dengan memadai.</w:t>
            </w:r>
          </w:p>
        </w:tc>
      </w:tr>
      <w:tr w:rsidR="00C14EE3" w:rsidRPr="00C14EE3" w14:paraId="2A030B74" w14:textId="77777777" w:rsidTr="009C0942">
        <w:tc>
          <w:tcPr>
            <w:tcW w:w="1871" w:type="dxa"/>
            <w:tcBorders>
              <w:top w:val="single" w:sz="6" w:space="0" w:color="auto"/>
              <w:left w:val="single" w:sz="6" w:space="0" w:color="auto"/>
              <w:bottom w:val="single" w:sz="6" w:space="0" w:color="auto"/>
              <w:right w:val="single" w:sz="6" w:space="0" w:color="auto"/>
            </w:tcBorders>
          </w:tcPr>
          <w:p w14:paraId="6EBED617" w14:textId="77777777" w:rsidR="00D66E97" w:rsidRPr="00C14EE3" w:rsidRDefault="00D0089A" w:rsidP="008156CE">
            <w:pPr>
              <w:pStyle w:val="Style19"/>
              <w:widowControl/>
              <w:spacing w:before="60" w:after="60" w:line="276" w:lineRule="auto"/>
              <w:rPr>
                <w:rStyle w:val="FontStyle29"/>
                <w:i/>
                <w:sz w:val="24"/>
                <w:szCs w:val="24"/>
                <w:lang w:val="id-ID" w:eastAsia="id-ID"/>
              </w:rPr>
            </w:pPr>
            <w:r w:rsidRPr="00C14EE3">
              <w:rPr>
                <w:rStyle w:val="FontStyle28"/>
                <w:i w:val="0"/>
                <w:sz w:val="24"/>
                <w:szCs w:val="24"/>
                <w:lang w:val="id-ID" w:eastAsia="id-ID"/>
              </w:rPr>
              <w:lastRenderedPageBreak/>
              <w:t>Peringkat 3 (Cukup)</w:t>
            </w:r>
          </w:p>
          <w:p w14:paraId="2A28344E" w14:textId="77777777" w:rsidR="00D66E97" w:rsidRPr="00C14EE3" w:rsidRDefault="00D66E97" w:rsidP="008156CE">
            <w:pPr>
              <w:pStyle w:val="Style8"/>
              <w:widowControl/>
              <w:spacing w:before="60" w:after="60" w:line="276" w:lineRule="auto"/>
              <w:ind w:left="389"/>
              <w:jc w:val="left"/>
              <w:rPr>
                <w:rStyle w:val="FontStyle29"/>
                <w:sz w:val="24"/>
                <w:szCs w:val="24"/>
                <w:lang w:val="id-ID"/>
              </w:rPr>
            </w:pPr>
          </w:p>
        </w:tc>
        <w:tc>
          <w:tcPr>
            <w:tcW w:w="7654" w:type="dxa"/>
            <w:tcBorders>
              <w:top w:val="single" w:sz="6" w:space="0" w:color="auto"/>
              <w:left w:val="single" w:sz="6" w:space="0" w:color="auto"/>
              <w:bottom w:val="single" w:sz="6" w:space="0" w:color="auto"/>
              <w:right w:val="single" w:sz="6" w:space="0" w:color="auto"/>
            </w:tcBorders>
          </w:tcPr>
          <w:p w14:paraId="636B693A" w14:textId="77777777" w:rsidR="00D66E97" w:rsidRPr="00C14EE3" w:rsidRDefault="00D66E97" w:rsidP="0030041E">
            <w:pPr>
              <w:pStyle w:val="Style20"/>
              <w:widowControl/>
              <w:tabs>
                <w:tab w:val="left" w:pos="466"/>
              </w:tabs>
              <w:spacing w:before="60" w:after="60" w:line="276" w:lineRule="auto"/>
              <w:ind w:firstLine="0"/>
              <w:jc w:val="both"/>
              <w:rPr>
                <w:rStyle w:val="FontStyle29"/>
                <w:sz w:val="24"/>
                <w:szCs w:val="24"/>
                <w:lang w:val="id-ID" w:eastAsia="id-ID"/>
              </w:rPr>
            </w:pPr>
            <w:r w:rsidRPr="00C14EE3">
              <w:rPr>
                <w:rStyle w:val="FontStyle29"/>
                <w:sz w:val="24"/>
                <w:szCs w:val="24"/>
                <w:lang w:val="id-ID" w:eastAsia="id-ID"/>
              </w:rPr>
              <w:t xml:space="preserve">Kualitas penerapan </w:t>
            </w:r>
            <w:r w:rsidR="00807C7F" w:rsidRPr="00C14EE3">
              <w:rPr>
                <w:rStyle w:val="FontStyle29"/>
                <w:sz w:val="24"/>
                <w:szCs w:val="24"/>
                <w:lang w:val="id-ID" w:eastAsia="id-ID"/>
              </w:rPr>
              <w:t xml:space="preserve">manajemen risiko untuk risiko pasar </w:t>
            </w:r>
            <w:r w:rsidRPr="00C14EE3">
              <w:rPr>
                <w:rStyle w:val="FontStyle29"/>
                <w:sz w:val="24"/>
                <w:szCs w:val="24"/>
                <w:lang w:val="id-ID" w:eastAsia="id-ID"/>
              </w:rPr>
              <w:t>cukup memadai. Meskipun persyaratan minimum terpenuhi, terdapat beberapa kelemahan yang memerlukan perhatian manajemen.</w:t>
            </w:r>
          </w:p>
          <w:p w14:paraId="2AB0CE8E" w14:textId="77777777" w:rsidR="00D66E97" w:rsidRPr="00C14EE3" w:rsidRDefault="00D66E97"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D0089A" w:rsidRPr="00C14EE3">
              <w:rPr>
                <w:rStyle w:val="FontStyle29"/>
                <w:sz w:val="24"/>
                <w:szCs w:val="24"/>
                <w:lang w:val="id-ID" w:eastAsia="id-ID"/>
              </w:rPr>
              <w:t xml:space="preserve">peringkat 3 (cukup) </w:t>
            </w:r>
            <w:r w:rsidRPr="00C14EE3">
              <w:rPr>
                <w:rStyle w:val="FontStyle29"/>
                <w:sz w:val="24"/>
                <w:szCs w:val="24"/>
                <w:lang w:val="id-ID" w:eastAsia="id-ID"/>
              </w:rPr>
              <w:t>ini antara lain sebagai berikut:</w:t>
            </w:r>
          </w:p>
          <w:p w14:paraId="5BF0FA6C" w14:textId="77777777" w:rsidR="00D66E97" w:rsidRPr="00C14EE3" w:rsidRDefault="00807C7F" w:rsidP="00106370">
            <w:pPr>
              <w:pStyle w:val="Style20"/>
              <w:widowControl/>
              <w:numPr>
                <w:ilvl w:val="0"/>
                <w:numId w:val="18"/>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perumusan tingkat risiko yang akan diambil </w:t>
            </w:r>
            <w:r w:rsidRPr="00C14EE3">
              <w:rPr>
                <w:rStyle w:val="FontStyle28"/>
                <w:sz w:val="24"/>
                <w:szCs w:val="24"/>
                <w:lang w:val="id-ID" w:eastAsia="id-ID"/>
              </w:rPr>
              <w:t>(risk appetite)</w:t>
            </w:r>
            <w:r w:rsidRPr="00C14EE3">
              <w:rPr>
                <w:rStyle w:val="FontStyle28"/>
                <w:sz w:val="24"/>
                <w:szCs w:val="24"/>
                <w:lang w:val="id-ID" w:eastAsia="id-ID"/>
              </w:rPr>
              <w:br/>
            </w:r>
            <w:r w:rsidRPr="00C14EE3">
              <w:rPr>
                <w:rStyle w:val="FontStyle29"/>
                <w:sz w:val="24"/>
                <w:szCs w:val="24"/>
                <w:lang w:val="id-ID" w:eastAsia="id-ID"/>
              </w:rPr>
              <w:t xml:space="preserve">dan toleransi risiko </w:t>
            </w:r>
            <w:r w:rsidRPr="00C14EE3">
              <w:rPr>
                <w:rStyle w:val="FontStyle28"/>
                <w:sz w:val="24"/>
                <w:szCs w:val="24"/>
                <w:lang w:val="id-ID" w:eastAsia="id-ID"/>
              </w:rPr>
              <w:t xml:space="preserve">(risk tolerance) </w:t>
            </w:r>
            <w:r w:rsidRPr="00C14EE3">
              <w:rPr>
                <w:rStyle w:val="FontStyle29"/>
                <w:sz w:val="24"/>
                <w:szCs w:val="24"/>
                <w:lang w:val="id-ID" w:eastAsia="id-ID"/>
              </w:rPr>
              <w:t>cukup memadai serta</w:t>
            </w:r>
            <w:r w:rsidRPr="00C14EE3">
              <w:rPr>
                <w:rStyle w:val="FontStyle29"/>
                <w:sz w:val="24"/>
                <w:szCs w:val="24"/>
                <w:lang w:val="id-ID" w:eastAsia="id-ID"/>
              </w:rPr>
              <w:br/>
              <w:t xml:space="preserve">telah sejalan dengan sasaran strategis dan bisnis </w:t>
            </w:r>
            <w:r w:rsidR="00281705" w:rsidRPr="00C14EE3">
              <w:rPr>
                <w:lang w:val="id-ID"/>
              </w:rPr>
              <w:t>Dana Pensiun</w:t>
            </w:r>
            <w:r w:rsidRPr="00C14EE3">
              <w:rPr>
                <w:lang w:val="sv-SE"/>
              </w:rPr>
              <w:t xml:space="preserve"> </w:t>
            </w:r>
            <w:r w:rsidRPr="00C14EE3">
              <w:rPr>
                <w:rStyle w:val="FontStyle29"/>
                <w:sz w:val="24"/>
                <w:szCs w:val="24"/>
                <w:lang w:val="id-ID" w:eastAsia="id-ID"/>
              </w:rPr>
              <w:t>secara keseluruhan;</w:t>
            </w:r>
          </w:p>
          <w:p w14:paraId="46C3DD19" w14:textId="77777777" w:rsidR="00D66E97" w:rsidRPr="00C14EE3" w:rsidRDefault="00106370" w:rsidP="00106370">
            <w:pPr>
              <w:pStyle w:val="Style20"/>
              <w:widowControl/>
              <w:numPr>
                <w:ilvl w:val="0"/>
                <w:numId w:val="18"/>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Pengurus</w:t>
            </w:r>
            <w:r w:rsidR="00D66E97" w:rsidRPr="00C14EE3">
              <w:rPr>
                <w:rStyle w:val="FontStyle29"/>
                <w:sz w:val="24"/>
                <w:szCs w:val="24"/>
                <w:lang w:val="id-ID" w:eastAsia="id-ID"/>
              </w:rPr>
              <w:t xml:space="preserve">dan Dewan </w:t>
            </w:r>
            <w:r w:rsidRPr="00C14EE3">
              <w:rPr>
                <w:rStyle w:val="FontStyle29"/>
                <w:sz w:val="24"/>
                <w:szCs w:val="24"/>
                <w:lang w:val="id-ID" w:eastAsia="id-ID"/>
              </w:rPr>
              <w:t>Pengawas</w:t>
            </w:r>
            <w:r w:rsidR="00D66E97" w:rsidRPr="00C14EE3">
              <w:rPr>
                <w:rStyle w:val="FontStyle29"/>
                <w:sz w:val="24"/>
                <w:szCs w:val="24"/>
                <w:lang w:val="id-ID" w:eastAsia="id-ID"/>
              </w:rPr>
              <w:t xml:space="preserve"> memiliki kesadaran</w:t>
            </w:r>
            <w:r w:rsidR="00D66E97" w:rsidRPr="00C14EE3">
              <w:rPr>
                <w:rStyle w:val="FontStyle29"/>
                <w:sz w:val="24"/>
                <w:szCs w:val="24"/>
                <w:lang w:val="id-ID" w:eastAsia="id-ID"/>
              </w:rPr>
              <w:br/>
            </w:r>
            <w:r w:rsidR="00D66E97" w:rsidRPr="00C14EE3">
              <w:rPr>
                <w:rStyle w:val="FontStyle28"/>
                <w:sz w:val="24"/>
                <w:szCs w:val="24"/>
                <w:lang w:val="id-ID" w:eastAsia="id-ID"/>
              </w:rPr>
              <w:t xml:space="preserve">(awareness) </w:t>
            </w:r>
            <w:r w:rsidR="00D66E97" w:rsidRPr="00C14EE3">
              <w:rPr>
                <w:rStyle w:val="FontStyle29"/>
                <w:sz w:val="24"/>
                <w:szCs w:val="24"/>
                <w:lang w:val="id-ID" w:eastAsia="id-ID"/>
              </w:rPr>
              <w:t>dan pemahaman yang cukup baik mengenai</w:t>
            </w:r>
            <w:r w:rsidR="00D66E97" w:rsidRPr="00C14EE3">
              <w:rPr>
                <w:rStyle w:val="FontStyle29"/>
                <w:sz w:val="24"/>
                <w:szCs w:val="24"/>
                <w:lang w:val="id-ID" w:eastAsia="id-ID"/>
              </w:rPr>
              <w:br/>
            </w:r>
            <w:r w:rsidR="00807C7F" w:rsidRPr="00C14EE3">
              <w:rPr>
                <w:rStyle w:val="FontStyle29"/>
                <w:sz w:val="24"/>
                <w:szCs w:val="24"/>
                <w:lang w:val="id-ID" w:eastAsia="id-ID"/>
              </w:rPr>
              <w:t>manajemen risiko untuk risiko pasar;</w:t>
            </w:r>
          </w:p>
          <w:p w14:paraId="6305D615" w14:textId="77777777" w:rsidR="00D66E97" w:rsidRPr="00C14EE3" w:rsidRDefault="00807C7F" w:rsidP="00106370">
            <w:pPr>
              <w:pStyle w:val="Style20"/>
              <w:widowControl/>
              <w:numPr>
                <w:ilvl w:val="0"/>
                <w:numId w:val="18"/>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budaya manajemen risiko untuk risiko pasar cukup kuat</w:t>
            </w:r>
            <w:r w:rsidRPr="00C14EE3">
              <w:rPr>
                <w:rStyle w:val="FontStyle29"/>
                <w:sz w:val="24"/>
                <w:szCs w:val="24"/>
                <w:lang w:val="id-ID" w:eastAsia="id-ID"/>
              </w:rPr>
              <w:br/>
              <w:t>dan telah diinternalisasikan dengan baik pada seluruh</w:t>
            </w:r>
            <w:r w:rsidRPr="00C14EE3">
              <w:rPr>
                <w:rStyle w:val="FontStyle29"/>
                <w:sz w:val="24"/>
                <w:szCs w:val="24"/>
                <w:lang w:val="id-ID" w:eastAsia="id-ID"/>
              </w:rPr>
              <w:br/>
              <w:t>level organisasi;</w:t>
            </w:r>
          </w:p>
          <w:p w14:paraId="71F2C0D6" w14:textId="77777777" w:rsidR="00D66E97" w:rsidRPr="00C14EE3" w:rsidRDefault="00807C7F" w:rsidP="00106370">
            <w:pPr>
              <w:pStyle w:val="Style20"/>
              <w:widowControl/>
              <w:numPr>
                <w:ilvl w:val="0"/>
                <w:numId w:val="18"/>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pelaksanaan t</w:t>
            </w:r>
            <w:r w:rsidR="00D66E97" w:rsidRPr="00C14EE3">
              <w:rPr>
                <w:rStyle w:val="FontStyle29"/>
                <w:sz w:val="24"/>
                <w:szCs w:val="24"/>
                <w:lang w:val="id-ID" w:eastAsia="id-ID"/>
              </w:rPr>
              <w:t xml:space="preserve">ugas </w:t>
            </w:r>
            <w:r w:rsidR="00106370"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00106370" w:rsidRPr="00C14EE3">
              <w:rPr>
                <w:rStyle w:val="FontStyle29"/>
                <w:sz w:val="24"/>
                <w:szCs w:val="24"/>
                <w:lang w:val="id-ID" w:eastAsia="id-ID"/>
              </w:rPr>
              <w:t>Pengawas</w:t>
            </w:r>
            <w:r w:rsidR="00D66E97" w:rsidRPr="00C14EE3">
              <w:rPr>
                <w:rStyle w:val="FontStyle29"/>
                <w:sz w:val="24"/>
                <w:szCs w:val="24"/>
                <w:lang w:val="id-ID" w:eastAsia="id-ID"/>
              </w:rPr>
              <w:t xml:space="preserve"> </w:t>
            </w:r>
            <w:r w:rsidR="00022CD7" w:rsidRPr="00C14EE3">
              <w:rPr>
                <w:rStyle w:val="FontStyle29"/>
                <w:sz w:val="24"/>
                <w:szCs w:val="24"/>
                <w:lang w:val="id-ID" w:eastAsia="id-ID"/>
              </w:rPr>
              <w:t xml:space="preserve">terkait manajemen risiko pasar </w:t>
            </w:r>
            <w:r w:rsidR="00D66E97" w:rsidRPr="00C14EE3">
              <w:rPr>
                <w:rStyle w:val="FontStyle29"/>
                <w:sz w:val="24"/>
                <w:szCs w:val="24"/>
                <w:lang w:val="id-ID" w:eastAsia="id-ID"/>
              </w:rPr>
              <w:t>s</w:t>
            </w:r>
            <w:r w:rsidR="00022CD7" w:rsidRPr="00C14EE3">
              <w:rPr>
                <w:rStyle w:val="FontStyle29"/>
                <w:sz w:val="24"/>
                <w:szCs w:val="24"/>
                <w:lang w:val="id-ID" w:eastAsia="id-ID"/>
              </w:rPr>
              <w:t xml:space="preserve">ecara </w:t>
            </w:r>
            <w:r w:rsidRPr="00C14EE3">
              <w:rPr>
                <w:rStyle w:val="FontStyle29"/>
                <w:sz w:val="24"/>
                <w:szCs w:val="24"/>
                <w:lang w:val="id-ID" w:eastAsia="id-ID"/>
              </w:rPr>
              <w:t>keseluruhan cukup memadai,</w:t>
            </w:r>
            <w:r w:rsidR="00D66E97" w:rsidRPr="00C14EE3">
              <w:rPr>
                <w:rStyle w:val="FontStyle29"/>
                <w:sz w:val="24"/>
                <w:szCs w:val="24"/>
                <w:lang w:val="id-ID" w:eastAsia="id-ID"/>
              </w:rPr>
              <w:t xml:space="preserve"> </w:t>
            </w:r>
            <w:r w:rsidRPr="00C14EE3">
              <w:rPr>
                <w:rStyle w:val="FontStyle29"/>
                <w:sz w:val="24"/>
                <w:szCs w:val="24"/>
                <w:lang w:val="id-ID" w:eastAsia="id-ID"/>
              </w:rPr>
              <w:t>t</w:t>
            </w:r>
            <w:r w:rsidR="00D66E97" w:rsidRPr="00C14EE3">
              <w:rPr>
                <w:rStyle w:val="FontStyle29"/>
                <w:sz w:val="24"/>
                <w:szCs w:val="24"/>
                <w:lang w:val="id-ID" w:eastAsia="id-ID"/>
              </w:rPr>
              <w:t>e</w:t>
            </w:r>
            <w:r w:rsidR="00022CD7" w:rsidRPr="00C14EE3">
              <w:rPr>
                <w:rStyle w:val="FontStyle29"/>
                <w:sz w:val="24"/>
                <w:szCs w:val="24"/>
                <w:lang w:val="id-ID" w:eastAsia="id-ID"/>
              </w:rPr>
              <w:t xml:space="preserve">rdapat kelemahan pada </w:t>
            </w:r>
            <w:r w:rsidR="00D66E97" w:rsidRPr="00C14EE3">
              <w:rPr>
                <w:rStyle w:val="FontStyle29"/>
                <w:sz w:val="24"/>
                <w:szCs w:val="24"/>
                <w:lang w:val="id-ID" w:eastAsia="id-ID"/>
              </w:rPr>
              <w:t>beberapa aspek penilaia</w:t>
            </w:r>
            <w:r w:rsidR="00022CD7" w:rsidRPr="00C14EE3">
              <w:rPr>
                <w:rStyle w:val="FontStyle29"/>
                <w:sz w:val="24"/>
                <w:szCs w:val="24"/>
                <w:lang w:val="id-ID" w:eastAsia="id-ID"/>
              </w:rPr>
              <w:t xml:space="preserve">n yang perlu mendapat perhatian </w:t>
            </w:r>
            <w:r w:rsidR="00D66E97" w:rsidRPr="00C14EE3">
              <w:rPr>
                <w:rStyle w:val="FontStyle29"/>
                <w:sz w:val="24"/>
                <w:szCs w:val="24"/>
                <w:lang w:val="id-ID" w:eastAsia="id-ID"/>
              </w:rPr>
              <w:t>manajemen</w:t>
            </w:r>
            <w:r w:rsidRPr="00C14EE3">
              <w:rPr>
                <w:rStyle w:val="FontStyle29"/>
                <w:sz w:val="24"/>
                <w:szCs w:val="24"/>
                <w:lang w:val="id-ID" w:eastAsia="id-ID"/>
              </w:rPr>
              <w:t>;</w:t>
            </w:r>
          </w:p>
          <w:p w14:paraId="08DCD073" w14:textId="77777777" w:rsidR="00D66E97" w:rsidRPr="00C14EE3" w:rsidRDefault="00807C7F" w:rsidP="00106370">
            <w:pPr>
              <w:pStyle w:val="Style20"/>
              <w:widowControl/>
              <w:numPr>
                <w:ilvl w:val="0"/>
                <w:numId w:val="18"/>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fungsi manajemen risiko untuk risiko pasar termasuk</w:t>
            </w:r>
            <w:r w:rsidRPr="00C14EE3">
              <w:rPr>
                <w:rStyle w:val="FontStyle29"/>
                <w:sz w:val="24"/>
                <w:szCs w:val="24"/>
                <w:lang w:val="id-ID" w:eastAsia="id-ID"/>
              </w:rPr>
              <w:br/>
              <w:t>komite terkait independen, memiliki tugas dan tanggung</w:t>
            </w:r>
            <w:r w:rsidRPr="00C14EE3">
              <w:rPr>
                <w:rStyle w:val="FontStyle29"/>
                <w:sz w:val="24"/>
                <w:szCs w:val="24"/>
                <w:lang w:val="id-ID" w:eastAsia="id-ID"/>
              </w:rPr>
              <w:br/>
              <w:t>jawab yang jelas, dan telah berjalan dengan cukup baik,</w:t>
            </w:r>
            <w:r w:rsidRPr="00C14EE3">
              <w:rPr>
                <w:rStyle w:val="FontStyle29"/>
                <w:sz w:val="24"/>
                <w:szCs w:val="24"/>
                <w:lang w:val="id-ID" w:eastAsia="id-ID"/>
              </w:rPr>
              <w:br/>
              <w:t>tetapi terdapat beberapa kelemahan yang perlu mendapat</w:t>
            </w:r>
            <w:r w:rsidRPr="00C14EE3">
              <w:rPr>
                <w:rStyle w:val="FontStyle29"/>
                <w:sz w:val="24"/>
                <w:szCs w:val="24"/>
                <w:lang w:val="id-ID" w:eastAsia="id-ID"/>
              </w:rPr>
              <w:br/>
              <w:t>perhatian manajemen;</w:t>
            </w:r>
          </w:p>
          <w:p w14:paraId="1A358540" w14:textId="77777777" w:rsidR="00D66E97" w:rsidRPr="00C14EE3" w:rsidRDefault="00807C7F" w:rsidP="00106370">
            <w:pPr>
              <w:pStyle w:val="Style20"/>
              <w:widowControl/>
              <w:numPr>
                <w:ilvl w:val="0"/>
                <w:numId w:val="18"/>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delegasi kewenangan cukup baik tetapi pengendalian dan</w:t>
            </w:r>
            <w:r w:rsidRPr="00C14EE3">
              <w:rPr>
                <w:rStyle w:val="FontStyle29"/>
                <w:sz w:val="24"/>
                <w:szCs w:val="24"/>
                <w:lang w:val="id-ID" w:eastAsia="id-ID"/>
              </w:rPr>
              <w:br/>
              <w:t>pemantauan tidak selalu dilaksanakan dengan baik;</w:t>
            </w:r>
          </w:p>
          <w:p w14:paraId="1245A7F1" w14:textId="77777777" w:rsidR="00D66E97" w:rsidRPr="00C14EE3" w:rsidRDefault="00807C7F" w:rsidP="00106370">
            <w:pPr>
              <w:pStyle w:val="Style20"/>
              <w:widowControl/>
              <w:numPr>
                <w:ilvl w:val="0"/>
                <w:numId w:val="18"/>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strategi pengelolaan risiko pasar cukup memadai;</w:t>
            </w:r>
          </w:p>
          <w:p w14:paraId="15488B2A" w14:textId="300E2157" w:rsidR="00D66E97" w:rsidRPr="00C14EE3" w:rsidRDefault="00905758" w:rsidP="00106370">
            <w:pPr>
              <w:pStyle w:val="Style20"/>
              <w:widowControl/>
              <w:numPr>
                <w:ilvl w:val="0"/>
                <w:numId w:val="18"/>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kebijakan </w:t>
            </w:r>
            <w:r w:rsidR="00807C7F" w:rsidRPr="00C14EE3">
              <w:rPr>
                <w:rStyle w:val="FontStyle29"/>
                <w:sz w:val="24"/>
                <w:szCs w:val="24"/>
                <w:lang w:val="id-ID" w:eastAsia="id-ID"/>
              </w:rPr>
              <w:t>dan</w:t>
            </w:r>
            <w:r w:rsidRPr="00C14EE3">
              <w:rPr>
                <w:rStyle w:val="FontStyle29"/>
                <w:sz w:val="24"/>
                <w:szCs w:val="24"/>
                <w:lang w:val="id-ID" w:eastAsia="id-ID"/>
              </w:rPr>
              <w:t xml:space="preserve"> </w:t>
            </w:r>
            <w:r w:rsidR="00807C7F" w:rsidRPr="00C14EE3">
              <w:rPr>
                <w:rStyle w:val="FontStyle29"/>
                <w:sz w:val="24"/>
                <w:szCs w:val="24"/>
                <w:lang w:val="id-ID" w:eastAsia="id-ID"/>
              </w:rPr>
              <w:t>prosedur manajemen risiko serta</w:t>
            </w:r>
            <w:r w:rsidR="00807C7F" w:rsidRPr="00C14EE3">
              <w:rPr>
                <w:rStyle w:val="FontStyle29"/>
                <w:sz w:val="24"/>
                <w:szCs w:val="24"/>
                <w:lang w:val="id-ID" w:eastAsia="id-ID"/>
              </w:rPr>
              <w:br/>
              <w:t>penetapan limit risiko pasar cukup memadai dan tersedia</w:t>
            </w:r>
            <w:r w:rsidR="00807C7F" w:rsidRPr="00C14EE3">
              <w:rPr>
                <w:rStyle w:val="FontStyle29"/>
                <w:sz w:val="24"/>
                <w:szCs w:val="24"/>
                <w:lang w:val="id-ID" w:eastAsia="id-ID"/>
              </w:rPr>
              <w:br/>
              <w:t>untuk seluruh area manajemen risiko untuk risiko pasar,</w:t>
            </w:r>
            <w:r w:rsidR="00807C7F" w:rsidRPr="00C14EE3">
              <w:rPr>
                <w:rStyle w:val="FontStyle29"/>
                <w:sz w:val="24"/>
                <w:szCs w:val="24"/>
                <w:lang w:val="id-ID" w:eastAsia="id-ID"/>
              </w:rPr>
              <w:br/>
            </w:r>
            <w:r w:rsidR="00807C7F" w:rsidRPr="00C14EE3">
              <w:rPr>
                <w:rStyle w:val="FontStyle29"/>
                <w:sz w:val="24"/>
                <w:szCs w:val="24"/>
                <w:lang w:val="id-ID" w:eastAsia="id-ID"/>
              </w:rPr>
              <w:lastRenderedPageBreak/>
              <w:t>sejalan dengan penerapan, dan dipahami dengan baik oleh</w:t>
            </w:r>
            <w:r w:rsidR="00807C7F" w:rsidRPr="00C14EE3">
              <w:rPr>
                <w:rStyle w:val="FontStyle29"/>
                <w:sz w:val="24"/>
                <w:szCs w:val="24"/>
                <w:lang w:val="id-ID" w:eastAsia="id-ID"/>
              </w:rPr>
              <w:br/>
              <w:t>pegawai;</w:t>
            </w:r>
          </w:p>
          <w:p w14:paraId="1B0F9018" w14:textId="77777777" w:rsidR="00D66E97" w:rsidRPr="00C14EE3" w:rsidRDefault="00807C7F" w:rsidP="00106370">
            <w:pPr>
              <w:pStyle w:val="Style20"/>
              <w:widowControl/>
              <w:numPr>
                <w:ilvl w:val="0"/>
                <w:numId w:val="18"/>
              </w:numPr>
              <w:tabs>
                <w:tab w:val="left" w:pos="466"/>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proses manajemen risiko untuk risiko pasar cukup</w:t>
            </w:r>
            <w:r w:rsidRPr="00C14EE3">
              <w:rPr>
                <w:rStyle w:val="FontStyle29"/>
                <w:sz w:val="24"/>
                <w:szCs w:val="24"/>
                <w:lang w:val="id-ID" w:eastAsia="id-ID"/>
              </w:rPr>
              <w:br/>
              <w:t>memadai dalam mengidentifikasi, mengukur, memantau,</w:t>
            </w:r>
            <w:r w:rsidRPr="00C14EE3">
              <w:rPr>
                <w:rStyle w:val="FontStyle29"/>
                <w:sz w:val="24"/>
                <w:szCs w:val="24"/>
                <w:lang w:val="id-ID" w:eastAsia="id-ID"/>
              </w:rPr>
              <w:br/>
              <w:t>dan mengendalikan manajemen risiko untuk risiko pasar;</w:t>
            </w:r>
            <w:r w:rsidR="00D66E97" w:rsidRPr="00C14EE3">
              <w:rPr>
                <w:rStyle w:val="FontStyle29"/>
                <w:sz w:val="24"/>
                <w:szCs w:val="24"/>
                <w:lang w:val="id-ID" w:eastAsia="id-ID"/>
              </w:rPr>
              <w:br/>
            </w:r>
            <w:r w:rsidR="00AB539D"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00AB539D" w:rsidRPr="00C14EE3">
              <w:rPr>
                <w:rStyle w:val="FontStyle29"/>
                <w:sz w:val="24"/>
                <w:szCs w:val="24"/>
                <w:lang w:val="id-ID" w:eastAsia="id-ID"/>
              </w:rPr>
              <w:t>Pengawas</w:t>
            </w:r>
            <w:r w:rsidR="00D66E97" w:rsidRPr="00C14EE3">
              <w:rPr>
                <w:rStyle w:val="FontStyle29"/>
                <w:sz w:val="24"/>
                <w:szCs w:val="24"/>
                <w:lang w:val="id-ID" w:eastAsia="id-ID"/>
              </w:rPr>
              <w:t xml:space="preserve"> yang membutuhkan</w:t>
            </w:r>
            <w:r w:rsidR="00D66E97" w:rsidRPr="00C14EE3">
              <w:rPr>
                <w:rStyle w:val="FontStyle29"/>
                <w:sz w:val="24"/>
                <w:szCs w:val="24"/>
                <w:lang w:val="id-ID" w:eastAsia="id-ID"/>
              </w:rPr>
              <w:br/>
              <w:t>perhatian manajemen</w:t>
            </w:r>
            <w:r w:rsidRPr="00C14EE3">
              <w:rPr>
                <w:rStyle w:val="FontStyle29"/>
                <w:sz w:val="24"/>
                <w:szCs w:val="24"/>
                <w:lang w:val="id-ID" w:eastAsia="id-ID"/>
              </w:rPr>
              <w:t>;</w:t>
            </w:r>
          </w:p>
          <w:p w14:paraId="3F17A749" w14:textId="58C097DD" w:rsidR="00D66E97" w:rsidRPr="00C14EE3" w:rsidRDefault="00807C7F" w:rsidP="00106370">
            <w:pPr>
              <w:pStyle w:val="Style20"/>
              <w:widowControl/>
              <w:numPr>
                <w:ilvl w:val="0"/>
                <w:numId w:val="18"/>
              </w:numPr>
              <w:tabs>
                <w:tab w:val="left" w:pos="466"/>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sistem informasi manajemen risiko pasar memenuhi ekspektasi minimum tetapi terdapat beberapa kelemahan termasuk pelaporan kepada </w:t>
            </w:r>
            <w:r w:rsidR="004B32A9" w:rsidRPr="00C14EE3">
              <w:rPr>
                <w:rStyle w:val="FontStyle29"/>
                <w:sz w:val="24"/>
                <w:szCs w:val="24"/>
                <w:lang w:val="id-ID" w:eastAsia="id-ID"/>
              </w:rPr>
              <w:t xml:space="preserve">Pengurus dan Dewan Pengawas </w:t>
            </w:r>
            <w:r w:rsidRPr="00C14EE3">
              <w:rPr>
                <w:rStyle w:val="FontStyle29"/>
                <w:sz w:val="24"/>
                <w:szCs w:val="24"/>
                <w:lang w:val="id-ID" w:eastAsia="id-ID"/>
              </w:rPr>
              <w:t>yang membutuhkan perhatian manajemen;</w:t>
            </w:r>
          </w:p>
          <w:p w14:paraId="097968B3" w14:textId="77777777" w:rsidR="00D66E97" w:rsidRPr="00C14EE3" w:rsidRDefault="00807C7F" w:rsidP="00106370">
            <w:pPr>
              <w:pStyle w:val="Style20"/>
              <w:widowControl/>
              <w:numPr>
                <w:ilvl w:val="0"/>
                <w:numId w:val="18"/>
              </w:numPr>
              <w:tabs>
                <w:tab w:val="left" w:pos="466"/>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secara umum sumber daya manusia cukup memadai dari sisi kuantitas maupun kompetensi pada fungsi manajemen risiko untuk risiko pasar; </w:t>
            </w:r>
          </w:p>
          <w:p w14:paraId="11B251F4" w14:textId="77777777" w:rsidR="00D66E97" w:rsidRPr="00C14EE3" w:rsidRDefault="00807C7F" w:rsidP="00106370">
            <w:pPr>
              <w:pStyle w:val="Style20"/>
              <w:widowControl/>
              <w:numPr>
                <w:ilvl w:val="0"/>
                <w:numId w:val="18"/>
              </w:numPr>
              <w:tabs>
                <w:tab w:val="left" w:pos="466"/>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sistem pengendalian </w:t>
            </w:r>
            <w:r w:rsidR="00246E82" w:rsidRPr="00C14EE3">
              <w:rPr>
                <w:rStyle w:val="FontStyle29"/>
                <w:sz w:val="24"/>
                <w:szCs w:val="24"/>
                <w:lang w:val="id-ID" w:eastAsia="id-ID"/>
              </w:rPr>
              <w:t xml:space="preserve">internal </w:t>
            </w:r>
            <w:r w:rsidRPr="00C14EE3">
              <w:rPr>
                <w:rStyle w:val="FontStyle29"/>
                <w:sz w:val="24"/>
                <w:szCs w:val="24"/>
                <w:lang w:val="id-ID" w:eastAsia="id-ID"/>
              </w:rPr>
              <w:t>cukup efektif dalam mendukung pelaksanaan manajemen risiko untuk risiko pasar;</w:t>
            </w:r>
          </w:p>
          <w:p w14:paraId="00FEB697" w14:textId="77777777" w:rsidR="00D66E97" w:rsidRPr="00C14EE3" w:rsidRDefault="00807C7F" w:rsidP="00106370">
            <w:pPr>
              <w:pStyle w:val="Style20"/>
              <w:widowControl/>
              <w:numPr>
                <w:ilvl w:val="0"/>
                <w:numId w:val="18"/>
              </w:numPr>
              <w:tabs>
                <w:tab w:val="left" w:pos="466"/>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pelaksanaan kaji ulang independen oleh satuan kerja audit internal dan fungsi yang melakukan kaji ulang independen cukup memadai, terdap</w:t>
            </w:r>
            <w:r w:rsidR="00D66E97" w:rsidRPr="00C14EE3">
              <w:rPr>
                <w:rStyle w:val="FontStyle29"/>
                <w:sz w:val="24"/>
                <w:szCs w:val="24"/>
                <w:lang w:val="id-ID" w:eastAsia="id-ID"/>
              </w:rPr>
              <w:t xml:space="preserve">at beberapa kelemahan pada metodologi, frekuensi, maupun pelaporan kepada </w:t>
            </w:r>
            <w:r w:rsidR="00AB539D"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00AB539D" w:rsidRPr="00C14EE3">
              <w:rPr>
                <w:rStyle w:val="FontStyle29"/>
                <w:sz w:val="24"/>
                <w:szCs w:val="24"/>
                <w:lang w:val="id-ID" w:eastAsia="id-ID"/>
              </w:rPr>
              <w:t>Pengawas</w:t>
            </w:r>
            <w:r w:rsidR="00D66E97" w:rsidRPr="00C14EE3">
              <w:rPr>
                <w:rStyle w:val="FontStyle29"/>
                <w:sz w:val="24"/>
                <w:szCs w:val="24"/>
                <w:lang w:val="id-ID" w:eastAsia="id-ID"/>
              </w:rPr>
              <w:t xml:space="preserve"> yang membutuhkan perhatian manajemen</w:t>
            </w:r>
            <w:r w:rsidRPr="00C14EE3">
              <w:rPr>
                <w:rStyle w:val="FontStyle29"/>
                <w:sz w:val="24"/>
                <w:szCs w:val="24"/>
                <w:lang w:val="id-ID" w:eastAsia="id-ID"/>
              </w:rPr>
              <w:t>;</w:t>
            </w:r>
          </w:p>
          <w:p w14:paraId="46AF7421" w14:textId="77777777" w:rsidR="00D66E97" w:rsidRPr="00C14EE3" w:rsidRDefault="00807C7F" w:rsidP="00106370">
            <w:pPr>
              <w:pStyle w:val="Style20"/>
              <w:widowControl/>
              <w:numPr>
                <w:ilvl w:val="0"/>
                <w:numId w:val="18"/>
              </w:numPr>
              <w:tabs>
                <w:tab w:val="left" w:pos="466"/>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terdapat kelemahan yang cukup signifikan berdasarkan hasil kaji ulang independen;</w:t>
            </w:r>
          </w:p>
          <w:p w14:paraId="5406F572" w14:textId="77777777" w:rsidR="00D66E97" w:rsidRPr="00C14EE3" w:rsidRDefault="00807C7F" w:rsidP="00106370">
            <w:pPr>
              <w:pStyle w:val="Style20"/>
              <w:widowControl/>
              <w:numPr>
                <w:ilvl w:val="0"/>
                <w:numId w:val="18"/>
              </w:numPr>
              <w:tabs>
                <w:tab w:val="left" w:pos="466"/>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tindak lanjut atas kaji ulang independen telah dilaksanakan dengan cukup memadai</w:t>
            </w:r>
            <w:r w:rsidR="00D66E97" w:rsidRPr="00C14EE3">
              <w:rPr>
                <w:rStyle w:val="FontStyle29"/>
                <w:sz w:val="24"/>
                <w:szCs w:val="24"/>
                <w:lang w:val="id-ID" w:eastAsia="id-ID"/>
              </w:rPr>
              <w:t>.</w:t>
            </w:r>
          </w:p>
        </w:tc>
      </w:tr>
      <w:tr w:rsidR="00C14EE3" w:rsidRPr="00C14EE3" w14:paraId="2B836497" w14:textId="77777777" w:rsidTr="009C0942">
        <w:tc>
          <w:tcPr>
            <w:tcW w:w="1871" w:type="dxa"/>
            <w:tcBorders>
              <w:top w:val="single" w:sz="6" w:space="0" w:color="auto"/>
              <w:left w:val="single" w:sz="6" w:space="0" w:color="auto"/>
              <w:bottom w:val="single" w:sz="6" w:space="0" w:color="auto"/>
              <w:right w:val="single" w:sz="6" w:space="0" w:color="auto"/>
            </w:tcBorders>
          </w:tcPr>
          <w:p w14:paraId="51DB3057" w14:textId="77777777" w:rsidR="00D66E97" w:rsidRPr="00C14EE3" w:rsidRDefault="00D0089A" w:rsidP="00366919">
            <w:pPr>
              <w:pStyle w:val="Style19"/>
              <w:widowControl/>
              <w:spacing w:before="60" w:after="60" w:line="276" w:lineRule="auto"/>
              <w:rPr>
                <w:rStyle w:val="FontStyle29"/>
                <w:sz w:val="24"/>
                <w:szCs w:val="24"/>
                <w:lang w:val="id-ID" w:eastAsia="id-ID"/>
              </w:rPr>
            </w:pPr>
            <w:r w:rsidRPr="00C14EE3">
              <w:rPr>
                <w:rStyle w:val="FontStyle28"/>
                <w:i w:val="0"/>
                <w:sz w:val="24"/>
                <w:szCs w:val="24"/>
                <w:lang w:val="id-ID" w:eastAsia="id-ID"/>
              </w:rPr>
              <w:lastRenderedPageBreak/>
              <w:t>Peringkat 4 (</w:t>
            </w:r>
            <w:r w:rsidR="00366919" w:rsidRPr="00C14EE3">
              <w:rPr>
                <w:rStyle w:val="FontStyle28"/>
                <w:i w:val="0"/>
                <w:sz w:val="24"/>
                <w:szCs w:val="24"/>
                <w:lang w:val="id-ID" w:eastAsia="id-ID"/>
              </w:rPr>
              <w:t>agak l</w:t>
            </w:r>
            <w:r w:rsidRPr="00C14EE3">
              <w:rPr>
                <w:rStyle w:val="FontStyle28"/>
                <w:i w:val="0"/>
                <w:sz w:val="24"/>
                <w:szCs w:val="24"/>
                <w:lang w:val="id-ID" w:eastAsia="id-ID"/>
              </w:rPr>
              <w:t>emah)</w:t>
            </w:r>
          </w:p>
        </w:tc>
        <w:tc>
          <w:tcPr>
            <w:tcW w:w="7654" w:type="dxa"/>
            <w:tcBorders>
              <w:top w:val="single" w:sz="6" w:space="0" w:color="auto"/>
              <w:left w:val="single" w:sz="6" w:space="0" w:color="auto"/>
              <w:bottom w:val="single" w:sz="6" w:space="0" w:color="auto"/>
              <w:right w:val="single" w:sz="6" w:space="0" w:color="auto"/>
            </w:tcBorders>
          </w:tcPr>
          <w:p w14:paraId="60DA5338" w14:textId="77777777" w:rsidR="00D66E97" w:rsidRPr="00C14EE3" w:rsidRDefault="00D66E97"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Kualitas penerapan Manajemen Risiko untu</w:t>
            </w:r>
            <w:r w:rsidR="00316021" w:rsidRPr="00C14EE3">
              <w:rPr>
                <w:rStyle w:val="FontStyle29"/>
                <w:sz w:val="24"/>
                <w:szCs w:val="24"/>
                <w:lang w:val="id-ID" w:eastAsia="id-ID"/>
              </w:rPr>
              <w:t>k Risiko Pasar kurang memadai, t</w:t>
            </w:r>
            <w:r w:rsidRPr="00C14EE3">
              <w:rPr>
                <w:rStyle w:val="FontStyle29"/>
                <w:sz w:val="24"/>
                <w:szCs w:val="24"/>
                <w:lang w:val="id-ID" w:eastAsia="id-ID"/>
              </w:rPr>
              <w:t>erdapat kelemahan signifikan pada berbagai aspek Manajemen Risiko untuk Risiko Pasar yang membutuhkan tindakan korektif segera.</w:t>
            </w:r>
          </w:p>
          <w:p w14:paraId="32B76E7A" w14:textId="77777777" w:rsidR="00D66E97" w:rsidRPr="00C14EE3" w:rsidRDefault="00D66E97"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D0089A" w:rsidRPr="00C14EE3">
              <w:rPr>
                <w:rStyle w:val="FontStyle29"/>
                <w:sz w:val="24"/>
                <w:szCs w:val="24"/>
                <w:lang w:val="id-ID" w:eastAsia="id-ID"/>
              </w:rPr>
              <w:t>peringkat 4 (</w:t>
            </w:r>
            <w:r w:rsidR="00366919" w:rsidRPr="00C14EE3">
              <w:rPr>
                <w:rStyle w:val="FontStyle28"/>
                <w:i w:val="0"/>
                <w:sz w:val="24"/>
                <w:szCs w:val="24"/>
                <w:lang w:val="id-ID" w:eastAsia="id-ID"/>
              </w:rPr>
              <w:t xml:space="preserve">agak </w:t>
            </w:r>
            <w:r w:rsidR="00D0089A" w:rsidRPr="00C14EE3">
              <w:rPr>
                <w:rStyle w:val="FontStyle29"/>
                <w:sz w:val="24"/>
                <w:szCs w:val="24"/>
                <w:lang w:val="id-ID" w:eastAsia="id-ID"/>
              </w:rPr>
              <w:t>lemah)</w:t>
            </w:r>
            <w:r w:rsidRPr="00C14EE3">
              <w:rPr>
                <w:rStyle w:val="FontStyle29"/>
                <w:sz w:val="24"/>
                <w:szCs w:val="24"/>
                <w:lang w:val="id-ID" w:eastAsia="id-ID"/>
              </w:rPr>
              <w:t xml:space="preserve"> antara lain sebagai berikut:</w:t>
            </w:r>
          </w:p>
          <w:p w14:paraId="4215FDB6" w14:textId="77777777" w:rsidR="00D66E97" w:rsidRPr="00C14EE3" w:rsidRDefault="00922FA6" w:rsidP="00106370">
            <w:pPr>
              <w:pStyle w:val="Style21"/>
              <w:widowControl/>
              <w:numPr>
                <w:ilvl w:val="0"/>
                <w:numId w:val="19"/>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perumusan tingkat risiko yang akan diambil </w:t>
            </w:r>
            <w:r w:rsidRPr="00C14EE3">
              <w:rPr>
                <w:rStyle w:val="FontStyle28"/>
                <w:sz w:val="24"/>
                <w:szCs w:val="24"/>
                <w:lang w:val="id-ID" w:eastAsia="id-ID"/>
              </w:rPr>
              <w:t>(risk appetite)</w:t>
            </w:r>
            <w:r w:rsidRPr="00C14EE3">
              <w:rPr>
                <w:rStyle w:val="FontStyle28"/>
                <w:sz w:val="24"/>
                <w:szCs w:val="24"/>
                <w:lang w:val="id-ID" w:eastAsia="id-ID"/>
              </w:rPr>
              <w:br/>
            </w:r>
            <w:r w:rsidRPr="00C14EE3">
              <w:rPr>
                <w:rStyle w:val="FontStyle29"/>
                <w:sz w:val="24"/>
                <w:szCs w:val="24"/>
                <w:lang w:val="id-ID" w:eastAsia="id-ID"/>
              </w:rPr>
              <w:t xml:space="preserve">dan toleransi risiko </w:t>
            </w:r>
            <w:r w:rsidRPr="00C14EE3">
              <w:rPr>
                <w:rStyle w:val="FontStyle28"/>
                <w:sz w:val="24"/>
                <w:szCs w:val="24"/>
                <w:lang w:val="id-ID" w:eastAsia="id-ID"/>
              </w:rPr>
              <w:t xml:space="preserve">(risk tolerance) </w:t>
            </w:r>
            <w:r w:rsidRPr="00C14EE3">
              <w:rPr>
                <w:rStyle w:val="FontStyle29"/>
                <w:sz w:val="24"/>
                <w:szCs w:val="24"/>
                <w:lang w:val="id-ID" w:eastAsia="id-ID"/>
              </w:rPr>
              <w:t>kurang memadai serta</w:t>
            </w:r>
            <w:r w:rsidRPr="00C14EE3">
              <w:rPr>
                <w:rStyle w:val="FontStyle29"/>
                <w:sz w:val="24"/>
                <w:szCs w:val="24"/>
                <w:lang w:val="id-ID" w:eastAsia="id-ID"/>
              </w:rPr>
              <w:br/>
              <w:t xml:space="preserve">tidak sejalan dengan sasaran strategis dan bisnis </w:t>
            </w:r>
            <w:r w:rsidR="00281705" w:rsidRPr="00C14EE3">
              <w:rPr>
                <w:lang w:val="id-ID"/>
              </w:rPr>
              <w:t>Dana Pensiun</w:t>
            </w:r>
            <w:r w:rsidRPr="00C14EE3">
              <w:rPr>
                <w:lang w:val="sv-SE"/>
              </w:rPr>
              <w:t xml:space="preserve"> </w:t>
            </w:r>
            <w:r w:rsidRPr="00C14EE3">
              <w:rPr>
                <w:rStyle w:val="FontStyle29"/>
                <w:sz w:val="24"/>
                <w:szCs w:val="24"/>
                <w:lang w:val="id-ID" w:eastAsia="id-ID"/>
              </w:rPr>
              <w:t>secara keseluruhan;</w:t>
            </w:r>
          </w:p>
          <w:p w14:paraId="60B2FC37" w14:textId="77777777" w:rsidR="00D66E97" w:rsidRPr="00C14EE3" w:rsidRDefault="00922FA6" w:rsidP="00106370">
            <w:pPr>
              <w:pStyle w:val="Style21"/>
              <w:widowControl/>
              <w:numPr>
                <w:ilvl w:val="0"/>
                <w:numId w:val="19"/>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kelemahan </w:t>
            </w:r>
            <w:r w:rsidR="00D66E97" w:rsidRPr="00C14EE3">
              <w:rPr>
                <w:rStyle w:val="FontStyle29"/>
                <w:sz w:val="24"/>
                <w:szCs w:val="24"/>
                <w:lang w:val="id-ID" w:eastAsia="id-ID"/>
              </w:rPr>
              <w:t xml:space="preserve">signifikan pada kesadaran </w:t>
            </w:r>
            <w:r w:rsidR="00D66E97" w:rsidRPr="00C14EE3">
              <w:rPr>
                <w:rStyle w:val="FontStyle28"/>
                <w:sz w:val="24"/>
                <w:szCs w:val="24"/>
                <w:lang w:val="id-ID" w:eastAsia="id-ID"/>
              </w:rPr>
              <w:t xml:space="preserve">(awereness) </w:t>
            </w:r>
            <w:r w:rsidR="00D66E97" w:rsidRPr="00C14EE3">
              <w:rPr>
                <w:rStyle w:val="FontStyle29"/>
                <w:sz w:val="24"/>
                <w:szCs w:val="24"/>
                <w:lang w:val="id-ID" w:eastAsia="id-ID"/>
              </w:rPr>
              <w:t>dan</w:t>
            </w:r>
            <w:r w:rsidR="00D66E97" w:rsidRPr="00C14EE3">
              <w:rPr>
                <w:rStyle w:val="FontStyle29"/>
                <w:sz w:val="24"/>
                <w:szCs w:val="24"/>
                <w:lang w:val="id-ID" w:eastAsia="id-ID"/>
              </w:rPr>
              <w:br/>
              <w:t xml:space="preserve">pemahaman </w:t>
            </w:r>
            <w:r w:rsidR="00AB539D"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00AB539D" w:rsidRPr="00C14EE3">
              <w:rPr>
                <w:rStyle w:val="FontStyle29"/>
                <w:sz w:val="24"/>
                <w:szCs w:val="24"/>
                <w:lang w:val="id-ID" w:eastAsia="id-ID"/>
              </w:rPr>
              <w:t>Pengawas</w:t>
            </w:r>
            <w:r w:rsidR="00D66E97" w:rsidRPr="00C14EE3">
              <w:rPr>
                <w:rStyle w:val="FontStyle29"/>
                <w:sz w:val="24"/>
                <w:szCs w:val="24"/>
                <w:lang w:val="id-ID" w:eastAsia="id-ID"/>
              </w:rPr>
              <w:t xml:space="preserve"> mengenai</w:t>
            </w:r>
            <w:r w:rsidR="00D66E97" w:rsidRPr="00C14EE3">
              <w:rPr>
                <w:rStyle w:val="FontStyle29"/>
                <w:sz w:val="24"/>
                <w:szCs w:val="24"/>
                <w:lang w:val="id-ID" w:eastAsia="id-ID"/>
              </w:rPr>
              <w:br/>
            </w:r>
            <w:r w:rsidRPr="00C14EE3">
              <w:rPr>
                <w:rStyle w:val="FontStyle29"/>
                <w:sz w:val="24"/>
                <w:szCs w:val="24"/>
                <w:lang w:val="id-ID" w:eastAsia="id-ID"/>
              </w:rPr>
              <w:t>manajemen risiko untuk risiko pasar;</w:t>
            </w:r>
          </w:p>
          <w:p w14:paraId="4D82C6A9" w14:textId="77777777" w:rsidR="00D66E97" w:rsidRPr="00C14EE3" w:rsidRDefault="00922FA6" w:rsidP="00106370">
            <w:pPr>
              <w:pStyle w:val="Style21"/>
              <w:widowControl/>
              <w:numPr>
                <w:ilvl w:val="0"/>
                <w:numId w:val="19"/>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budaya manajemen risiko untuk risiko pasar kurang</w:t>
            </w:r>
            <w:r w:rsidRPr="00C14EE3">
              <w:rPr>
                <w:rStyle w:val="FontStyle29"/>
                <w:sz w:val="24"/>
                <w:szCs w:val="24"/>
                <w:lang w:val="id-ID" w:eastAsia="id-ID"/>
              </w:rPr>
              <w:br/>
              <w:t>kuat dan belum diinternalisasikan dengan baik pada</w:t>
            </w:r>
            <w:r w:rsidRPr="00C14EE3">
              <w:rPr>
                <w:rStyle w:val="FontStyle29"/>
                <w:sz w:val="24"/>
                <w:szCs w:val="24"/>
                <w:lang w:val="id-ID" w:eastAsia="id-ID"/>
              </w:rPr>
              <w:br/>
              <w:t>seluruh level organisasi;</w:t>
            </w:r>
          </w:p>
          <w:p w14:paraId="2D0C24D3" w14:textId="77777777" w:rsidR="00D66E97" w:rsidRPr="00C14EE3" w:rsidRDefault="00922FA6" w:rsidP="00106370">
            <w:pPr>
              <w:pStyle w:val="Style21"/>
              <w:widowControl/>
              <w:numPr>
                <w:ilvl w:val="0"/>
                <w:numId w:val="19"/>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pelaksanaan tugas </w:t>
            </w:r>
            <w:r w:rsidR="00AB539D" w:rsidRPr="00C14EE3">
              <w:rPr>
                <w:rStyle w:val="FontStyle29"/>
                <w:sz w:val="24"/>
                <w:szCs w:val="24"/>
                <w:lang w:val="id-ID" w:eastAsia="id-ID"/>
              </w:rPr>
              <w:t>Pengurus</w:t>
            </w:r>
            <w:r w:rsidRPr="00C14EE3">
              <w:rPr>
                <w:rStyle w:val="FontStyle29"/>
                <w:sz w:val="24"/>
                <w:szCs w:val="24"/>
                <w:lang w:val="id-ID" w:eastAsia="id-ID"/>
              </w:rPr>
              <w:t xml:space="preserve"> dan </w:t>
            </w:r>
            <w:r w:rsidR="00AB539D" w:rsidRPr="00C14EE3">
              <w:rPr>
                <w:rStyle w:val="FontStyle29"/>
                <w:sz w:val="24"/>
                <w:szCs w:val="24"/>
                <w:lang w:val="id-ID" w:eastAsia="id-ID"/>
              </w:rPr>
              <w:t>Dewan Pengawas</w:t>
            </w:r>
            <w:r w:rsidRPr="00C14EE3">
              <w:rPr>
                <w:rStyle w:val="FontStyle29"/>
                <w:sz w:val="24"/>
                <w:szCs w:val="24"/>
                <w:lang w:val="id-ID" w:eastAsia="id-ID"/>
              </w:rPr>
              <w:t xml:space="preserve"> </w:t>
            </w:r>
            <w:r w:rsidR="00022CD7" w:rsidRPr="00C14EE3">
              <w:rPr>
                <w:rStyle w:val="FontStyle29"/>
                <w:sz w:val="24"/>
                <w:szCs w:val="24"/>
                <w:lang w:val="id-ID" w:eastAsia="id-ID"/>
              </w:rPr>
              <w:t xml:space="preserve">terkait manajemen risiko pasar </w:t>
            </w:r>
            <w:r w:rsidRPr="00C14EE3">
              <w:rPr>
                <w:rStyle w:val="FontStyle29"/>
                <w:sz w:val="24"/>
                <w:szCs w:val="24"/>
                <w:lang w:val="id-ID" w:eastAsia="id-ID"/>
              </w:rPr>
              <w:t>seca</w:t>
            </w:r>
            <w:r w:rsidR="00022CD7" w:rsidRPr="00C14EE3">
              <w:rPr>
                <w:rStyle w:val="FontStyle29"/>
                <w:sz w:val="24"/>
                <w:szCs w:val="24"/>
                <w:lang w:val="id-ID" w:eastAsia="id-ID"/>
              </w:rPr>
              <w:t xml:space="preserve">ra </w:t>
            </w:r>
            <w:r w:rsidRPr="00C14EE3">
              <w:rPr>
                <w:rStyle w:val="FontStyle29"/>
                <w:sz w:val="24"/>
                <w:szCs w:val="24"/>
                <w:lang w:val="id-ID" w:eastAsia="id-ID"/>
              </w:rPr>
              <w:t xml:space="preserve">keseluruhan kurang </w:t>
            </w:r>
            <w:r w:rsidRPr="00C14EE3">
              <w:rPr>
                <w:rStyle w:val="FontStyle29"/>
                <w:sz w:val="24"/>
                <w:szCs w:val="24"/>
                <w:lang w:val="id-ID" w:eastAsia="id-ID"/>
              </w:rPr>
              <w:lastRenderedPageBreak/>
              <w:t>memadai, t</w:t>
            </w:r>
            <w:r w:rsidR="00022CD7" w:rsidRPr="00C14EE3">
              <w:rPr>
                <w:rStyle w:val="FontStyle29"/>
                <w:sz w:val="24"/>
                <w:szCs w:val="24"/>
                <w:lang w:val="id-ID" w:eastAsia="id-ID"/>
              </w:rPr>
              <w:t xml:space="preserve">erdapat beberapa </w:t>
            </w:r>
            <w:r w:rsidRPr="00C14EE3">
              <w:rPr>
                <w:rStyle w:val="FontStyle29"/>
                <w:sz w:val="24"/>
                <w:szCs w:val="24"/>
                <w:lang w:val="id-ID" w:eastAsia="id-ID"/>
              </w:rPr>
              <w:t>kelemahan pada bebe</w:t>
            </w:r>
            <w:r w:rsidR="00022CD7" w:rsidRPr="00C14EE3">
              <w:rPr>
                <w:rStyle w:val="FontStyle29"/>
                <w:sz w:val="24"/>
                <w:szCs w:val="24"/>
                <w:lang w:val="id-ID" w:eastAsia="id-ID"/>
              </w:rPr>
              <w:t xml:space="preserve">rapa aspek penilaian yang perlu </w:t>
            </w:r>
            <w:r w:rsidRPr="00C14EE3">
              <w:rPr>
                <w:rStyle w:val="FontStyle29"/>
                <w:sz w:val="24"/>
                <w:szCs w:val="24"/>
                <w:lang w:val="id-ID" w:eastAsia="id-ID"/>
              </w:rPr>
              <w:t>mendapat perhatian manajemen;</w:t>
            </w:r>
          </w:p>
          <w:p w14:paraId="45ED8DEA" w14:textId="77777777" w:rsidR="00D66E97" w:rsidRPr="00C14EE3" w:rsidRDefault="00922FA6" w:rsidP="00106370">
            <w:pPr>
              <w:pStyle w:val="Style21"/>
              <w:widowControl/>
              <w:numPr>
                <w:ilvl w:val="0"/>
                <w:numId w:val="19"/>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kelemahan signifikan pada fungsi manajemen risiko</w:t>
            </w:r>
            <w:r w:rsidRPr="00C14EE3">
              <w:rPr>
                <w:rStyle w:val="FontStyle29"/>
                <w:sz w:val="24"/>
                <w:szCs w:val="24"/>
                <w:lang w:val="id-ID" w:eastAsia="id-ID"/>
              </w:rPr>
              <w:br/>
              <w:t>untuk risiko pasar yang membutuhkan perbaikan segera;</w:t>
            </w:r>
          </w:p>
          <w:p w14:paraId="456A2CFD" w14:textId="77777777" w:rsidR="00D66E97" w:rsidRPr="00C14EE3" w:rsidRDefault="00922FA6" w:rsidP="00106370">
            <w:pPr>
              <w:pStyle w:val="Style21"/>
              <w:widowControl/>
              <w:numPr>
                <w:ilvl w:val="0"/>
                <w:numId w:val="19"/>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delegasi kewenangan lemah serta tidak dikendalikan dan</w:t>
            </w:r>
            <w:r w:rsidRPr="00C14EE3">
              <w:rPr>
                <w:rStyle w:val="FontStyle29"/>
                <w:sz w:val="24"/>
                <w:szCs w:val="24"/>
                <w:lang w:val="id-ID" w:eastAsia="id-ID"/>
              </w:rPr>
              <w:br/>
              <w:t>tidak dipantau dengan baik;</w:t>
            </w:r>
          </w:p>
          <w:p w14:paraId="154CBDBB" w14:textId="77777777" w:rsidR="00D66E97" w:rsidRPr="00C14EE3" w:rsidRDefault="00922FA6" w:rsidP="00106370">
            <w:pPr>
              <w:pStyle w:val="Style21"/>
              <w:widowControl/>
              <w:numPr>
                <w:ilvl w:val="0"/>
                <w:numId w:val="19"/>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strategi pengelolaan risiko pasar kurang memadai;</w:t>
            </w:r>
            <w:r w:rsidRPr="00C14EE3">
              <w:rPr>
                <w:rStyle w:val="FontStyle29"/>
                <w:sz w:val="24"/>
                <w:szCs w:val="24"/>
                <w:lang w:val="id-ID" w:eastAsia="id-ID"/>
              </w:rPr>
              <w:br/>
              <w:t>terdapat kelemahan pada aspek pengelolaan risiko pasar</w:t>
            </w:r>
            <w:r w:rsidRPr="00C14EE3">
              <w:rPr>
                <w:rStyle w:val="FontStyle29"/>
                <w:sz w:val="24"/>
                <w:szCs w:val="24"/>
                <w:lang w:val="id-ID" w:eastAsia="id-ID"/>
              </w:rPr>
              <w:br/>
              <w:t>yang memerlukan perbaikan segera;</w:t>
            </w:r>
          </w:p>
          <w:p w14:paraId="3C175DEA" w14:textId="77777777" w:rsidR="00D66E97" w:rsidRPr="00C14EE3" w:rsidRDefault="00922FA6" w:rsidP="00106370">
            <w:pPr>
              <w:pStyle w:val="Style21"/>
              <w:widowControl/>
              <w:numPr>
                <w:ilvl w:val="0"/>
                <w:numId w:val="19"/>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kelemahan signifikan pada kebijakan dan prosedur</w:t>
            </w:r>
            <w:r w:rsidRPr="00C14EE3">
              <w:rPr>
                <w:rStyle w:val="FontStyle29"/>
                <w:sz w:val="24"/>
                <w:szCs w:val="24"/>
                <w:lang w:val="id-ID" w:eastAsia="id-ID"/>
              </w:rPr>
              <w:br/>
              <w:t>manajemen risiko serta penetapan limit risiko pasar;</w:t>
            </w:r>
          </w:p>
          <w:p w14:paraId="677AAF93" w14:textId="77777777" w:rsidR="00D66E97" w:rsidRPr="00C14EE3" w:rsidRDefault="00922FA6" w:rsidP="00106370">
            <w:pPr>
              <w:pStyle w:val="Style21"/>
              <w:widowControl/>
              <w:numPr>
                <w:ilvl w:val="0"/>
                <w:numId w:val="19"/>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proses manajemen risiko untuk risiko pasar kurang</w:t>
            </w:r>
            <w:r w:rsidRPr="00C14EE3">
              <w:rPr>
                <w:rStyle w:val="FontStyle29"/>
                <w:sz w:val="24"/>
                <w:szCs w:val="24"/>
                <w:lang w:val="id-ID" w:eastAsia="id-ID"/>
              </w:rPr>
              <w:br/>
              <w:t>memadai dalam mengidentifikasi, mengukur, memantau,</w:t>
            </w:r>
            <w:r w:rsidRPr="00C14EE3">
              <w:rPr>
                <w:rStyle w:val="FontStyle29"/>
                <w:sz w:val="24"/>
                <w:szCs w:val="24"/>
                <w:lang w:val="id-ID" w:eastAsia="id-ID"/>
              </w:rPr>
              <w:br/>
              <w:t>dan mengendalikan risiko pasar;</w:t>
            </w:r>
          </w:p>
          <w:p w14:paraId="68AE84E0" w14:textId="6F8ECF9A" w:rsidR="00D66E97" w:rsidRPr="00C14EE3" w:rsidRDefault="00922FA6" w:rsidP="00106370">
            <w:pPr>
              <w:pStyle w:val="Style21"/>
              <w:widowControl/>
              <w:numPr>
                <w:ilvl w:val="0"/>
                <w:numId w:val="19"/>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kelemahan signifikan pada sistem informasi manajemen risiko pasar termasuk pelaporan kepada </w:t>
            </w:r>
            <w:r w:rsidR="004B32A9" w:rsidRPr="00C14EE3">
              <w:rPr>
                <w:rStyle w:val="FontStyle29"/>
                <w:sz w:val="24"/>
                <w:szCs w:val="24"/>
                <w:lang w:val="id-ID" w:eastAsia="id-ID"/>
              </w:rPr>
              <w:t xml:space="preserve">Pengurus dan Dewan Pengawas </w:t>
            </w:r>
            <w:r w:rsidRPr="00C14EE3">
              <w:rPr>
                <w:rStyle w:val="FontStyle29"/>
                <w:sz w:val="24"/>
                <w:szCs w:val="24"/>
                <w:lang w:val="id-ID" w:eastAsia="id-ID"/>
              </w:rPr>
              <w:t>yang memerlukan perbaikan segera;</w:t>
            </w:r>
          </w:p>
          <w:p w14:paraId="0A2C637D" w14:textId="77777777" w:rsidR="00D66E97" w:rsidRPr="00C14EE3" w:rsidRDefault="00922FA6" w:rsidP="00106370">
            <w:pPr>
              <w:pStyle w:val="Style21"/>
              <w:widowControl/>
              <w:numPr>
                <w:ilvl w:val="0"/>
                <w:numId w:val="19"/>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sumber daya manusia kurang memadai dari segi kuantitas maupun kompetensi pada fungsi manajemen risiko untuk risiko pasar;</w:t>
            </w:r>
          </w:p>
          <w:p w14:paraId="63F16B47" w14:textId="77777777" w:rsidR="00D66E97" w:rsidRPr="00C14EE3" w:rsidRDefault="00922FA6" w:rsidP="00106370">
            <w:pPr>
              <w:pStyle w:val="Style21"/>
              <w:widowControl/>
              <w:numPr>
                <w:ilvl w:val="0"/>
                <w:numId w:val="19"/>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sistem pengendalian </w:t>
            </w:r>
            <w:r w:rsidR="00246E82" w:rsidRPr="00C14EE3">
              <w:rPr>
                <w:rStyle w:val="FontStyle29"/>
                <w:sz w:val="24"/>
                <w:szCs w:val="24"/>
                <w:lang w:val="id-ID" w:eastAsia="id-ID"/>
              </w:rPr>
              <w:t xml:space="preserve">internal </w:t>
            </w:r>
            <w:r w:rsidRPr="00C14EE3">
              <w:rPr>
                <w:rStyle w:val="FontStyle29"/>
                <w:sz w:val="24"/>
                <w:szCs w:val="24"/>
                <w:lang w:val="id-ID" w:eastAsia="id-ID"/>
              </w:rPr>
              <w:t>kurang efektif dalam mendukung pelaksanaan manajemen risiko untuk risiko pasar;</w:t>
            </w:r>
          </w:p>
          <w:p w14:paraId="3FAD7DD3" w14:textId="77777777" w:rsidR="00D66E97" w:rsidRPr="00C14EE3" w:rsidRDefault="00922FA6" w:rsidP="00106370">
            <w:pPr>
              <w:pStyle w:val="Style21"/>
              <w:widowControl/>
              <w:numPr>
                <w:ilvl w:val="0"/>
                <w:numId w:val="19"/>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pelaksanaan kaji ulang independen oleh satuan kerja audit internal dan fungsi yang melakukan kaji ulang independen kurang memadai, terdapa</w:t>
            </w:r>
            <w:r w:rsidR="00D66E97" w:rsidRPr="00C14EE3">
              <w:rPr>
                <w:rStyle w:val="FontStyle29"/>
                <w:sz w:val="24"/>
                <w:szCs w:val="24"/>
                <w:lang w:val="id-ID" w:eastAsia="id-ID"/>
              </w:rPr>
              <w:t xml:space="preserve">t beberapa kelemahan pada metodologi, frekuensi, maupun pelaporan kepada </w:t>
            </w:r>
            <w:r w:rsidR="00AB539D"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00AB539D" w:rsidRPr="00C14EE3">
              <w:rPr>
                <w:rStyle w:val="FontStyle29"/>
                <w:sz w:val="24"/>
                <w:szCs w:val="24"/>
                <w:lang w:val="id-ID" w:eastAsia="id-ID"/>
              </w:rPr>
              <w:t>Pengawas</w:t>
            </w:r>
            <w:r w:rsidR="00D66E97" w:rsidRPr="00C14EE3">
              <w:rPr>
                <w:rStyle w:val="FontStyle29"/>
                <w:sz w:val="24"/>
                <w:szCs w:val="24"/>
                <w:lang w:val="id-ID" w:eastAsia="id-ID"/>
              </w:rPr>
              <w:t xml:space="preserve"> yang memerlukan perbaikan segera</w:t>
            </w:r>
            <w:r w:rsidRPr="00C14EE3">
              <w:rPr>
                <w:rStyle w:val="FontStyle29"/>
                <w:sz w:val="24"/>
                <w:szCs w:val="24"/>
                <w:lang w:val="id-ID" w:eastAsia="id-ID"/>
              </w:rPr>
              <w:t>;</w:t>
            </w:r>
          </w:p>
          <w:p w14:paraId="7DC0EB3B" w14:textId="77777777" w:rsidR="00D66E97" w:rsidRPr="00C14EE3" w:rsidRDefault="00922FA6" w:rsidP="00106370">
            <w:pPr>
              <w:pStyle w:val="Style21"/>
              <w:widowControl/>
              <w:numPr>
                <w:ilvl w:val="0"/>
                <w:numId w:val="19"/>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terdapat kelemahan yang signifikan berdasarkan hasil kaji ulang independen yang memerlukan tindakan perbaikan segera;</w:t>
            </w:r>
          </w:p>
          <w:p w14:paraId="6D0D1FA1" w14:textId="77777777" w:rsidR="00D66E97" w:rsidRPr="00C14EE3" w:rsidRDefault="00922FA6" w:rsidP="00106370">
            <w:pPr>
              <w:pStyle w:val="Style21"/>
              <w:widowControl/>
              <w:numPr>
                <w:ilvl w:val="0"/>
                <w:numId w:val="19"/>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tindak </w:t>
            </w:r>
            <w:r w:rsidR="00D66E97" w:rsidRPr="00C14EE3">
              <w:rPr>
                <w:rStyle w:val="FontStyle29"/>
                <w:sz w:val="24"/>
                <w:szCs w:val="24"/>
                <w:lang w:val="id-ID" w:eastAsia="id-ID"/>
              </w:rPr>
              <w:t>lanjut atas kaji ulang independen kurang memadai.</w:t>
            </w:r>
          </w:p>
        </w:tc>
      </w:tr>
      <w:tr w:rsidR="00946081" w:rsidRPr="00C14EE3" w14:paraId="6B9C7B40" w14:textId="77777777" w:rsidTr="009C0942">
        <w:tc>
          <w:tcPr>
            <w:tcW w:w="1871" w:type="dxa"/>
            <w:tcBorders>
              <w:top w:val="single" w:sz="6" w:space="0" w:color="auto"/>
              <w:left w:val="single" w:sz="6" w:space="0" w:color="auto"/>
              <w:bottom w:val="single" w:sz="6" w:space="0" w:color="auto"/>
              <w:right w:val="single" w:sz="6" w:space="0" w:color="auto"/>
            </w:tcBorders>
          </w:tcPr>
          <w:p w14:paraId="6AB6CD7E" w14:textId="77777777" w:rsidR="00D66E97" w:rsidRPr="00C14EE3" w:rsidRDefault="00D0089A" w:rsidP="008156CE">
            <w:pPr>
              <w:pStyle w:val="Style19"/>
              <w:widowControl/>
              <w:spacing w:before="60" w:after="60" w:line="276" w:lineRule="auto"/>
              <w:rPr>
                <w:rStyle w:val="FontStyle29"/>
                <w:i/>
                <w:sz w:val="24"/>
                <w:szCs w:val="24"/>
                <w:lang w:val="id-ID" w:eastAsia="id-ID"/>
              </w:rPr>
            </w:pPr>
            <w:r w:rsidRPr="00C14EE3">
              <w:rPr>
                <w:rStyle w:val="FontStyle28"/>
                <w:i w:val="0"/>
                <w:sz w:val="24"/>
                <w:szCs w:val="24"/>
                <w:lang w:val="id-ID" w:eastAsia="id-ID"/>
              </w:rPr>
              <w:lastRenderedPageBreak/>
              <w:t>Peringkat 5 (Lemah)</w:t>
            </w:r>
          </w:p>
          <w:p w14:paraId="01F65669" w14:textId="77777777" w:rsidR="00D66E97" w:rsidRPr="00C14EE3" w:rsidRDefault="00D66E97" w:rsidP="008156CE">
            <w:pPr>
              <w:pStyle w:val="Style18"/>
              <w:widowControl/>
              <w:spacing w:before="60" w:after="60" w:line="276" w:lineRule="auto"/>
              <w:rPr>
                <w:rStyle w:val="FontStyle29"/>
                <w:sz w:val="24"/>
                <w:szCs w:val="24"/>
                <w:lang w:val="id-ID"/>
              </w:rPr>
            </w:pPr>
          </w:p>
        </w:tc>
        <w:tc>
          <w:tcPr>
            <w:tcW w:w="7654" w:type="dxa"/>
            <w:tcBorders>
              <w:top w:val="single" w:sz="6" w:space="0" w:color="auto"/>
              <w:left w:val="single" w:sz="6" w:space="0" w:color="auto"/>
              <w:bottom w:val="single" w:sz="6" w:space="0" w:color="auto"/>
              <w:right w:val="single" w:sz="6" w:space="0" w:color="auto"/>
            </w:tcBorders>
          </w:tcPr>
          <w:p w14:paraId="625DA261" w14:textId="77777777" w:rsidR="00D66E97" w:rsidRPr="00C14EE3" w:rsidRDefault="00D66E97"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Kualitas penerapan Manajemen Risiko unt</w:t>
            </w:r>
            <w:r w:rsidR="00316021" w:rsidRPr="00C14EE3">
              <w:rPr>
                <w:rStyle w:val="FontStyle29"/>
                <w:sz w:val="24"/>
                <w:szCs w:val="24"/>
                <w:lang w:val="id-ID" w:eastAsia="id-ID"/>
              </w:rPr>
              <w:t>uk Risiko Pasar tidak memadai, t</w:t>
            </w:r>
            <w:r w:rsidRPr="00C14EE3">
              <w:rPr>
                <w:rStyle w:val="FontStyle29"/>
                <w:sz w:val="24"/>
                <w:szCs w:val="24"/>
                <w:lang w:val="id-ID" w:eastAsia="id-ID"/>
              </w:rPr>
              <w:t>erdapat kelemahan signifikan pada berbagai aspek Manajemen Risiko untuk Risiko Pasar yang tindakan penyelesaiannya di luar kemampuan manajemen.</w:t>
            </w:r>
          </w:p>
          <w:p w14:paraId="3D2B51D6" w14:textId="77777777" w:rsidR="00D66E97" w:rsidRPr="00C14EE3" w:rsidRDefault="00D66E97"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D0089A" w:rsidRPr="00C14EE3">
              <w:rPr>
                <w:rStyle w:val="FontStyle29"/>
                <w:sz w:val="24"/>
                <w:szCs w:val="24"/>
                <w:lang w:val="id-ID" w:eastAsia="id-ID"/>
              </w:rPr>
              <w:t>peringkat 5 (lemah)</w:t>
            </w:r>
            <w:r w:rsidRPr="00C14EE3">
              <w:rPr>
                <w:rStyle w:val="FontStyle29"/>
                <w:sz w:val="24"/>
                <w:szCs w:val="24"/>
                <w:lang w:val="id-ID" w:eastAsia="id-ID"/>
              </w:rPr>
              <w:t xml:space="preserve"> ini antara lain sebagai berikut:</w:t>
            </w:r>
          </w:p>
          <w:p w14:paraId="41EF4D1E" w14:textId="77777777" w:rsidR="00D66E97" w:rsidRPr="00C14EE3" w:rsidRDefault="00922FA6" w:rsidP="00106370">
            <w:pPr>
              <w:pStyle w:val="Style7"/>
              <w:widowControl/>
              <w:numPr>
                <w:ilvl w:val="0"/>
                <w:numId w:val="20"/>
              </w:numPr>
              <w:tabs>
                <w:tab w:val="left" w:pos="360"/>
              </w:tabs>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perumusan tingkat risiko yang akan diambil </w:t>
            </w:r>
            <w:r w:rsidRPr="00C14EE3">
              <w:rPr>
                <w:rStyle w:val="FontStyle28"/>
                <w:sz w:val="24"/>
                <w:szCs w:val="24"/>
                <w:lang w:val="id-ID" w:eastAsia="id-ID"/>
              </w:rPr>
              <w:t>(risk appetite)</w:t>
            </w:r>
            <w:r w:rsidRPr="00C14EE3">
              <w:rPr>
                <w:rStyle w:val="FontStyle28"/>
                <w:sz w:val="24"/>
                <w:szCs w:val="24"/>
                <w:lang w:val="id-ID" w:eastAsia="id-ID"/>
              </w:rPr>
              <w:br/>
            </w:r>
            <w:r w:rsidRPr="00C14EE3">
              <w:rPr>
                <w:rStyle w:val="FontStyle29"/>
                <w:sz w:val="24"/>
                <w:szCs w:val="24"/>
                <w:lang w:val="id-ID" w:eastAsia="id-ID"/>
              </w:rPr>
              <w:t xml:space="preserve">dan toleransi risiko </w:t>
            </w:r>
            <w:r w:rsidRPr="00C14EE3">
              <w:rPr>
                <w:rStyle w:val="FontStyle28"/>
                <w:sz w:val="24"/>
                <w:szCs w:val="24"/>
                <w:lang w:val="id-ID" w:eastAsia="id-ID"/>
              </w:rPr>
              <w:t xml:space="preserve">(risk tolerance) </w:t>
            </w:r>
            <w:r w:rsidRPr="00C14EE3">
              <w:rPr>
                <w:rStyle w:val="FontStyle29"/>
                <w:sz w:val="24"/>
                <w:szCs w:val="24"/>
                <w:lang w:val="id-ID" w:eastAsia="id-ID"/>
              </w:rPr>
              <w:t>tidak memadai serta</w:t>
            </w:r>
            <w:r w:rsidRPr="00C14EE3">
              <w:rPr>
                <w:rStyle w:val="FontStyle29"/>
                <w:sz w:val="24"/>
                <w:szCs w:val="24"/>
                <w:lang w:val="id-ID" w:eastAsia="id-ID"/>
              </w:rPr>
              <w:br/>
              <w:t>tidak terdapat kaitan dengan sasar</w:t>
            </w:r>
            <w:r w:rsidR="00D66E97" w:rsidRPr="00C14EE3">
              <w:rPr>
                <w:rStyle w:val="FontStyle29"/>
                <w:sz w:val="24"/>
                <w:szCs w:val="24"/>
                <w:lang w:val="id-ID" w:eastAsia="id-ID"/>
              </w:rPr>
              <w:t>an strategis dan bisnis</w:t>
            </w:r>
            <w:r w:rsidR="00D66E97" w:rsidRPr="00C14EE3">
              <w:rPr>
                <w:rStyle w:val="FontStyle29"/>
                <w:sz w:val="24"/>
                <w:szCs w:val="24"/>
                <w:lang w:val="id-ID" w:eastAsia="id-ID"/>
              </w:rPr>
              <w:br/>
            </w:r>
            <w:r w:rsidR="00281705" w:rsidRPr="00C14EE3">
              <w:rPr>
                <w:lang w:val="id-ID"/>
              </w:rPr>
              <w:t>Dana Pensiun</w:t>
            </w:r>
            <w:r w:rsidR="00D66E97" w:rsidRPr="00C14EE3">
              <w:rPr>
                <w:lang w:val="sv-SE"/>
              </w:rPr>
              <w:t xml:space="preserve"> </w:t>
            </w:r>
            <w:r w:rsidR="00D66E97" w:rsidRPr="00C14EE3">
              <w:rPr>
                <w:rStyle w:val="FontStyle29"/>
                <w:sz w:val="24"/>
                <w:szCs w:val="24"/>
                <w:lang w:val="id-ID" w:eastAsia="id-ID"/>
              </w:rPr>
              <w:t>secara keseluruhan</w:t>
            </w:r>
            <w:r w:rsidR="00C839DC" w:rsidRPr="00C14EE3">
              <w:rPr>
                <w:rStyle w:val="FontStyle29"/>
                <w:sz w:val="24"/>
                <w:szCs w:val="24"/>
                <w:lang w:val="id-ID" w:eastAsia="id-ID"/>
              </w:rPr>
              <w:t>;</w:t>
            </w:r>
          </w:p>
          <w:p w14:paraId="146E5197" w14:textId="77777777" w:rsidR="00D66E97" w:rsidRPr="00C14EE3" w:rsidRDefault="00922FA6" w:rsidP="00106370">
            <w:pPr>
              <w:pStyle w:val="Style7"/>
              <w:widowControl/>
              <w:numPr>
                <w:ilvl w:val="0"/>
                <w:numId w:val="20"/>
              </w:numPr>
              <w:tabs>
                <w:tab w:val="left" w:pos="360"/>
              </w:tabs>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kesadaran </w:t>
            </w:r>
            <w:r w:rsidR="00D66E97" w:rsidRPr="00C14EE3">
              <w:rPr>
                <w:rStyle w:val="FontStyle28"/>
                <w:sz w:val="24"/>
                <w:szCs w:val="24"/>
                <w:lang w:val="id-ID" w:eastAsia="id-ID"/>
              </w:rPr>
              <w:t xml:space="preserve">(awareness) </w:t>
            </w:r>
            <w:r w:rsidR="00D66E97" w:rsidRPr="00C14EE3">
              <w:rPr>
                <w:rStyle w:val="FontStyle29"/>
                <w:sz w:val="24"/>
                <w:szCs w:val="24"/>
                <w:lang w:val="id-ID" w:eastAsia="id-ID"/>
              </w:rPr>
              <w:t xml:space="preserve">dan pemahaman </w:t>
            </w:r>
            <w:r w:rsidR="00AB539D" w:rsidRPr="00C14EE3">
              <w:rPr>
                <w:rStyle w:val="FontStyle29"/>
                <w:sz w:val="24"/>
                <w:szCs w:val="24"/>
                <w:lang w:val="id-ID" w:eastAsia="id-ID"/>
              </w:rPr>
              <w:t>Pengurus</w:t>
            </w:r>
            <w:r w:rsidR="00D66E97" w:rsidRPr="00C14EE3">
              <w:rPr>
                <w:rStyle w:val="FontStyle29"/>
                <w:sz w:val="24"/>
                <w:szCs w:val="24"/>
                <w:lang w:val="id-ID" w:eastAsia="id-ID"/>
              </w:rPr>
              <w:t xml:space="preserve"> dan</w:t>
            </w:r>
            <w:r w:rsidR="00D66E97" w:rsidRPr="00C14EE3">
              <w:rPr>
                <w:rStyle w:val="FontStyle29"/>
                <w:sz w:val="24"/>
                <w:szCs w:val="24"/>
                <w:lang w:val="id-ID" w:eastAsia="id-ID"/>
              </w:rPr>
              <w:br/>
              <w:t xml:space="preserve">Dewan </w:t>
            </w:r>
            <w:r w:rsidR="00AB539D" w:rsidRPr="00C14EE3">
              <w:rPr>
                <w:rStyle w:val="FontStyle29"/>
                <w:sz w:val="24"/>
                <w:szCs w:val="24"/>
                <w:lang w:val="id-ID" w:eastAsia="id-ID"/>
              </w:rPr>
              <w:t>Pengawas</w:t>
            </w:r>
            <w:r w:rsidR="00D66E97" w:rsidRPr="00C14EE3">
              <w:rPr>
                <w:rStyle w:val="FontStyle29"/>
                <w:sz w:val="24"/>
                <w:szCs w:val="24"/>
                <w:lang w:val="id-ID" w:eastAsia="id-ID"/>
              </w:rPr>
              <w:t xml:space="preserve"> sangat lemah mengenai Manajemen</w:t>
            </w:r>
            <w:r w:rsidR="00D66E97" w:rsidRPr="00C14EE3">
              <w:rPr>
                <w:rStyle w:val="FontStyle29"/>
                <w:sz w:val="24"/>
                <w:szCs w:val="24"/>
                <w:lang w:val="id-ID" w:eastAsia="id-ID"/>
              </w:rPr>
              <w:br/>
              <w:t>Risiko untuk Risiko Pasar</w:t>
            </w:r>
            <w:r w:rsidR="00C839DC" w:rsidRPr="00C14EE3">
              <w:rPr>
                <w:rStyle w:val="FontStyle29"/>
                <w:sz w:val="24"/>
                <w:szCs w:val="24"/>
                <w:lang w:val="id-ID" w:eastAsia="id-ID"/>
              </w:rPr>
              <w:t>;</w:t>
            </w:r>
          </w:p>
          <w:p w14:paraId="673CD197" w14:textId="77777777" w:rsidR="00D66E97" w:rsidRPr="00C14EE3" w:rsidRDefault="00922FA6" w:rsidP="00106370">
            <w:pPr>
              <w:pStyle w:val="Style7"/>
              <w:widowControl/>
              <w:numPr>
                <w:ilvl w:val="0"/>
                <w:numId w:val="20"/>
              </w:numPr>
              <w:tabs>
                <w:tab w:val="left" w:pos="360"/>
              </w:tabs>
              <w:spacing w:before="60" w:after="60" w:line="276" w:lineRule="auto"/>
              <w:ind w:left="360"/>
              <w:rPr>
                <w:rStyle w:val="FontStyle29"/>
                <w:sz w:val="24"/>
                <w:szCs w:val="24"/>
                <w:lang w:val="id-ID" w:eastAsia="id-ID"/>
              </w:rPr>
            </w:pPr>
            <w:r w:rsidRPr="00C14EE3">
              <w:rPr>
                <w:rStyle w:val="FontStyle29"/>
                <w:sz w:val="24"/>
                <w:szCs w:val="24"/>
                <w:lang w:val="id-ID" w:eastAsia="id-ID"/>
              </w:rPr>
              <w:lastRenderedPageBreak/>
              <w:t>budaya manajemen risiko untuk risiko pasar tidak kuat atau belum ada sama sekali</w:t>
            </w:r>
            <w:r w:rsidR="00C839DC" w:rsidRPr="00C14EE3">
              <w:rPr>
                <w:rStyle w:val="FontStyle29"/>
                <w:sz w:val="24"/>
                <w:szCs w:val="24"/>
                <w:lang w:val="id-ID" w:eastAsia="id-ID"/>
              </w:rPr>
              <w:t>;</w:t>
            </w:r>
          </w:p>
          <w:p w14:paraId="23416F7D" w14:textId="77777777" w:rsidR="00D66E97" w:rsidRPr="00C14EE3" w:rsidRDefault="00922FA6" w:rsidP="00106370">
            <w:pPr>
              <w:pStyle w:val="Style7"/>
              <w:widowControl/>
              <w:numPr>
                <w:ilvl w:val="0"/>
                <w:numId w:val="20"/>
              </w:numPr>
              <w:tabs>
                <w:tab w:val="left" w:pos="360"/>
              </w:tabs>
              <w:spacing w:before="60" w:after="60" w:line="276" w:lineRule="auto"/>
              <w:ind w:left="360"/>
              <w:rPr>
                <w:rStyle w:val="FontStyle29"/>
                <w:sz w:val="24"/>
                <w:szCs w:val="24"/>
                <w:lang w:val="id-ID" w:eastAsia="id-ID"/>
              </w:rPr>
            </w:pPr>
            <w:r w:rsidRPr="00C14EE3">
              <w:rPr>
                <w:rStyle w:val="FontStyle29"/>
                <w:sz w:val="24"/>
                <w:szCs w:val="24"/>
                <w:lang w:val="id-ID" w:eastAsia="id-ID"/>
              </w:rPr>
              <w:t>pelaks</w:t>
            </w:r>
            <w:r w:rsidR="00D66E97" w:rsidRPr="00C14EE3">
              <w:rPr>
                <w:rStyle w:val="FontStyle29"/>
                <w:sz w:val="24"/>
                <w:szCs w:val="24"/>
                <w:lang w:val="id-ID" w:eastAsia="id-ID"/>
              </w:rPr>
              <w:t xml:space="preserve">anaan tugas </w:t>
            </w:r>
            <w:r w:rsidR="00AB539D"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00AB539D" w:rsidRPr="00C14EE3">
              <w:rPr>
                <w:rStyle w:val="FontStyle29"/>
                <w:sz w:val="24"/>
                <w:szCs w:val="24"/>
                <w:lang w:val="id-ID" w:eastAsia="id-ID"/>
              </w:rPr>
              <w:t>Pengawas</w:t>
            </w:r>
            <w:r w:rsidR="00D66E97" w:rsidRPr="00C14EE3">
              <w:rPr>
                <w:rStyle w:val="FontStyle29"/>
                <w:sz w:val="24"/>
                <w:szCs w:val="24"/>
                <w:lang w:val="id-ID" w:eastAsia="id-ID"/>
              </w:rPr>
              <w:t xml:space="preserve"> </w:t>
            </w:r>
            <w:r w:rsidR="00022CD7" w:rsidRPr="00C14EE3">
              <w:rPr>
                <w:rStyle w:val="FontStyle29"/>
                <w:sz w:val="24"/>
                <w:szCs w:val="24"/>
                <w:lang w:val="id-ID" w:eastAsia="id-ID"/>
              </w:rPr>
              <w:t xml:space="preserve">terkait manajemen risiko pasar </w:t>
            </w:r>
            <w:r w:rsidR="00D66E97" w:rsidRPr="00C14EE3">
              <w:rPr>
                <w:rStyle w:val="FontStyle29"/>
                <w:sz w:val="24"/>
                <w:szCs w:val="24"/>
                <w:lang w:val="id-ID" w:eastAsia="id-ID"/>
              </w:rPr>
              <w:t>tida</w:t>
            </w:r>
            <w:r w:rsidR="00316021" w:rsidRPr="00C14EE3">
              <w:rPr>
                <w:rStyle w:val="FontStyle29"/>
                <w:sz w:val="24"/>
                <w:szCs w:val="24"/>
                <w:lang w:val="id-ID" w:eastAsia="id-ID"/>
              </w:rPr>
              <w:t>k memadai, t</w:t>
            </w:r>
            <w:r w:rsidR="00D66E97" w:rsidRPr="00C14EE3">
              <w:rPr>
                <w:rStyle w:val="FontStyle29"/>
                <w:sz w:val="24"/>
                <w:szCs w:val="24"/>
                <w:lang w:val="id-ID" w:eastAsia="id-ID"/>
              </w:rPr>
              <w:t xml:space="preserve">erdapat beberapa kelemahan pada hampir seluruh aspek penilaian yang tindakan penyelesaiannya di luar kemampuan </w:t>
            </w:r>
            <w:r w:rsidR="00281705" w:rsidRPr="00C14EE3">
              <w:rPr>
                <w:lang w:val="id-ID"/>
              </w:rPr>
              <w:t>Dana Pensiun</w:t>
            </w:r>
            <w:r w:rsidR="00C839DC" w:rsidRPr="00C14EE3">
              <w:rPr>
                <w:rStyle w:val="FontStyle29"/>
                <w:sz w:val="24"/>
                <w:szCs w:val="24"/>
                <w:lang w:val="id-ID" w:eastAsia="id-ID"/>
              </w:rPr>
              <w:t>;</w:t>
            </w:r>
          </w:p>
          <w:p w14:paraId="205EDBE3" w14:textId="77777777" w:rsidR="00D66E97" w:rsidRPr="00C14EE3" w:rsidRDefault="009A419E" w:rsidP="00106370">
            <w:pPr>
              <w:pStyle w:val="Style7"/>
              <w:widowControl/>
              <w:numPr>
                <w:ilvl w:val="0"/>
                <w:numId w:val="20"/>
              </w:numPr>
              <w:tabs>
                <w:tab w:val="left" w:pos="360"/>
              </w:tabs>
              <w:spacing w:before="60" w:after="60" w:line="276" w:lineRule="auto"/>
              <w:ind w:left="360"/>
              <w:rPr>
                <w:rStyle w:val="FontStyle29"/>
                <w:sz w:val="24"/>
                <w:szCs w:val="24"/>
                <w:lang w:val="id-ID" w:eastAsia="id-ID"/>
              </w:rPr>
            </w:pPr>
            <w:r w:rsidRPr="00C14EE3">
              <w:rPr>
                <w:rStyle w:val="FontStyle29"/>
                <w:sz w:val="24"/>
                <w:szCs w:val="24"/>
                <w:lang w:val="id-ID" w:eastAsia="id-ID"/>
              </w:rPr>
              <w:t>kelemahan signifikan pada fungsi manajemen risiko untuk risiko pasar yang memerlukan perbaikan fundamental</w:t>
            </w:r>
            <w:r w:rsidR="00C839DC" w:rsidRPr="00C14EE3">
              <w:rPr>
                <w:rStyle w:val="FontStyle29"/>
                <w:sz w:val="24"/>
                <w:szCs w:val="24"/>
                <w:lang w:val="id-ID" w:eastAsia="id-ID"/>
              </w:rPr>
              <w:t>;</w:t>
            </w:r>
          </w:p>
          <w:p w14:paraId="72266642" w14:textId="77777777" w:rsidR="00D66E97" w:rsidRPr="00C14EE3" w:rsidRDefault="009A419E" w:rsidP="00106370">
            <w:pPr>
              <w:pStyle w:val="Style7"/>
              <w:widowControl/>
              <w:numPr>
                <w:ilvl w:val="0"/>
                <w:numId w:val="20"/>
              </w:numPr>
              <w:tabs>
                <w:tab w:val="left" w:pos="360"/>
              </w:tabs>
              <w:spacing w:before="60" w:after="60" w:line="276" w:lineRule="auto"/>
              <w:ind w:left="360"/>
              <w:rPr>
                <w:rStyle w:val="FontStyle29"/>
                <w:sz w:val="24"/>
                <w:szCs w:val="24"/>
                <w:lang w:val="id-ID" w:eastAsia="id-ID"/>
              </w:rPr>
            </w:pPr>
            <w:r w:rsidRPr="00C14EE3">
              <w:rPr>
                <w:rStyle w:val="FontStyle29"/>
                <w:sz w:val="24"/>
                <w:szCs w:val="24"/>
                <w:lang w:val="id-ID" w:eastAsia="id-ID"/>
              </w:rPr>
              <w:t>delegasi kewenangan sangat lemah atau tidak ada</w:t>
            </w:r>
            <w:r w:rsidR="00C839DC" w:rsidRPr="00C14EE3">
              <w:rPr>
                <w:rStyle w:val="FontStyle29"/>
                <w:sz w:val="24"/>
                <w:szCs w:val="24"/>
                <w:lang w:val="id-ID" w:eastAsia="id-ID"/>
              </w:rPr>
              <w:t>;</w:t>
            </w:r>
          </w:p>
          <w:p w14:paraId="462DE72A" w14:textId="77777777" w:rsidR="00D66E97" w:rsidRPr="00C14EE3" w:rsidRDefault="009A419E" w:rsidP="00106370">
            <w:pPr>
              <w:pStyle w:val="Style7"/>
              <w:widowControl/>
              <w:numPr>
                <w:ilvl w:val="0"/>
                <w:numId w:val="20"/>
              </w:numPr>
              <w:tabs>
                <w:tab w:val="left" w:pos="360"/>
              </w:tabs>
              <w:spacing w:before="60" w:after="60" w:line="276" w:lineRule="auto"/>
              <w:ind w:left="360"/>
              <w:rPr>
                <w:rStyle w:val="FontStyle29"/>
                <w:sz w:val="24"/>
                <w:szCs w:val="24"/>
                <w:lang w:val="id-ID" w:eastAsia="id-ID"/>
              </w:rPr>
            </w:pPr>
            <w:r w:rsidRPr="00C14EE3">
              <w:rPr>
                <w:rStyle w:val="FontStyle29"/>
                <w:sz w:val="24"/>
                <w:szCs w:val="24"/>
                <w:lang w:val="id-ID" w:eastAsia="id-ID"/>
              </w:rPr>
              <w:t>strategi pengelolaan risiko pasar tidak memadai, terdapat kelemahan pada hampir seluruh aspek pengelolaan risiko pasar yang memerlukan perbaikan segera</w:t>
            </w:r>
            <w:r w:rsidR="00C839DC" w:rsidRPr="00C14EE3">
              <w:rPr>
                <w:rStyle w:val="FontStyle29"/>
                <w:sz w:val="24"/>
                <w:szCs w:val="24"/>
                <w:lang w:val="id-ID" w:eastAsia="id-ID"/>
              </w:rPr>
              <w:t>;</w:t>
            </w:r>
          </w:p>
          <w:p w14:paraId="6A0A1364" w14:textId="77777777" w:rsidR="00D66E97" w:rsidRPr="00C14EE3" w:rsidRDefault="009A419E" w:rsidP="00106370">
            <w:pPr>
              <w:pStyle w:val="Style7"/>
              <w:widowControl/>
              <w:numPr>
                <w:ilvl w:val="0"/>
                <w:numId w:val="20"/>
              </w:numPr>
              <w:tabs>
                <w:tab w:val="left" w:pos="360"/>
              </w:tabs>
              <w:spacing w:before="60" w:after="60" w:line="276" w:lineRule="auto"/>
              <w:ind w:left="360"/>
              <w:rPr>
                <w:rStyle w:val="FontStyle29"/>
                <w:sz w:val="24"/>
                <w:szCs w:val="24"/>
                <w:lang w:val="id-ID" w:eastAsia="id-ID"/>
              </w:rPr>
            </w:pPr>
            <w:r w:rsidRPr="00C14EE3">
              <w:rPr>
                <w:rStyle w:val="FontStyle29"/>
                <w:sz w:val="24"/>
                <w:szCs w:val="24"/>
                <w:lang w:val="id-ID" w:eastAsia="id-ID"/>
              </w:rPr>
              <w:t>kelemahan sangat signifikan pada kebijakan dan prosedur manajemen risiko serta penetapan limit risiko pasar</w:t>
            </w:r>
            <w:r w:rsidR="00C839DC" w:rsidRPr="00C14EE3">
              <w:rPr>
                <w:rStyle w:val="FontStyle29"/>
                <w:sz w:val="24"/>
                <w:szCs w:val="24"/>
                <w:lang w:val="id-ID" w:eastAsia="id-ID"/>
              </w:rPr>
              <w:t>;</w:t>
            </w:r>
          </w:p>
          <w:p w14:paraId="1F96DB11" w14:textId="77777777" w:rsidR="00D66E97" w:rsidRPr="00C14EE3" w:rsidRDefault="009A419E" w:rsidP="00106370">
            <w:pPr>
              <w:pStyle w:val="Style7"/>
              <w:widowControl/>
              <w:numPr>
                <w:ilvl w:val="0"/>
                <w:numId w:val="20"/>
              </w:numPr>
              <w:tabs>
                <w:tab w:val="left" w:pos="360"/>
              </w:tabs>
              <w:spacing w:before="60" w:after="60" w:line="276" w:lineRule="auto"/>
              <w:ind w:left="360"/>
              <w:rPr>
                <w:rStyle w:val="FontStyle29"/>
                <w:sz w:val="24"/>
                <w:szCs w:val="24"/>
                <w:lang w:val="id-ID" w:eastAsia="id-ID"/>
              </w:rPr>
            </w:pPr>
            <w:r w:rsidRPr="00C14EE3">
              <w:rPr>
                <w:rStyle w:val="FontStyle29"/>
                <w:sz w:val="24"/>
                <w:szCs w:val="24"/>
                <w:lang w:val="id-ID" w:eastAsia="id-ID"/>
              </w:rPr>
              <w:t>proses manajemen risiko untuk risiko pasar tidak memadai dalam mengidentifikasi, mengukur, memantau, dan mengendalikan risiko pasar</w:t>
            </w:r>
            <w:r w:rsidR="00C839DC" w:rsidRPr="00C14EE3">
              <w:rPr>
                <w:rStyle w:val="FontStyle29"/>
                <w:sz w:val="24"/>
                <w:szCs w:val="24"/>
                <w:lang w:val="id-ID" w:eastAsia="id-ID"/>
              </w:rPr>
              <w:t>;</w:t>
            </w:r>
          </w:p>
          <w:p w14:paraId="795ED8B0" w14:textId="77777777" w:rsidR="00D66E97" w:rsidRPr="00C14EE3" w:rsidRDefault="009A419E" w:rsidP="00106370">
            <w:pPr>
              <w:pStyle w:val="Style7"/>
              <w:widowControl/>
              <w:numPr>
                <w:ilvl w:val="0"/>
                <w:numId w:val="20"/>
              </w:numPr>
              <w:tabs>
                <w:tab w:val="left" w:pos="360"/>
              </w:tabs>
              <w:spacing w:before="60" w:after="60" w:line="276" w:lineRule="auto"/>
              <w:ind w:left="360"/>
              <w:rPr>
                <w:rStyle w:val="FontStyle29"/>
                <w:sz w:val="24"/>
                <w:szCs w:val="24"/>
                <w:lang w:val="id-ID" w:eastAsia="id-ID"/>
              </w:rPr>
            </w:pPr>
            <w:r w:rsidRPr="00C14EE3">
              <w:rPr>
                <w:rStyle w:val="FontStyle29"/>
                <w:sz w:val="24"/>
                <w:szCs w:val="24"/>
                <w:lang w:val="id-ID" w:eastAsia="id-ID"/>
              </w:rPr>
              <w:t>kelemahan fundamental pada sistem informasi manajemen risiko pasar, p</w:t>
            </w:r>
            <w:r w:rsidR="00D66E97" w:rsidRPr="00C14EE3">
              <w:rPr>
                <w:rStyle w:val="FontStyle29"/>
                <w:sz w:val="24"/>
                <w:szCs w:val="24"/>
                <w:lang w:val="id-ID" w:eastAsia="id-ID"/>
              </w:rPr>
              <w:t xml:space="preserve">elaporan </w:t>
            </w:r>
            <w:r w:rsidR="00C839DC" w:rsidRPr="00C14EE3">
              <w:rPr>
                <w:rStyle w:val="FontStyle29"/>
                <w:sz w:val="24"/>
                <w:szCs w:val="24"/>
                <w:lang w:val="id-ID" w:eastAsia="id-ID"/>
              </w:rPr>
              <w:t xml:space="preserve">risiko pasar </w:t>
            </w:r>
            <w:r w:rsidR="00D66E97" w:rsidRPr="00C14EE3">
              <w:rPr>
                <w:rStyle w:val="FontStyle29"/>
                <w:sz w:val="24"/>
                <w:szCs w:val="24"/>
                <w:lang w:val="id-ID" w:eastAsia="id-ID"/>
              </w:rPr>
              <w:t xml:space="preserve">kepada </w:t>
            </w:r>
            <w:r w:rsidR="00AB539D"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00AB539D" w:rsidRPr="00C14EE3">
              <w:rPr>
                <w:rStyle w:val="FontStyle29"/>
                <w:sz w:val="24"/>
                <w:szCs w:val="24"/>
                <w:lang w:val="id-ID" w:eastAsia="id-ID"/>
              </w:rPr>
              <w:t>Pengawas</w:t>
            </w:r>
            <w:r w:rsidR="00D66E97" w:rsidRPr="00C14EE3">
              <w:rPr>
                <w:rStyle w:val="FontStyle29"/>
                <w:sz w:val="24"/>
                <w:szCs w:val="24"/>
                <w:lang w:val="id-ID" w:eastAsia="id-ID"/>
              </w:rPr>
              <w:t xml:space="preserve"> sangat tidak memadai</w:t>
            </w:r>
            <w:r w:rsidR="00C839DC" w:rsidRPr="00C14EE3">
              <w:rPr>
                <w:rStyle w:val="FontStyle29"/>
                <w:sz w:val="24"/>
                <w:szCs w:val="24"/>
                <w:lang w:val="id-ID" w:eastAsia="id-ID"/>
              </w:rPr>
              <w:t>;</w:t>
            </w:r>
          </w:p>
          <w:p w14:paraId="46ABDD03" w14:textId="77777777" w:rsidR="00D66E97" w:rsidRPr="00C14EE3" w:rsidRDefault="00C839DC" w:rsidP="00106370">
            <w:pPr>
              <w:pStyle w:val="Style7"/>
              <w:widowControl/>
              <w:numPr>
                <w:ilvl w:val="0"/>
                <w:numId w:val="20"/>
              </w:numPr>
              <w:tabs>
                <w:tab w:val="left" w:pos="360"/>
              </w:tabs>
              <w:spacing w:before="60" w:after="60" w:line="276" w:lineRule="auto"/>
              <w:ind w:left="360"/>
              <w:rPr>
                <w:rStyle w:val="FontStyle29"/>
                <w:sz w:val="24"/>
                <w:szCs w:val="24"/>
                <w:lang w:val="id-ID" w:eastAsia="id-ID"/>
              </w:rPr>
            </w:pPr>
            <w:r w:rsidRPr="00C14EE3">
              <w:rPr>
                <w:rStyle w:val="FontStyle29"/>
                <w:sz w:val="24"/>
                <w:szCs w:val="24"/>
                <w:lang w:val="id-ID" w:eastAsia="id-ID"/>
              </w:rPr>
              <w:t>sumber daya manusia tidak memadai dari sisi kuantitas maupun kompetensi pada fungsi manajemen risiko untuk risiko pasar;</w:t>
            </w:r>
          </w:p>
          <w:p w14:paraId="4A4A8658" w14:textId="77777777" w:rsidR="00D66E97" w:rsidRPr="00C14EE3" w:rsidRDefault="00C839DC" w:rsidP="00106370">
            <w:pPr>
              <w:pStyle w:val="Style7"/>
              <w:widowControl/>
              <w:numPr>
                <w:ilvl w:val="0"/>
                <w:numId w:val="20"/>
              </w:numPr>
              <w:tabs>
                <w:tab w:val="left" w:pos="360"/>
              </w:tabs>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sistem pengendalian </w:t>
            </w:r>
            <w:r w:rsidR="00246E82" w:rsidRPr="00C14EE3">
              <w:rPr>
                <w:rStyle w:val="FontStyle29"/>
                <w:sz w:val="24"/>
                <w:szCs w:val="24"/>
                <w:lang w:val="id-ID" w:eastAsia="id-ID"/>
              </w:rPr>
              <w:t xml:space="preserve">internal </w:t>
            </w:r>
            <w:r w:rsidRPr="00C14EE3">
              <w:rPr>
                <w:rStyle w:val="FontStyle29"/>
                <w:sz w:val="24"/>
                <w:szCs w:val="24"/>
                <w:lang w:val="id-ID" w:eastAsia="id-ID"/>
              </w:rPr>
              <w:t>tidak efektif dalam mendukung pelaksanaan manajemen risiko untuk risiko pasar;</w:t>
            </w:r>
          </w:p>
          <w:p w14:paraId="2810B809" w14:textId="77777777" w:rsidR="00D66E97" w:rsidRPr="00C14EE3" w:rsidRDefault="00C839DC" w:rsidP="00106370">
            <w:pPr>
              <w:pStyle w:val="Style7"/>
              <w:widowControl/>
              <w:numPr>
                <w:ilvl w:val="0"/>
                <w:numId w:val="20"/>
              </w:numPr>
              <w:tabs>
                <w:tab w:val="left" w:pos="360"/>
              </w:tabs>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pelaksanaan kaji ulang independen oleh satuan kerja audit internal dan fungsi yang melakukan kaji ulang independen tidak memadai, terdapat kelemahan yang sangat signifikan pada metodologi, frekuensi, maupun pelaporan kepada </w:t>
            </w:r>
            <w:r w:rsidR="00AB539D" w:rsidRPr="00C14EE3">
              <w:rPr>
                <w:rStyle w:val="FontStyle29"/>
                <w:sz w:val="24"/>
                <w:szCs w:val="24"/>
                <w:lang w:val="id-ID" w:eastAsia="id-ID"/>
              </w:rPr>
              <w:t>Pengurus</w:t>
            </w:r>
            <w:r w:rsidRPr="00C14EE3">
              <w:rPr>
                <w:rStyle w:val="FontStyle29"/>
                <w:sz w:val="24"/>
                <w:szCs w:val="24"/>
                <w:lang w:val="id-ID" w:eastAsia="id-ID"/>
              </w:rPr>
              <w:t xml:space="preserve"> dan </w:t>
            </w:r>
            <w:r w:rsidR="00AB539D" w:rsidRPr="00C14EE3">
              <w:rPr>
                <w:rStyle w:val="FontStyle29"/>
                <w:sz w:val="24"/>
                <w:szCs w:val="24"/>
                <w:lang w:val="id-ID" w:eastAsia="id-ID"/>
              </w:rPr>
              <w:t>Dewan Pengawas</w:t>
            </w:r>
            <w:r w:rsidRPr="00C14EE3">
              <w:rPr>
                <w:rStyle w:val="FontStyle29"/>
                <w:sz w:val="24"/>
                <w:szCs w:val="24"/>
                <w:lang w:val="id-ID" w:eastAsia="id-ID"/>
              </w:rPr>
              <w:t xml:space="preserve"> yang memerlukan perbaikan fundamental;</w:t>
            </w:r>
          </w:p>
          <w:p w14:paraId="2470F17C" w14:textId="77777777" w:rsidR="00D66E97" w:rsidRPr="00C14EE3" w:rsidRDefault="00C839DC" w:rsidP="00106370">
            <w:pPr>
              <w:pStyle w:val="Style7"/>
              <w:widowControl/>
              <w:numPr>
                <w:ilvl w:val="0"/>
                <w:numId w:val="20"/>
              </w:numPr>
              <w:tabs>
                <w:tab w:val="left" w:pos="360"/>
              </w:tabs>
              <w:spacing w:before="60" w:after="60" w:line="276" w:lineRule="auto"/>
              <w:ind w:left="360"/>
              <w:rPr>
                <w:rStyle w:val="FontStyle29"/>
                <w:sz w:val="24"/>
                <w:szCs w:val="24"/>
                <w:lang w:val="id-ID" w:eastAsia="id-ID"/>
              </w:rPr>
            </w:pPr>
            <w:r w:rsidRPr="00C14EE3">
              <w:rPr>
                <w:rStyle w:val="FontStyle29"/>
                <w:sz w:val="24"/>
                <w:szCs w:val="24"/>
                <w:lang w:val="id-ID" w:eastAsia="id-ID"/>
              </w:rPr>
              <w:t>terdapat kelemahan yang sangat signifikan berdasarkan hasil kaji ulang independen yang tindakan perbaikannya di luar kemampuan manajemen;</w:t>
            </w:r>
          </w:p>
          <w:p w14:paraId="1BECEF13" w14:textId="77777777" w:rsidR="00D66E97" w:rsidRPr="00C14EE3" w:rsidRDefault="00C839DC" w:rsidP="00106370">
            <w:pPr>
              <w:pStyle w:val="Style7"/>
              <w:widowControl/>
              <w:numPr>
                <w:ilvl w:val="0"/>
                <w:numId w:val="20"/>
              </w:numPr>
              <w:tabs>
                <w:tab w:val="left" w:pos="360"/>
              </w:tabs>
              <w:spacing w:before="60" w:after="60" w:line="276" w:lineRule="auto"/>
              <w:ind w:left="360"/>
              <w:rPr>
                <w:rStyle w:val="FontStyle29"/>
                <w:sz w:val="24"/>
                <w:szCs w:val="24"/>
                <w:lang w:val="id-ID" w:eastAsia="id-ID"/>
              </w:rPr>
            </w:pPr>
            <w:r w:rsidRPr="00C14EE3">
              <w:rPr>
                <w:rStyle w:val="FontStyle29"/>
                <w:sz w:val="24"/>
                <w:szCs w:val="24"/>
                <w:lang w:val="id-ID" w:eastAsia="id-ID"/>
              </w:rPr>
              <w:t>tindak lanjut</w:t>
            </w:r>
            <w:r w:rsidR="00D66E97" w:rsidRPr="00C14EE3">
              <w:rPr>
                <w:rStyle w:val="FontStyle29"/>
                <w:sz w:val="24"/>
                <w:szCs w:val="24"/>
                <w:lang w:val="id-ID" w:eastAsia="id-ID"/>
              </w:rPr>
              <w:t xml:space="preserve"> atas kaji ulang independen tidak memadai atau tidak ada.</w:t>
            </w:r>
          </w:p>
        </w:tc>
      </w:tr>
    </w:tbl>
    <w:p w14:paraId="6D312DCC" w14:textId="77777777" w:rsidR="002122BC" w:rsidRPr="00C14EE3" w:rsidRDefault="002122BC" w:rsidP="002122BC">
      <w:pPr>
        <w:pStyle w:val="Style1"/>
        <w:widowControl/>
        <w:spacing w:before="60" w:after="60" w:line="276" w:lineRule="auto"/>
        <w:ind w:left="-100" w:right="100"/>
        <w:rPr>
          <w:rStyle w:val="FontStyle29"/>
          <w:sz w:val="24"/>
          <w:szCs w:val="24"/>
          <w:lang w:val="id-ID" w:eastAsia="id-ID"/>
        </w:rPr>
      </w:pPr>
    </w:p>
    <w:p w14:paraId="12B6EC83" w14:textId="77777777" w:rsidR="0092162B" w:rsidRPr="00C14EE3" w:rsidRDefault="002122BC" w:rsidP="0077108C">
      <w:pPr>
        <w:rPr>
          <w:rFonts w:ascii="Bookman Old Style" w:eastAsiaTheme="minorEastAsia" w:hAnsi="Bookman Old Style" w:cs="Bookman Old Style"/>
          <w:sz w:val="24"/>
          <w:szCs w:val="24"/>
          <w:lang w:eastAsia="id-ID"/>
        </w:rPr>
        <w:sectPr w:rsidR="0092162B" w:rsidRPr="00C14EE3" w:rsidSect="00675C96">
          <w:pgSz w:w="12242" w:h="19278" w:code="132"/>
          <w:pgMar w:top="1701" w:right="1418" w:bottom="1418" w:left="1418" w:header="709" w:footer="709" w:gutter="0"/>
          <w:cols w:space="708"/>
          <w:titlePg/>
          <w:docGrid w:linePitch="360"/>
        </w:sectPr>
      </w:pPr>
      <w:r w:rsidRPr="00C14EE3">
        <w:rPr>
          <w:rFonts w:ascii="Bookman Old Style" w:hAnsi="Bookman Old Style" w:cs="Bookman Old Style"/>
          <w:sz w:val="24"/>
          <w:szCs w:val="24"/>
          <w:lang w:eastAsia="id-ID"/>
        </w:rPr>
        <w:br w:type="page"/>
      </w:r>
    </w:p>
    <w:p w14:paraId="0E9C2BBE" w14:textId="77777777" w:rsidR="00215000" w:rsidRPr="00C14EE3" w:rsidRDefault="00215000" w:rsidP="00215000">
      <w:pPr>
        <w:spacing w:line="276" w:lineRule="auto"/>
        <w:rPr>
          <w:rFonts w:ascii="Bookman Old Style" w:hAnsi="Bookman Old Style"/>
          <w:sz w:val="24"/>
          <w:szCs w:val="24"/>
        </w:rPr>
      </w:pPr>
    </w:p>
    <w:p w14:paraId="1846DCCF" w14:textId="77777777" w:rsidR="00F14023" w:rsidRPr="00C14EE3" w:rsidRDefault="00215000" w:rsidP="00215000">
      <w:pPr>
        <w:spacing w:line="276" w:lineRule="auto"/>
        <w:rPr>
          <w:rFonts w:ascii="Bookman Old Style" w:hAnsi="Bookman Old Style"/>
          <w:sz w:val="24"/>
          <w:szCs w:val="24"/>
        </w:rPr>
      </w:pPr>
      <w:r w:rsidRPr="00C14EE3">
        <w:rPr>
          <w:rFonts w:ascii="Bookman Old Style" w:hAnsi="Bookman Old Style"/>
          <w:sz w:val="24"/>
          <w:szCs w:val="24"/>
        </w:rPr>
        <w:t xml:space="preserve">Tabel II.E.1: </w:t>
      </w:r>
      <w:r w:rsidR="0030041E" w:rsidRPr="00C14EE3">
        <w:rPr>
          <w:rFonts w:ascii="Bookman Old Style" w:hAnsi="Bookman Old Style"/>
          <w:sz w:val="24"/>
          <w:szCs w:val="24"/>
        </w:rPr>
        <w:t xml:space="preserve">Parameter atau Indikator Penilaian </w:t>
      </w:r>
      <w:r w:rsidR="0072588C" w:rsidRPr="00C14EE3">
        <w:rPr>
          <w:rFonts w:ascii="Bookman Old Style" w:hAnsi="Bookman Old Style"/>
          <w:sz w:val="24"/>
          <w:szCs w:val="24"/>
        </w:rPr>
        <w:t xml:space="preserve">Risiko Inheren untuk </w:t>
      </w:r>
      <w:r w:rsidR="009E02EF" w:rsidRPr="00C14EE3">
        <w:rPr>
          <w:rFonts w:ascii="Bookman Old Style" w:hAnsi="Bookman Old Style"/>
          <w:sz w:val="24"/>
          <w:szCs w:val="24"/>
        </w:rPr>
        <w:t xml:space="preserve">Risiko </w:t>
      </w:r>
      <w:r w:rsidR="00203E36" w:rsidRPr="00C14EE3">
        <w:rPr>
          <w:rFonts w:ascii="Bookman Old Style" w:hAnsi="Bookman Old Style"/>
          <w:sz w:val="24"/>
          <w:szCs w:val="24"/>
        </w:rPr>
        <w:t xml:space="preserve">Inheren untuk Risiko </w:t>
      </w:r>
      <w:r w:rsidR="0030041E" w:rsidRPr="00C14EE3">
        <w:rPr>
          <w:rFonts w:ascii="Bookman Old Style" w:hAnsi="Bookman Old Style"/>
          <w:sz w:val="24"/>
          <w:szCs w:val="24"/>
        </w:rPr>
        <w:t>Likuiditas</w:t>
      </w:r>
    </w:p>
    <w:tbl>
      <w:tblPr>
        <w:tblW w:w="16404" w:type="dxa"/>
        <w:tblLayout w:type="fixed"/>
        <w:tblCellMar>
          <w:left w:w="40" w:type="dxa"/>
          <w:right w:w="40" w:type="dxa"/>
        </w:tblCellMar>
        <w:tblLook w:val="0000" w:firstRow="0" w:lastRow="0" w:firstColumn="0" w:lastColumn="0" w:noHBand="0" w:noVBand="0"/>
      </w:tblPr>
      <w:tblGrid>
        <w:gridCol w:w="2835"/>
        <w:gridCol w:w="530"/>
        <w:gridCol w:w="5669"/>
        <w:gridCol w:w="7370"/>
      </w:tblGrid>
      <w:tr w:rsidR="00C14EE3" w:rsidRPr="00C14EE3" w14:paraId="52E793F0" w14:textId="77777777" w:rsidTr="008C632F">
        <w:trPr>
          <w:trHeight w:val="222"/>
          <w:tblHeader/>
        </w:trPr>
        <w:tc>
          <w:tcPr>
            <w:tcW w:w="9034" w:type="dxa"/>
            <w:gridSpan w:val="3"/>
            <w:tcBorders>
              <w:top w:val="single" w:sz="6" w:space="0" w:color="auto"/>
              <w:left w:val="single" w:sz="6" w:space="0" w:color="auto"/>
              <w:right w:val="single" w:sz="6" w:space="0" w:color="auto"/>
            </w:tcBorders>
            <w:shd w:val="clear" w:color="auto" w:fill="BFBFBF" w:themeFill="background1" w:themeFillShade="BF"/>
            <w:vAlign w:val="center"/>
          </w:tcPr>
          <w:p w14:paraId="7191C14B" w14:textId="77777777" w:rsidR="0005243A" w:rsidRPr="00C14EE3" w:rsidRDefault="0005243A" w:rsidP="00625253">
            <w:pPr>
              <w:pStyle w:val="Style16"/>
              <w:widowControl/>
              <w:spacing w:before="60" w:after="60" w:line="276" w:lineRule="auto"/>
              <w:jc w:val="center"/>
              <w:rPr>
                <w:rStyle w:val="FontStyle33"/>
                <w:sz w:val="24"/>
                <w:szCs w:val="24"/>
                <w:lang w:val="id-ID" w:eastAsia="id-ID"/>
              </w:rPr>
            </w:pPr>
            <w:r w:rsidRPr="00C14EE3">
              <w:rPr>
                <w:rStyle w:val="FontStyle33"/>
                <w:sz w:val="24"/>
                <w:szCs w:val="24"/>
                <w:lang w:val="id-ID" w:eastAsia="id-ID"/>
              </w:rPr>
              <w:t>Parameter atau Indikator</w:t>
            </w:r>
          </w:p>
        </w:tc>
        <w:tc>
          <w:tcPr>
            <w:tcW w:w="73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FB1611D" w14:textId="77777777" w:rsidR="0005243A" w:rsidRPr="00C14EE3" w:rsidRDefault="0005243A" w:rsidP="00625253">
            <w:pPr>
              <w:pStyle w:val="Style13"/>
              <w:widowControl/>
              <w:spacing w:before="60" w:after="60" w:line="276" w:lineRule="auto"/>
              <w:jc w:val="center"/>
              <w:rPr>
                <w:rStyle w:val="FontStyle33"/>
                <w:sz w:val="24"/>
                <w:szCs w:val="24"/>
                <w:lang w:val="id-ID" w:eastAsia="id-ID"/>
              </w:rPr>
            </w:pPr>
            <w:r w:rsidRPr="00C14EE3">
              <w:rPr>
                <w:rStyle w:val="FontStyle33"/>
                <w:sz w:val="24"/>
                <w:szCs w:val="24"/>
                <w:lang w:val="id-ID" w:eastAsia="id-ID"/>
              </w:rPr>
              <w:t>Keterangan</w:t>
            </w:r>
          </w:p>
        </w:tc>
      </w:tr>
      <w:tr w:rsidR="00C14EE3" w:rsidRPr="00C14EE3" w14:paraId="13A86F7D" w14:textId="77777777" w:rsidTr="00D35A98">
        <w:trPr>
          <w:trHeight w:val="222"/>
        </w:trPr>
        <w:tc>
          <w:tcPr>
            <w:tcW w:w="2835" w:type="dxa"/>
            <w:tcBorders>
              <w:top w:val="single" w:sz="6" w:space="0" w:color="auto"/>
              <w:left w:val="single" w:sz="6" w:space="0" w:color="auto"/>
              <w:bottom w:val="single" w:sz="4" w:space="0" w:color="auto"/>
              <w:right w:val="single" w:sz="6" w:space="0" w:color="auto"/>
            </w:tcBorders>
          </w:tcPr>
          <w:p w14:paraId="19234883" w14:textId="174E97DD" w:rsidR="00F33A7B" w:rsidRPr="00C14EE3" w:rsidRDefault="00F33A7B" w:rsidP="00D14235">
            <w:pPr>
              <w:pStyle w:val="Style15"/>
              <w:widowControl/>
              <w:numPr>
                <w:ilvl w:val="0"/>
                <w:numId w:val="101"/>
              </w:numPr>
              <w:spacing w:before="60" w:after="60" w:line="276" w:lineRule="auto"/>
              <w:ind w:left="357" w:hanging="357"/>
              <w:rPr>
                <w:rStyle w:val="FontStyle33"/>
                <w:sz w:val="24"/>
                <w:szCs w:val="24"/>
                <w:lang w:val="id-ID" w:eastAsia="id-ID"/>
              </w:rPr>
            </w:pPr>
            <w:r w:rsidRPr="00C14EE3">
              <w:rPr>
                <w:rStyle w:val="FontStyle33"/>
                <w:sz w:val="24"/>
                <w:szCs w:val="24"/>
                <w:lang w:val="id-ID" w:eastAsia="id-ID"/>
              </w:rPr>
              <w:t>Profil aset lancar</w:t>
            </w:r>
            <w:r w:rsidR="003B18F8" w:rsidRPr="00C14EE3">
              <w:rPr>
                <w:rStyle w:val="FontStyle33"/>
                <w:sz w:val="24"/>
                <w:szCs w:val="24"/>
                <w:lang w:val="id-ID" w:eastAsia="id-ID"/>
              </w:rPr>
              <w:t xml:space="preserve"> dan kewajiban lancar</w:t>
            </w:r>
          </w:p>
        </w:tc>
        <w:tc>
          <w:tcPr>
            <w:tcW w:w="530" w:type="dxa"/>
            <w:tcBorders>
              <w:top w:val="single" w:sz="6" w:space="0" w:color="auto"/>
              <w:left w:val="single" w:sz="6" w:space="0" w:color="auto"/>
              <w:bottom w:val="single" w:sz="6" w:space="0" w:color="auto"/>
            </w:tcBorders>
          </w:tcPr>
          <w:p w14:paraId="79A199C3" w14:textId="77777777" w:rsidR="00F33A7B" w:rsidRPr="00C14EE3" w:rsidRDefault="00F33A7B" w:rsidP="00D14235">
            <w:pPr>
              <w:pStyle w:val="Style15"/>
              <w:widowControl/>
              <w:numPr>
                <w:ilvl w:val="0"/>
                <w:numId w:val="102"/>
              </w:numPr>
              <w:spacing w:before="60" w:after="60" w:line="276" w:lineRule="auto"/>
              <w:ind w:left="357" w:hanging="357"/>
              <w:jc w:val="center"/>
              <w:rPr>
                <w:rStyle w:val="FontStyle33"/>
                <w:sz w:val="24"/>
                <w:szCs w:val="24"/>
                <w:lang w:val="id-ID" w:eastAsia="id-ID"/>
              </w:rPr>
            </w:pPr>
          </w:p>
        </w:tc>
        <w:tc>
          <w:tcPr>
            <w:tcW w:w="5669" w:type="dxa"/>
            <w:tcBorders>
              <w:top w:val="single" w:sz="6" w:space="0" w:color="auto"/>
              <w:left w:val="nil"/>
              <w:bottom w:val="single" w:sz="6" w:space="0" w:color="auto"/>
              <w:right w:val="single" w:sz="6" w:space="0" w:color="auto"/>
            </w:tcBorders>
          </w:tcPr>
          <w:p w14:paraId="4794B551" w14:textId="16296EE2" w:rsidR="00F33A7B" w:rsidRPr="00C14EE3" w:rsidRDefault="009634BB" w:rsidP="004D44E5">
            <w:pPr>
              <w:pStyle w:val="Style16"/>
              <w:widowControl/>
              <w:spacing w:before="60" w:after="60" w:line="276" w:lineRule="auto"/>
              <w:rPr>
                <w:rStyle w:val="FontStyle33"/>
                <w:i/>
                <w:sz w:val="24"/>
                <w:szCs w:val="24"/>
                <w:lang w:val="id-ID" w:eastAsia="id-ID"/>
              </w:rPr>
            </w:pPr>
            <w:r w:rsidRPr="00C14EE3">
              <w:rPr>
                <w:rStyle w:val="FontStyle33"/>
                <w:sz w:val="24"/>
                <w:szCs w:val="24"/>
                <w:lang w:val="id-ID" w:eastAsia="id-ID"/>
              </w:rPr>
              <w:t>Rasio likuiditas minimum</w:t>
            </w:r>
            <w:r w:rsidRPr="00C14EE3">
              <w:rPr>
                <w:rStyle w:val="FontStyle33"/>
                <w:i/>
                <w:sz w:val="24"/>
                <w:szCs w:val="24"/>
                <w:lang w:val="id-ID" w:eastAsia="id-ID"/>
              </w:rPr>
              <w:t>/</w:t>
            </w:r>
            <w:r w:rsidR="00CE2053" w:rsidRPr="00C14EE3">
              <w:rPr>
                <w:rStyle w:val="FontStyle33"/>
                <w:i/>
                <w:sz w:val="24"/>
                <w:szCs w:val="24"/>
                <w:lang w:val="id-ID" w:eastAsia="id-ID"/>
              </w:rPr>
              <w:t>Cash ratio</w:t>
            </w:r>
          </w:p>
        </w:tc>
        <w:tc>
          <w:tcPr>
            <w:tcW w:w="7370" w:type="dxa"/>
            <w:tcBorders>
              <w:top w:val="single" w:sz="6" w:space="0" w:color="auto"/>
              <w:left w:val="single" w:sz="6" w:space="0" w:color="auto"/>
              <w:bottom w:val="single" w:sz="6" w:space="0" w:color="auto"/>
              <w:right w:val="single" w:sz="6" w:space="0" w:color="auto"/>
            </w:tcBorders>
          </w:tcPr>
          <w:p w14:paraId="303BD277" w14:textId="77777777" w:rsidR="00102A08" w:rsidRPr="00C14EE3" w:rsidRDefault="00102A08" w:rsidP="00036159">
            <w:pPr>
              <w:pStyle w:val="Style18"/>
              <w:widowControl/>
              <w:spacing w:before="60" w:after="60" w:line="276" w:lineRule="auto"/>
              <w:rPr>
                <w:rFonts w:cs="Bookman Old Style"/>
                <w:lang w:val="id-ID" w:eastAsia="id-ID"/>
              </w:rPr>
            </w:pPr>
            <w:r w:rsidRPr="00C14EE3">
              <w:rPr>
                <w:rFonts w:cs="Bookman Old Style"/>
                <w:lang w:val="id-ID" w:eastAsia="id-ID"/>
              </w:rPr>
              <w:t xml:space="preserve">Aset lancar atau investasi untuk </w:t>
            </w:r>
          </w:p>
          <w:p w14:paraId="0205E0CC" w14:textId="77777777" w:rsidR="00102A08" w:rsidRPr="00C14EE3" w:rsidRDefault="00102A08" w:rsidP="00036159">
            <w:pPr>
              <w:pStyle w:val="Style18"/>
              <w:widowControl/>
              <w:spacing w:before="60" w:after="60" w:line="276" w:lineRule="auto"/>
              <w:rPr>
                <w:rFonts w:cs="Bookman Old Style"/>
                <w:u w:val="single"/>
                <w:lang w:val="id-ID" w:eastAsia="id-ID"/>
              </w:rPr>
            </w:pPr>
            <w:r w:rsidRPr="00C14EE3">
              <w:rPr>
                <w:rFonts w:cs="Bookman Old Style"/>
                <w:u w:val="single"/>
                <w:lang w:val="id-ID" w:eastAsia="id-ID"/>
              </w:rPr>
              <w:t xml:space="preserve">pemenuhan likuiditas minimum </w:t>
            </w:r>
          </w:p>
          <w:p w14:paraId="368DA31D" w14:textId="069901DF" w:rsidR="00F33A7B" w:rsidRPr="00C14EE3" w:rsidRDefault="00102A08" w:rsidP="00036159">
            <w:pPr>
              <w:pStyle w:val="Style18"/>
              <w:widowControl/>
              <w:spacing w:before="60" w:after="60" w:line="276" w:lineRule="auto"/>
              <w:rPr>
                <w:rFonts w:cs="Bookman Old Style"/>
                <w:lang w:val="id-ID" w:eastAsia="id-ID"/>
              </w:rPr>
            </w:pPr>
            <w:r w:rsidRPr="00C14EE3">
              <w:rPr>
                <w:rFonts w:cs="Bookman Old Style"/>
                <w:lang w:val="id-ID" w:eastAsia="id-ID"/>
              </w:rPr>
              <w:t xml:space="preserve">Biaya Operasional + </w:t>
            </w:r>
            <w:r w:rsidR="00A5241A" w:rsidRPr="00C14EE3">
              <w:rPr>
                <w:rFonts w:cs="Bookman Old Style"/>
                <w:lang w:val="id-ID" w:eastAsia="id-ID"/>
              </w:rPr>
              <w:t>Utang Manfaat Pensiun dan Manfaat Lain Jatuh Tempo</w:t>
            </w:r>
          </w:p>
          <w:p w14:paraId="36E97951" w14:textId="5BDCB49D" w:rsidR="001A5115" w:rsidRPr="00C14EE3" w:rsidRDefault="001A5115" w:rsidP="001A5115">
            <w:pPr>
              <w:pStyle w:val="Style18"/>
              <w:widowControl/>
              <w:spacing w:before="60" w:after="60" w:line="276" w:lineRule="auto"/>
              <w:jc w:val="left"/>
              <w:rPr>
                <w:rFonts w:cs="Bookman Old Style"/>
                <w:lang w:val="id-ID" w:eastAsia="id-ID"/>
              </w:rPr>
            </w:pPr>
          </w:p>
          <w:p w14:paraId="3D09C40D" w14:textId="3052A45C" w:rsidR="001A5115" w:rsidRPr="00C14EE3" w:rsidRDefault="001A5115" w:rsidP="001A5115">
            <w:pPr>
              <w:pStyle w:val="Style18"/>
              <w:widowControl/>
              <w:spacing w:before="60" w:after="60" w:line="276" w:lineRule="auto"/>
              <w:jc w:val="left"/>
              <w:rPr>
                <w:rFonts w:cs="Bookman Old Style"/>
                <w:lang w:eastAsia="id-ID"/>
              </w:rPr>
            </w:pPr>
            <w:r w:rsidRPr="00C14EE3">
              <w:rPr>
                <w:rFonts w:cs="Bookman Old Style"/>
                <w:lang w:eastAsia="id-ID"/>
              </w:rPr>
              <w:t>Keterangan:</w:t>
            </w:r>
          </w:p>
          <w:p w14:paraId="72B7616E" w14:textId="2FF6B32D" w:rsidR="009634BB" w:rsidRPr="00C14EE3" w:rsidRDefault="0076278D" w:rsidP="004B32A9">
            <w:pPr>
              <w:pStyle w:val="Style18"/>
              <w:widowControl/>
              <w:numPr>
                <w:ilvl w:val="0"/>
                <w:numId w:val="136"/>
              </w:numPr>
              <w:spacing w:before="60" w:after="60" w:line="276" w:lineRule="auto"/>
              <w:jc w:val="both"/>
              <w:rPr>
                <w:rFonts w:cs="Bookman Old Style"/>
                <w:lang w:val="id-ID" w:eastAsia="id-ID"/>
              </w:rPr>
            </w:pPr>
            <w:r w:rsidRPr="00C14EE3">
              <w:rPr>
                <w:rFonts w:cs="Bookman Old Style"/>
                <w:lang w:val="id-ID" w:eastAsia="id-ID"/>
              </w:rPr>
              <w:t xml:space="preserve">Aset lancar atau investasi untuk pemenuhan likuiditas minimum adalah Tabungan, Deposito </w:t>
            </w:r>
            <w:r w:rsidRPr="00C14EE3">
              <w:rPr>
                <w:rFonts w:cs="Bookman Old Style"/>
                <w:i/>
                <w:lang w:val="id-ID" w:eastAsia="id-ID"/>
              </w:rPr>
              <w:t>on call</w:t>
            </w:r>
            <w:r w:rsidRPr="00C14EE3">
              <w:rPr>
                <w:rFonts w:cs="Bookman Old Style"/>
                <w:lang w:val="id-ID" w:eastAsia="id-ID"/>
              </w:rPr>
              <w:t xml:space="preserve">, Deposito Berjangka, Sertifikat Deposito </w:t>
            </w:r>
            <w:r w:rsidR="005B6F2E" w:rsidRPr="00C14EE3">
              <w:rPr>
                <w:rFonts w:cs="Bookman Old Style"/>
                <w:lang w:val="id-ID" w:eastAsia="id-ID"/>
              </w:rPr>
              <w:t xml:space="preserve">pada Bank </w:t>
            </w:r>
            <w:r w:rsidRPr="00C14EE3">
              <w:rPr>
                <w:rFonts w:cs="Bookman Old Style"/>
                <w:lang w:val="id-ID" w:eastAsia="id-ID"/>
              </w:rPr>
              <w:t xml:space="preserve">serta Kas </w:t>
            </w:r>
            <w:r w:rsidRPr="00C14EE3">
              <w:rPr>
                <w:rFonts w:cs="Bookman Old Style"/>
                <w:strike/>
                <w:lang w:val="id-ID" w:eastAsia="id-ID"/>
              </w:rPr>
              <w:t>dan Bank</w:t>
            </w:r>
            <w:r w:rsidRPr="00C14EE3">
              <w:rPr>
                <w:rFonts w:cs="Bookman Old Style"/>
                <w:lang w:val="id-ID" w:eastAsia="id-ID"/>
              </w:rPr>
              <w:t xml:space="preserve"> sebagaimana disajikan dalam Laporan Keuangan Dana Pensiun</w:t>
            </w:r>
            <w:r w:rsidR="00964CCF" w:rsidRPr="00C14EE3">
              <w:rPr>
                <w:rFonts w:cs="Bookman Old Style"/>
                <w:lang w:val="id-ID" w:eastAsia="id-ID"/>
              </w:rPr>
              <w:t>.</w:t>
            </w:r>
          </w:p>
          <w:p w14:paraId="73149288" w14:textId="12BF678E" w:rsidR="0076278D" w:rsidRPr="00C14EE3" w:rsidRDefault="0076278D" w:rsidP="004B32A9">
            <w:pPr>
              <w:pStyle w:val="Style18"/>
              <w:widowControl/>
              <w:numPr>
                <w:ilvl w:val="0"/>
                <w:numId w:val="136"/>
              </w:numPr>
              <w:spacing w:before="60" w:after="60" w:line="276" w:lineRule="auto"/>
              <w:jc w:val="both"/>
              <w:rPr>
                <w:rFonts w:cs="Bookman Old Style"/>
                <w:lang w:val="id-ID" w:eastAsia="id-ID"/>
              </w:rPr>
            </w:pPr>
            <w:r w:rsidRPr="00C14EE3">
              <w:rPr>
                <w:rFonts w:cs="Bookman Old Style"/>
                <w:lang w:val="id-ID" w:eastAsia="id-ID"/>
              </w:rPr>
              <w:t>Biaya Operasional sebagaimana disajikan dalam Laporan Keuangan Dana Pensiun</w:t>
            </w:r>
          </w:p>
          <w:p w14:paraId="190FF14A" w14:textId="220A0607" w:rsidR="00A5241A" w:rsidRPr="00C14EE3" w:rsidRDefault="00A5241A" w:rsidP="004B32A9">
            <w:pPr>
              <w:pStyle w:val="Style18"/>
              <w:widowControl/>
              <w:numPr>
                <w:ilvl w:val="0"/>
                <w:numId w:val="136"/>
              </w:numPr>
              <w:spacing w:before="60" w:after="60" w:line="276" w:lineRule="auto"/>
              <w:jc w:val="both"/>
              <w:rPr>
                <w:rStyle w:val="FontStyle33"/>
                <w:sz w:val="24"/>
                <w:szCs w:val="24"/>
                <w:lang w:val="id-ID" w:eastAsia="id-ID"/>
              </w:rPr>
            </w:pPr>
            <w:r w:rsidRPr="00C14EE3">
              <w:rPr>
                <w:rFonts w:cs="Bookman Old Style"/>
                <w:lang w:val="id-ID" w:eastAsia="id-ID"/>
              </w:rPr>
              <w:t>Utang Manfaat Pensiun dan Manfaat Lain Jatuh Tempo sebagaimana disajikan dalam Laporan Keuangan Dana Pensiun</w:t>
            </w:r>
          </w:p>
        </w:tc>
      </w:tr>
      <w:tr w:rsidR="00C14EE3" w:rsidRPr="00C14EE3" w14:paraId="7E360D57" w14:textId="77777777" w:rsidTr="00D35A98">
        <w:trPr>
          <w:trHeight w:val="222"/>
        </w:trPr>
        <w:tc>
          <w:tcPr>
            <w:tcW w:w="2835" w:type="dxa"/>
            <w:tcBorders>
              <w:top w:val="single" w:sz="6" w:space="0" w:color="auto"/>
              <w:left w:val="single" w:sz="6" w:space="0" w:color="auto"/>
              <w:bottom w:val="single" w:sz="4" w:space="0" w:color="auto"/>
              <w:right w:val="single" w:sz="6" w:space="0" w:color="auto"/>
            </w:tcBorders>
          </w:tcPr>
          <w:p w14:paraId="72336EB7" w14:textId="77777777" w:rsidR="00A5241A" w:rsidRPr="00C14EE3" w:rsidRDefault="00A5241A" w:rsidP="003B18F8">
            <w:pPr>
              <w:pStyle w:val="Style15"/>
              <w:widowControl/>
              <w:spacing w:before="60" w:after="60" w:line="276" w:lineRule="auto"/>
              <w:ind w:left="357"/>
              <w:rPr>
                <w:rStyle w:val="FontStyle33"/>
                <w:sz w:val="24"/>
                <w:szCs w:val="24"/>
                <w:lang w:val="id-ID" w:eastAsia="id-ID"/>
              </w:rPr>
            </w:pPr>
          </w:p>
        </w:tc>
        <w:tc>
          <w:tcPr>
            <w:tcW w:w="530" w:type="dxa"/>
            <w:tcBorders>
              <w:top w:val="single" w:sz="6" w:space="0" w:color="auto"/>
              <w:left w:val="single" w:sz="6" w:space="0" w:color="auto"/>
              <w:bottom w:val="single" w:sz="6" w:space="0" w:color="auto"/>
            </w:tcBorders>
          </w:tcPr>
          <w:p w14:paraId="3A2B6395" w14:textId="77777777" w:rsidR="00A5241A" w:rsidRPr="00C14EE3" w:rsidRDefault="00A5241A" w:rsidP="00D14235">
            <w:pPr>
              <w:pStyle w:val="Style15"/>
              <w:widowControl/>
              <w:numPr>
                <w:ilvl w:val="0"/>
                <w:numId w:val="102"/>
              </w:numPr>
              <w:spacing w:before="60" w:after="60" w:line="276" w:lineRule="auto"/>
              <w:ind w:left="357" w:hanging="357"/>
              <w:jc w:val="center"/>
              <w:rPr>
                <w:rStyle w:val="FontStyle33"/>
                <w:sz w:val="24"/>
                <w:szCs w:val="24"/>
                <w:lang w:val="id-ID" w:eastAsia="id-ID"/>
              </w:rPr>
            </w:pPr>
          </w:p>
        </w:tc>
        <w:tc>
          <w:tcPr>
            <w:tcW w:w="5669" w:type="dxa"/>
            <w:tcBorders>
              <w:top w:val="single" w:sz="6" w:space="0" w:color="auto"/>
              <w:left w:val="nil"/>
              <w:bottom w:val="single" w:sz="6" w:space="0" w:color="auto"/>
              <w:right w:val="single" w:sz="6" w:space="0" w:color="auto"/>
            </w:tcBorders>
          </w:tcPr>
          <w:p w14:paraId="2D9823C5" w14:textId="7001FC61" w:rsidR="00A5241A" w:rsidRPr="00C14EE3" w:rsidRDefault="00FF4305" w:rsidP="005939ED">
            <w:pPr>
              <w:pStyle w:val="Style16"/>
              <w:widowControl/>
              <w:spacing w:before="60" w:after="60" w:line="276" w:lineRule="auto"/>
              <w:rPr>
                <w:rStyle w:val="FontStyle33"/>
                <w:sz w:val="24"/>
                <w:szCs w:val="24"/>
                <w:lang w:val="id-ID" w:eastAsia="id-ID"/>
              </w:rPr>
            </w:pPr>
            <w:r w:rsidRPr="00C14EE3">
              <w:rPr>
                <w:rStyle w:val="FontStyle33"/>
                <w:sz w:val="24"/>
                <w:szCs w:val="24"/>
                <w:lang w:val="id-ID" w:eastAsia="id-ID"/>
              </w:rPr>
              <w:t xml:space="preserve">Rasio aset lancar terhadap </w:t>
            </w:r>
            <w:r w:rsidR="00A5241A" w:rsidRPr="00C14EE3">
              <w:rPr>
                <w:rStyle w:val="FontStyle33"/>
                <w:sz w:val="24"/>
                <w:szCs w:val="24"/>
                <w:lang w:val="id-ID" w:eastAsia="id-ID"/>
              </w:rPr>
              <w:t>kewajiban lancar</w:t>
            </w:r>
          </w:p>
        </w:tc>
        <w:tc>
          <w:tcPr>
            <w:tcW w:w="7370" w:type="dxa"/>
            <w:tcBorders>
              <w:top w:val="single" w:sz="6" w:space="0" w:color="auto"/>
              <w:left w:val="single" w:sz="6" w:space="0" w:color="auto"/>
              <w:bottom w:val="single" w:sz="6" w:space="0" w:color="auto"/>
              <w:right w:val="single" w:sz="6" w:space="0" w:color="auto"/>
            </w:tcBorders>
          </w:tcPr>
          <w:p w14:paraId="00FCFAE2" w14:textId="6455143E" w:rsidR="00A5241A" w:rsidRPr="00C14EE3" w:rsidRDefault="00964CCF" w:rsidP="00036159">
            <w:pPr>
              <w:pStyle w:val="Style18"/>
              <w:widowControl/>
              <w:spacing w:before="60" w:after="60" w:line="276" w:lineRule="auto"/>
              <w:rPr>
                <w:rStyle w:val="FontStyle33"/>
                <w:sz w:val="24"/>
                <w:szCs w:val="24"/>
                <w:u w:val="single"/>
                <w:lang w:val="id-ID" w:eastAsia="id-ID"/>
              </w:rPr>
            </w:pPr>
            <w:r w:rsidRPr="00C14EE3">
              <w:rPr>
                <w:rStyle w:val="FontStyle33"/>
                <w:sz w:val="24"/>
                <w:szCs w:val="24"/>
                <w:u w:val="single"/>
                <w:lang w:val="id-ID" w:eastAsia="id-ID"/>
              </w:rPr>
              <w:t>A</w:t>
            </w:r>
            <w:r w:rsidR="00A5241A" w:rsidRPr="00C14EE3">
              <w:rPr>
                <w:rStyle w:val="FontStyle33"/>
                <w:sz w:val="24"/>
                <w:szCs w:val="24"/>
                <w:u w:val="single"/>
                <w:lang w:val="id-ID" w:eastAsia="id-ID"/>
              </w:rPr>
              <w:t xml:space="preserve">set </w:t>
            </w:r>
            <w:r w:rsidRPr="00C14EE3">
              <w:rPr>
                <w:rStyle w:val="FontStyle33"/>
                <w:sz w:val="24"/>
                <w:szCs w:val="24"/>
                <w:u w:val="single"/>
                <w:lang w:val="id-ID" w:eastAsia="id-ID"/>
              </w:rPr>
              <w:t>L</w:t>
            </w:r>
            <w:r w:rsidR="00A5241A" w:rsidRPr="00C14EE3">
              <w:rPr>
                <w:rStyle w:val="FontStyle33"/>
                <w:sz w:val="24"/>
                <w:szCs w:val="24"/>
                <w:u w:val="single"/>
                <w:lang w:val="id-ID" w:eastAsia="id-ID"/>
              </w:rPr>
              <w:t>ancar</w:t>
            </w:r>
          </w:p>
          <w:p w14:paraId="74F9DF9E" w14:textId="28F6F90B" w:rsidR="00A5241A" w:rsidRPr="00C14EE3" w:rsidRDefault="00964CCF" w:rsidP="00036159">
            <w:pPr>
              <w:pStyle w:val="Style18"/>
              <w:widowControl/>
              <w:spacing w:before="60" w:after="60" w:line="276" w:lineRule="auto"/>
              <w:rPr>
                <w:rStyle w:val="FontStyle33"/>
                <w:sz w:val="24"/>
                <w:szCs w:val="24"/>
                <w:lang w:val="id-ID" w:eastAsia="id-ID"/>
              </w:rPr>
            </w:pPr>
            <w:r w:rsidRPr="00C14EE3">
              <w:rPr>
                <w:rStyle w:val="FontStyle33"/>
                <w:sz w:val="24"/>
                <w:szCs w:val="24"/>
                <w:lang w:val="id-ID" w:eastAsia="id-ID"/>
              </w:rPr>
              <w:t>Kewajiban L</w:t>
            </w:r>
            <w:r w:rsidR="00A5241A" w:rsidRPr="00C14EE3">
              <w:rPr>
                <w:rStyle w:val="FontStyle33"/>
                <w:sz w:val="24"/>
                <w:szCs w:val="24"/>
                <w:lang w:val="id-ID" w:eastAsia="id-ID"/>
              </w:rPr>
              <w:t>ancar</w:t>
            </w:r>
          </w:p>
          <w:p w14:paraId="25BCF403" w14:textId="275FE346" w:rsidR="001A5115" w:rsidRPr="00C14EE3" w:rsidRDefault="001A5115" w:rsidP="001A5115">
            <w:pPr>
              <w:pStyle w:val="Style18"/>
              <w:widowControl/>
              <w:spacing w:before="60" w:after="60" w:line="276" w:lineRule="auto"/>
              <w:jc w:val="left"/>
              <w:rPr>
                <w:rStyle w:val="FontStyle33"/>
                <w:sz w:val="24"/>
                <w:szCs w:val="24"/>
                <w:lang w:val="id-ID" w:eastAsia="id-ID"/>
              </w:rPr>
            </w:pPr>
          </w:p>
          <w:p w14:paraId="249EC009" w14:textId="28CAFA4D" w:rsidR="001A5115" w:rsidRPr="00C14EE3" w:rsidRDefault="001A5115" w:rsidP="001A5115">
            <w:pPr>
              <w:pStyle w:val="Style18"/>
              <w:widowControl/>
              <w:spacing w:before="60" w:after="60" w:line="276" w:lineRule="auto"/>
              <w:jc w:val="left"/>
              <w:rPr>
                <w:rStyle w:val="FontStyle33"/>
                <w:sz w:val="24"/>
                <w:szCs w:val="24"/>
                <w:lang w:eastAsia="id-ID"/>
              </w:rPr>
            </w:pPr>
            <w:r w:rsidRPr="00C14EE3">
              <w:rPr>
                <w:rStyle w:val="FontStyle33"/>
                <w:sz w:val="24"/>
                <w:szCs w:val="24"/>
                <w:lang w:eastAsia="id-ID"/>
              </w:rPr>
              <w:t>Keterangan:</w:t>
            </w:r>
          </w:p>
          <w:p w14:paraId="1B7A9D47" w14:textId="15742C92" w:rsidR="00A5241A" w:rsidRPr="00C14EE3" w:rsidRDefault="00964CCF" w:rsidP="00FD4386">
            <w:pPr>
              <w:pStyle w:val="Style18"/>
              <w:widowControl/>
              <w:numPr>
                <w:ilvl w:val="0"/>
                <w:numId w:val="137"/>
              </w:numPr>
              <w:spacing w:before="60" w:after="60" w:line="276" w:lineRule="auto"/>
              <w:jc w:val="both"/>
              <w:rPr>
                <w:rFonts w:cs="Bookman Old Style"/>
                <w:lang w:val="id-ID" w:eastAsia="id-ID"/>
              </w:rPr>
            </w:pPr>
            <w:r w:rsidRPr="00C14EE3">
              <w:rPr>
                <w:rFonts w:cs="Bookman Old Style"/>
                <w:lang w:val="id-ID" w:eastAsia="id-ID"/>
              </w:rPr>
              <w:t>A</w:t>
            </w:r>
            <w:r w:rsidR="00A5241A" w:rsidRPr="00C14EE3">
              <w:rPr>
                <w:rFonts w:cs="Bookman Old Style"/>
                <w:lang w:val="id-ID" w:eastAsia="id-ID"/>
              </w:rPr>
              <w:t xml:space="preserve">set lancar adalah aset yang memiliki jatuh tempo kurang </w:t>
            </w:r>
            <w:r w:rsidR="00A5241A" w:rsidRPr="00C14EE3">
              <w:rPr>
                <w:rFonts w:cs="Bookman Old Style"/>
                <w:lang w:val="id-ID" w:eastAsia="id-ID"/>
              </w:rPr>
              <w:lastRenderedPageBreak/>
              <w:t xml:space="preserve">dari 1 tahun </w:t>
            </w:r>
            <w:r w:rsidR="006308F1" w:rsidRPr="00C14EE3">
              <w:rPr>
                <w:rFonts w:cs="Bookman Old Style"/>
                <w:lang w:val="id-ID" w:eastAsia="id-ID"/>
              </w:rPr>
              <w:t xml:space="preserve">(tidak termasuk aset operasional dan aset lain-lain) </w:t>
            </w:r>
            <w:r w:rsidR="00A5241A" w:rsidRPr="00C14EE3">
              <w:rPr>
                <w:rFonts w:cs="Bookman Old Style"/>
                <w:lang w:val="id-ID" w:eastAsia="id-ID"/>
              </w:rPr>
              <w:t>sebagaimana disajikan dalam Laporan Keuangan Dana Pensiun</w:t>
            </w:r>
          </w:p>
          <w:p w14:paraId="40A111D6" w14:textId="5E9FF8AF" w:rsidR="00A5241A" w:rsidRPr="00C14EE3" w:rsidRDefault="00964CCF" w:rsidP="00FD4386">
            <w:pPr>
              <w:pStyle w:val="Style18"/>
              <w:widowControl/>
              <w:numPr>
                <w:ilvl w:val="0"/>
                <w:numId w:val="137"/>
              </w:numPr>
              <w:spacing w:before="60" w:after="60" w:line="276" w:lineRule="auto"/>
              <w:jc w:val="both"/>
              <w:rPr>
                <w:rFonts w:cs="Bookman Old Style"/>
                <w:lang w:val="id-ID" w:eastAsia="id-ID"/>
              </w:rPr>
            </w:pPr>
            <w:r w:rsidRPr="00C14EE3">
              <w:rPr>
                <w:rFonts w:cs="Bookman Old Style"/>
                <w:lang w:val="id-ID" w:eastAsia="id-ID"/>
              </w:rPr>
              <w:t>K</w:t>
            </w:r>
            <w:r w:rsidR="00A5241A" w:rsidRPr="00C14EE3">
              <w:rPr>
                <w:rFonts w:cs="Bookman Old Style"/>
                <w:lang w:val="id-ID" w:eastAsia="id-ID"/>
              </w:rPr>
              <w:t xml:space="preserve">ewajiban lancar adalah kewajiban yang memiliki jatuh tempo kurang dari 1 tahun </w:t>
            </w:r>
            <w:r w:rsidR="006308F1" w:rsidRPr="00C14EE3">
              <w:rPr>
                <w:rFonts w:cs="Bookman Old Style"/>
                <w:lang w:val="id-ID" w:eastAsia="id-ID"/>
              </w:rPr>
              <w:t xml:space="preserve">(tidak termasuk aset operasional dan aset lain-lain) </w:t>
            </w:r>
            <w:r w:rsidR="00A5241A" w:rsidRPr="00C14EE3">
              <w:rPr>
                <w:rFonts w:cs="Bookman Old Style"/>
                <w:lang w:val="id-ID" w:eastAsia="id-ID"/>
              </w:rPr>
              <w:t>sebagaimana disajikan dalam Laporan Keuangan Dana Pensiun</w:t>
            </w:r>
          </w:p>
        </w:tc>
      </w:tr>
      <w:tr w:rsidR="00C14EE3" w:rsidRPr="00C14EE3" w14:paraId="2C1DB7D4" w14:textId="77777777" w:rsidTr="00D35A98">
        <w:trPr>
          <w:trHeight w:val="222"/>
        </w:trPr>
        <w:tc>
          <w:tcPr>
            <w:tcW w:w="2835" w:type="dxa"/>
            <w:tcBorders>
              <w:top w:val="single" w:sz="4" w:space="0" w:color="auto"/>
              <w:left w:val="single" w:sz="4" w:space="0" w:color="auto"/>
              <w:bottom w:val="single" w:sz="4" w:space="0" w:color="auto"/>
              <w:right w:val="single" w:sz="4" w:space="0" w:color="auto"/>
            </w:tcBorders>
          </w:tcPr>
          <w:p w14:paraId="3FC9CC73" w14:textId="49F068E3" w:rsidR="00F33A7B" w:rsidRPr="00C14EE3" w:rsidRDefault="00F33A7B" w:rsidP="00D35A98">
            <w:pPr>
              <w:pStyle w:val="Style15"/>
              <w:widowControl/>
              <w:spacing w:before="60" w:after="60" w:line="276" w:lineRule="auto"/>
              <w:ind w:left="357"/>
              <w:rPr>
                <w:rStyle w:val="FontStyle33"/>
                <w:sz w:val="24"/>
                <w:szCs w:val="24"/>
                <w:lang w:val="id-ID" w:eastAsia="id-ID"/>
              </w:rPr>
            </w:pPr>
          </w:p>
        </w:tc>
        <w:tc>
          <w:tcPr>
            <w:tcW w:w="530" w:type="dxa"/>
            <w:tcBorders>
              <w:top w:val="single" w:sz="6" w:space="0" w:color="auto"/>
              <w:left w:val="single" w:sz="4" w:space="0" w:color="auto"/>
              <w:bottom w:val="single" w:sz="6" w:space="0" w:color="auto"/>
            </w:tcBorders>
          </w:tcPr>
          <w:p w14:paraId="3BB540E7" w14:textId="77777777" w:rsidR="00F33A7B" w:rsidRPr="00C14EE3" w:rsidRDefault="00F33A7B" w:rsidP="00D14235">
            <w:pPr>
              <w:pStyle w:val="Style15"/>
              <w:widowControl/>
              <w:numPr>
                <w:ilvl w:val="0"/>
                <w:numId w:val="102"/>
              </w:numPr>
              <w:spacing w:before="60" w:after="60" w:line="276" w:lineRule="auto"/>
              <w:ind w:left="357" w:hanging="357"/>
              <w:jc w:val="center"/>
              <w:rPr>
                <w:rStyle w:val="FontStyle33"/>
                <w:sz w:val="24"/>
                <w:szCs w:val="24"/>
                <w:lang w:val="id-ID" w:eastAsia="id-ID"/>
              </w:rPr>
            </w:pPr>
          </w:p>
        </w:tc>
        <w:tc>
          <w:tcPr>
            <w:tcW w:w="5669" w:type="dxa"/>
            <w:tcBorders>
              <w:top w:val="single" w:sz="6" w:space="0" w:color="auto"/>
              <w:left w:val="nil"/>
              <w:bottom w:val="single" w:sz="6" w:space="0" w:color="auto"/>
              <w:right w:val="single" w:sz="6" w:space="0" w:color="auto"/>
            </w:tcBorders>
          </w:tcPr>
          <w:p w14:paraId="3387B1B0" w14:textId="03A1C4A7" w:rsidR="00F33A7B" w:rsidRPr="00C14EE3" w:rsidRDefault="009634BB" w:rsidP="00FF4305">
            <w:pPr>
              <w:pStyle w:val="Style16"/>
              <w:widowControl/>
              <w:spacing w:before="60" w:after="60" w:line="276" w:lineRule="auto"/>
              <w:rPr>
                <w:rStyle w:val="FontStyle33"/>
                <w:sz w:val="24"/>
                <w:szCs w:val="24"/>
                <w:lang w:val="id-ID" w:eastAsia="id-ID"/>
              </w:rPr>
            </w:pPr>
            <w:r w:rsidRPr="00C14EE3">
              <w:rPr>
                <w:rStyle w:val="FontStyle33"/>
                <w:sz w:val="24"/>
                <w:szCs w:val="24"/>
                <w:lang w:val="id-ID" w:eastAsia="id-ID"/>
              </w:rPr>
              <w:t>Rasio aset lancar</w:t>
            </w:r>
            <w:r w:rsidR="005939ED" w:rsidRPr="00C14EE3">
              <w:rPr>
                <w:rStyle w:val="FontStyle33"/>
                <w:sz w:val="24"/>
                <w:szCs w:val="24"/>
                <w:lang w:val="id-ID" w:eastAsia="id-ID"/>
              </w:rPr>
              <w:t xml:space="preserve"> </w:t>
            </w:r>
            <w:r w:rsidR="00FF4305" w:rsidRPr="00C14EE3">
              <w:rPr>
                <w:rStyle w:val="FontStyle33"/>
                <w:sz w:val="24"/>
                <w:szCs w:val="24"/>
                <w:lang w:val="id-ID" w:eastAsia="id-ID"/>
              </w:rPr>
              <w:t xml:space="preserve">terhadap </w:t>
            </w:r>
            <w:r w:rsidR="006308F1" w:rsidRPr="00C14EE3">
              <w:rPr>
                <w:rStyle w:val="FontStyle33"/>
                <w:sz w:val="24"/>
                <w:szCs w:val="24"/>
                <w:lang w:val="id-ID" w:eastAsia="id-ID"/>
              </w:rPr>
              <w:t>total aset</w:t>
            </w:r>
          </w:p>
        </w:tc>
        <w:tc>
          <w:tcPr>
            <w:tcW w:w="7370" w:type="dxa"/>
            <w:tcBorders>
              <w:top w:val="single" w:sz="6" w:space="0" w:color="auto"/>
              <w:left w:val="single" w:sz="6" w:space="0" w:color="auto"/>
              <w:bottom w:val="single" w:sz="6" w:space="0" w:color="auto"/>
              <w:right w:val="single" w:sz="6" w:space="0" w:color="auto"/>
            </w:tcBorders>
          </w:tcPr>
          <w:p w14:paraId="7D848D0C" w14:textId="77777777" w:rsidR="00102A08" w:rsidRPr="00C14EE3" w:rsidRDefault="00102A08" w:rsidP="00102A08">
            <w:pPr>
              <w:pStyle w:val="Style18"/>
              <w:widowControl/>
              <w:spacing w:after="60" w:line="276" w:lineRule="auto"/>
              <w:rPr>
                <w:rFonts w:cs="Bookman Old Style"/>
                <w:u w:val="single"/>
                <w:lang w:eastAsia="id-ID"/>
              </w:rPr>
            </w:pPr>
            <w:r w:rsidRPr="00C14EE3">
              <w:rPr>
                <w:rFonts w:cs="Bookman Old Style"/>
                <w:u w:val="single"/>
                <w:lang w:eastAsia="id-ID"/>
              </w:rPr>
              <w:t xml:space="preserve">Total </w:t>
            </w:r>
            <w:r w:rsidRPr="00C14EE3">
              <w:rPr>
                <w:rFonts w:cs="Bookman Old Style"/>
                <w:u w:val="single"/>
                <w:lang w:val="nb-NO" w:eastAsia="id-ID"/>
              </w:rPr>
              <w:t xml:space="preserve">Aset </w:t>
            </w:r>
            <w:r w:rsidRPr="00C14EE3">
              <w:rPr>
                <w:rFonts w:cs="Bookman Old Style"/>
                <w:u w:val="single"/>
                <w:lang w:eastAsia="id-ID"/>
              </w:rPr>
              <w:t>lancar</w:t>
            </w:r>
          </w:p>
          <w:p w14:paraId="612401F7" w14:textId="1D183367" w:rsidR="00F33A7B" w:rsidRPr="00C14EE3" w:rsidRDefault="00CE2053" w:rsidP="00102A08">
            <w:pPr>
              <w:pStyle w:val="Style18"/>
              <w:widowControl/>
              <w:spacing w:before="60" w:after="60" w:line="276" w:lineRule="auto"/>
              <w:rPr>
                <w:rFonts w:cs="Bookman Old Style"/>
                <w:lang w:val="id-ID" w:eastAsia="id-ID"/>
              </w:rPr>
            </w:pPr>
            <w:r w:rsidRPr="00C14EE3">
              <w:rPr>
                <w:rFonts w:cs="Bookman Old Style"/>
                <w:lang w:val="id-ID" w:eastAsia="id-ID"/>
              </w:rPr>
              <w:t>Total A</w:t>
            </w:r>
            <w:r w:rsidR="00102A08" w:rsidRPr="00C14EE3">
              <w:rPr>
                <w:rFonts w:cs="Bookman Old Style"/>
                <w:lang w:val="id-ID" w:eastAsia="id-ID"/>
              </w:rPr>
              <w:t>set</w:t>
            </w:r>
          </w:p>
          <w:p w14:paraId="22EF1EB5" w14:textId="6D86E3E9" w:rsidR="001A5115" w:rsidRPr="00C14EE3" w:rsidRDefault="001A5115" w:rsidP="00102A08">
            <w:pPr>
              <w:pStyle w:val="Style18"/>
              <w:widowControl/>
              <w:spacing w:before="60" w:after="60" w:line="276" w:lineRule="auto"/>
              <w:rPr>
                <w:rFonts w:cs="Bookman Old Style"/>
                <w:lang w:val="id-ID" w:eastAsia="id-ID"/>
              </w:rPr>
            </w:pPr>
          </w:p>
          <w:p w14:paraId="6AE240BA" w14:textId="13EDCAC9" w:rsidR="001A5115" w:rsidRPr="00C14EE3" w:rsidRDefault="001A5115" w:rsidP="001A5115">
            <w:pPr>
              <w:pStyle w:val="Style18"/>
              <w:widowControl/>
              <w:spacing w:before="60" w:after="60" w:line="276" w:lineRule="auto"/>
              <w:jc w:val="left"/>
              <w:rPr>
                <w:rFonts w:cs="Bookman Old Style"/>
                <w:lang w:eastAsia="id-ID"/>
              </w:rPr>
            </w:pPr>
            <w:r w:rsidRPr="00C14EE3">
              <w:rPr>
                <w:rFonts w:cs="Bookman Old Style"/>
                <w:lang w:eastAsia="id-ID"/>
              </w:rPr>
              <w:t>Keterangan:</w:t>
            </w:r>
          </w:p>
          <w:p w14:paraId="6A281781" w14:textId="78429ABB" w:rsidR="00A5241A" w:rsidRPr="00C14EE3" w:rsidRDefault="00964CCF" w:rsidP="00FD4386">
            <w:pPr>
              <w:pStyle w:val="Style18"/>
              <w:widowControl/>
              <w:numPr>
                <w:ilvl w:val="0"/>
                <w:numId w:val="138"/>
              </w:numPr>
              <w:spacing w:before="60" w:after="60" w:line="276" w:lineRule="auto"/>
              <w:jc w:val="both"/>
              <w:rPr>
                <w:rFonts w:cs="Bookman Old Style"/>
                <w:lang w:val="id-ID" w:eastAsia="id-ID"/>
              </w:rPr>
            </w:pPr>
            <w:r w:rsidRPr="00C14EE3">
              <w:rPr>
                <w:rFonts w:cs="Bookman Old Style"/>
                <w:lang w:val="id-ID" w:eastAsia="id-ID"/>
              </w:rPr>
              <w:t>A</w:t>
            </w:r>
            <w:r w:rsidR="00A5241A" w:rsidRPr="00C14EE3">
              <w:rPr>
                <w:rFonts w:cs="Bookman Old Style"/>
                <w:lang w:val="id-ID" w:eastAsia="id-ID"/>
              </w:rPr>
              <w:t xml:space="preserve">set lancar adalah aset yang memiliki jatuh tempo kurang dari 1 tahun </w:t>
            </w:r>
            <w:r w:rsidR="006308F1" w:rsidRPr="00C14EE3">
              <w:rPr>
                <w:rFonts w:cs="Bookman Old Style"/>
                <w:lang w:val="id-ID" w:eastAsia="id-ID"/>
              </w:rPr>
              <w:t xml:space="preserve">(tidak termasuk aset operasional dan aset lain-lain) </w:t>
            </w:r>
            <w:r w:rsidR="00A5241A" w:rsidRPr="00C14EE3">
              <w:rPr>
                <w:rFonts w:cs="Bookman Old Style"/>
                <w:lang w:val="id-ID" w:eastAsia="id-ID"/>
              </w:rPr>
              <w:t>sebagaimana disajikan dalam Laporan Keuangan Dana Pensiun.</w:t>
            </w:r>
          </w:p>
          <w:p w14:paraId="05E13793" w14:textId="4BCB5AC8" w:rsidR="009634BB" w:rsidRPr="00C14EE3" w:rsidRDefault="004208C1" w:rsidP="00FD4386">
            <w:pPr>
              <w:pStyle w:val="Style18"/>
              <w:widowControl/>
              <w:numPr>
                <w:ilvl w:val="0"/>
                <w:numId w:val="138"/>
              </w:numPr>
              <w:spacing w:before="60" w:after="60" w:line="276" w:lineRule="auto"/>
              <w:jc w:val="both"/>
              <w:rPr>
                <w:rStyle w:val="FontStyle33"/>
                <w:sz w:val="24"/>
                <w:szCs w:val="24"/>
                <w:lang w:val="id-ID" w:eastAsia="id-ID"/>
              </w:rPr>
            </w:pPr>
            <w:r w:rsidRPr="00C14EE3">
              <w:t xml:space="preserve">Total aset sebagaimana </w:t>
            </w:r>
            <w:r w:rsidRPr="00C14EE3">
              <w:rPr>
                <w:rFonts w:cs="Bookman Old Style"/>
                <w:lang w:val="id-ID" w:eastAsia="id-ID"/>
              </w:rPr>
              <w:t>disajikan dalam Laporan Keuangan Dana Pensiun</w:t>
            </w:r>
          </w:p>
        </w:tc>
      </w:tr>
      <w:tr w:rsidR="00C14EE3" w:rsidRPr="00C14EE3" w14:paraId="47796619" w14:textId="77777777" w:rsidTr="001A5115">
        <w:trPr>
          <w:trHeight w:val="1438"/>
        </w:trPr>
        <w:tc>
          <w:tcPr>
            <w:tcW w:w="2835" w:type="dxa"/>
            <w:tcBorders>
              <w:top w:val="single" w:sz="4" w:space="0" w:color="auto"/>
              <w:left w:val="single" w:sz="4" w:space="0" w:color="auto"/>
              <w:bottom w:val="single" w:sz="4" w:space="0" w:color="auto"/>
              <w:right w:val="single" w:sz="4" w:space="0" w:color="auto"/>
            </w:tcBorders>
          </w:tcPr>
          <w:p w14:paraId="1EAAA5FD" w14:textId="77777777" w:rsidR="003B18F8" w:rsidRPr="00C14EE3" w:rsidRDefault="003B18F8" w:rsidP="003B18F8">
            <w:pPr>
              <w:pStyle w:val="Style15"/>
              <w:widowControl/>
              <w:spacing w:before="60" w:after="60" w:line="276" w:lineRule="auto"/>
              <w:ind w:left="357"/>
              <w:rPr>
                <w:rStyle w:val="FontStyle33"/>
                <w:sz w:val="24"/>
                <w:szCs w:val="24"/>
                <w:lang w:val="id-ID" w:eastAsia="id-ID"/>
              </w:rPr>
            </w:pPr>
          </w:p>
        </w:tc>
        <w:tc>
          <w:tcPr>
            <w:tcW w:w="530" w:type="dxa"/>
            <w:tcBorders>
              <w:top w:val="single" w:sz="6" w:space="0" w:color="auto"/>
              <w:left w:val="single" w:sz="4" w:space="0" w:color="auto"/>
              <w:bottom w:val="single" w:sz="6" w:space="0" w:color="auto"/>
            </w:tcBorders>
          </w:tcPr>
          <w:p w14:paraId="13AE9834" w14:textId="77777777" w:rsidR="003B18F8" w:rsidRPr="00C14EE3" w:rsidRDefault="003B18F8" w:rsidP="003B18F8">
            <w:pPr>
              <w:pStyle w:val="Style15"/>
              <w:widowControl/>
              <w:numPr>
                <w:ilvl w:val="0"/>
                <w:numId w:val="102"/>
              </w:numPr>
              <w:spacing w:before="60" w:after="60" w:line="276" w:lineRule="auto"/>
              <w:ind w:left="357" w:hanging="357"/>
              <w:jc w:val="center"/>
              <w:rPr>
                <w:rStyle w:val="FontStyle33"/>
                <w:sz w:val="24"/>
                <w:szCs w:val="24"/>
                <w:lang w:val="id-ID" w:eastAsia="id-ID"/>
              </w:rPr>
            </w:pPr>
          </w:p>
        </w:tc>
        <w:tc>
          <w:tcPr>
            <w:tcW w:w="5669" w:type="dxa"/>
            <w:tcBorders>
              <w:top w:val="single" w:sz="6" w:space="0" w:color="auto"/>
              <w:left w:val="nil"/>
              <w:bottom w:val="single" w:sz="6" w:space="0" w:color="auto"/>
              <w:right w:val="single" w:sz="6" w:space="0" w:color="auto"/>
            </w:tcBorders>
          </w:tcPr>
          <w:tbl>
            <w:tblPr>
              <w:tblW w:w="16404" w:type="dxa"/>
              <w:tblLayout w:type="fixed"/>
              <w:tblCellMar>
                <w:left w:w="40" w:type="dxa"/>
                <w:right w:w="40" w:type="dxa"/>
              </w:tblCellMar>
              <w:tblLook w:val="0000" w:firstRow="0" w:lastRow="0" w:firstColumn="0" w:lastColumn="0" w:noHBand="0" w:noVBand="0"/>
            </w:tblPr>
            <w:tblGrid>
              <w:gridCol w:w="7132"/>
              <w:gridCol w:w="9272"/>
            </w:tblGrid>
            <w:tr w:rsidR="00C14EE3" w:rsidRPr="00C14EE3" w14:paraId="3F56879A" w14:textId="77777777" w:rsidTr="00E12490">
              <w:trPr>
                <w:trHeight w:val="1092"/>
              </w:trPr>
              <w:tc>
                <w:tcPr>
                  <w:tcW w:w="5669" w:type="dxa"/>
                  <w:tcBorders>
                    <w:top w:val="single" w:sz="6" w:space="0" w:color="auto"/>
                    <w:left w:val="nil"/>
                    <w:right w:val="single" w:sz="6" w:space="0" w:color="auto"/>
                  </w:tcBorders>
                </w:tcPr>
                <w:p w14:paraId="1186B229" w14:textId="50DDA398" w:rsidR="003B18F8" w:rsidRPr="00C14EE3" w:rsidRDefault="003B18F8" w:rsidP="00A6311D">
                  <w:pPr>
                    <w:spacing w:before="60" w:after="60" w:line="276" w:lineRule="auto"/>
                    <w:rPr>
                      <w:rStyle w:val="FontStyle33"/>
                      <w:rFonts w:cstheme="minorBidi"/>
                      <w:sz w:val="24"/>
                      <w:szCs w:val="24"/>
                    </w:rPr>
                  </w:pPr>
                  <w:r w:rsidRPr="00C14EE3">
                    <w:rPr>
                      <w:rStyle w:val="FontStyle33"/>
                      <w:rFonts w:cstheme="minorBidi"/>
                      <w:sz w:val="24"/>
                      <w:szCs w:val="24"/>
                    </w:rPr>
                    <w:t xml:space="preserve">Rasio </w:t>
                  </w:r>
                  <w:r w:rsidR="00A6311D" w:rsidRPr="00C14EE3">
                    <w:rPr>
                      <w:rStyle w:val="FontStyle33"/>
                      <w:rFonts w:cstheme="minorBidi"/>
                      <w:sz w:val="24"/>
                      <w:szCs w:val="24"/>
                    </w:rPr>
                    <w:t>kewajiban</w:t>
                  </w:r>
                  <w:r w:rsidRPr="00C14EE3">
                    <w:rPr>
                      <w:rStyle w:val="FontStyle33"/>
                      <w:rFonts w:cstheme="minorBidi"/>
                      <w:sz w:val="24"/>
                      <w:szCs w:val="24"/>
                    </w:rPr>
                    <w:t xml:space="preserve"> lancar</w:t>
                  </w:r>
                  <w:r w:rsidR="004D44E5" w:rsidRPr="00C14EE3">
                    <w:rPr>
                      <w:rStyle w:val="FontStyle33"/>
                      <w:rFonts w:cstheme="minorBidi"/>
                      <w:sz w:val="24"/>
                      <w:szCs w:val="24"/>
                    </w:rPr>
                    <w:t xml:space="preserve"> </w:t>
                  </w:r>
                  <w:r w:rsidR="004D44E5" w:rsidRPr="00C14EE3">
                    <w:rPr>
                      <w:rStyle w:val="FontStyle33"/>
                      <w:sz w:val="24"/>
                      <w:szCs w:val="24"/>
                      <w:lang w:eastAsia="id-ID"/>
                    </w:rPr>
                    <w:t>terhadap total liabilitas</w:t>
                  </w:r>
                </w:p>
              </w:tc>
              <w:tc>
                <w:tcPr>
                  <w:tcW w:w="7370" w:type="dxa"/>
                  <w:tcBorders>
                    <w:top w:val="single" w:sz="6" w:space="0" w:color="auto"/>
                    <w:left w:val="single" w:sz="6" w:space="0" w:color="auto"/>
                    <w:right w:val="single" w:sz="6" w:space="0" w:color="auto"/>
                  </w:tcBorders>
                </w:tcPr>
                <w:p w14:paraId="776D8C1C" w14:textId="77777777" w:rsidR="003B18F8" w:rsidRPr="00C14EE3" w:rsidRDefault="003B18F8" w:rsidP="003B18F8">
                  <w:pPr>
                    <w:pStyle w:val="Style13"/>
                    <w:widowControl/>
                    <w:spacing w:after="60" w:line="276" w:lineRule="auto"/>
                    <w:jc w:val="center"/>
                    <w:rPr>
                      <w:rFonts w:cs="Bookman Old Style"/>
                      <w:u w:val="single"/>
                      <w:lang w:val="id-ID" w:eastAsia="id-ID"/>
                    </w:rPr>
                  </w:pPr>
                </w:p>
                <w:p w14:paraId="40A4F75F" w14:textId="77777777" w:rsidR="003B18F8" w:rsidRPr="00C14EE3" w:rsidRDefault="003B18F8" w:rsidP="003B18F8">
                  <w:pPr>
                    <w:pStyle w:val="Style13"/>
                    <w:widowControl/>
                    <w:spacing w:after="60" w:line="276" w:lineRule="auto"/>
                    <w:jc w:val="center"/>
                    <w:rPr>
                      <w:rFonts w:cs="Bookman Old Style"/>
                      <w:u w:val="single"/>
                      <w:lang w:eastAsia="id-ID"/>
                    </w:rPr>
                  </w:pPr>
                  <w:r w:rsidRPr="00C14EE3">
                    <w:rPr>
                      <w:rFonts w:cs="Bookman Old Style"/>
                      <w:u w:val="single"/>
                      <w:lang w:eastAsia="id-ID"/>
                    </w:rPr>
                    <w:t>Liabilitas lancar</w:t>
                  </w:r>
                </w:p>
                <w:p w14:paraId="13B2D241" w14:textId="77777777" w:rsidR="003B18F8" w:rsidRPr="00C14EE3" w:rsidRDefault="003B18F8" w:rsidP="003B18F8">
                  <w:pPr>
                    <w:pStyle w:val="Style13"/>
                    <w:widowControl/>
                    <w:spacing w:before="60" w:after="60" w:line="276" w:lineRule="auto"/>
                    <w:jc w:val="center"/>
                    <w:rPr>
                      <w:rFonts w:cs="Bookman Old Style"/>
                      <w:lang w:val="id-ID" w:eastAsia="id-ID"/>
                    </w:rPr>
                  </w:pPr>
                  <w:r w:rsidRPr="00C14EE3">
                    <w:rPr>
                      <w:rFonts w:cs="Bookman Old Style"/>
                      <w:lang w:val="id-ID" w:eastAsia="id-ID"/>
                    </w:rPr>
                    <w:t>Total Liabilitas</w:t>
                  </w:r>
                </w:p>
                <w:p w14:paraId="4E38B9D1" w14:textId="77777777" w:rsidR="003B18F8" w:rsidRPr="00C14EE3" w:rsidRDefault="003B18F8" w:rsidP="003B18F8">
                  <w:pPr>
                    <w:pStyle w:val="Style13"/>
                    <w:widowControl/>
                    <w:spacing w:before="60" w:after="60" w:line="276" w:lineRule="auto"/>
                    <w:jc w:val="center"/>
                    <w:rPr>
                      <w:rFonts w:cs="Bookman Old Style"/>
                      <w:lang w:val="id-ID" w:eastAsia="id-ID"/>
                    </w:rPr>
                  </w:pPr>
                </w:p>
                <w:p w14:paraId="713D5539" w14:textId="77777777" w:rsidR="003B18F8" w:rsidRPr="00C14EE3" w:rsidRDefault="003B18F8" w:rsidP="00FD4386">
                  <w:pPr>
                    <w:pStyle w:val="Style13"/>
                    <w:numPr>
                      <w:ilvl w:val="0"/>
                      <w:numId w:val="125"/>
                    </w:numPr>
                    <w:spacing w:before="60" w:after="60" w:line="276" w:lineRule="auto"/>
                    <w:rPr>
                      <w:rFonts w:cs="Bookman Old Style"/>
                      <w:lang w:val="id-ID" w:eastAsia="id-ID"/>
                    </w:rPr>
                  </w:pPr>
                  <w:r w:rsidRPr="00C14EE3">
                    <w:rPr>
                      <w:rFonts w:cs="Bookman Old Style"/>
                      <w:lang w:val="id-ID" w:eastAsia="id-ID"/>
                    </w:rPr>
                    <w:t xml:space="preserve">Aset Lancar adalah kas dan setara kas, bank, tagihan derivatif, investasi jangka pendek dalam surat berharga, aset produktif kurang dari 1 tahun, biaya dibayar dimuka, dan rupa-rupa aset yang dapat diuangkan dengan </w:t>
                  </w:r>
                  <w:r w:rsidRPr="00C14EE3">
                    <w:rPr>
                      <w:rFonts w:cs="Bookman Old Style"/>
                      <w:lang w:val="id-ID" w:eastAsia="id-ID"/>
                    </w:rPr>
                    <w:lastRenderedPageBreak/>
                    <w:t>jatuh tempo kurang dari satu tahun</w:t>
                  </w:r>
                </w:p>
                <w:p w14:paraId="58FB64CA" w14:textId="77777777" w:rsidR="003B18F8" w:rsidRPr="00C14EE3" w:rsidRDefault="003B18F8" w:rsidP="00FD4386">
                  <w:pPr>
                    <w:pStyle w:val="Style13"/>
                    <w:numPr>
                      <w:ilvl w:val="0"/>
                      <w:numId w:val="125"/>
                    </w:numPr>
                    <w:spacing w:before="60" w:after="60" w:line="276" w:lineRule="auto"/>
                    <w:rPr>
                      <w:rFonts w:cs="Bookman Old Style"/>
                      <w:lang w:val="id-ID" w:eastAsia="id-ID"/>
                    </w:rPr>
                  </w:pPr>
                  <w:r w:rsidRPr="00C14EE3">
                    <w:rPr>
                      <w:rFonts w:cs="Bookman Old Style"/>
                      <w:lang w:val="id-ID" w:eastAsia="id-ID"/>
                    </w:rPr>
                    <w:t>Liabilitas lancar terdiri atas kewajiban segera yang dapat dibayar, kewajiban derivatif, hutang pajak, pendanaan yang akan jatuh tempo kurang dari 1 tahun, dan rupa-rupa libilitas yang akan jatuh tempo kurang dari 1 tahun</w:t>
                  </w:r>
                </w:p>
              </w:tc>
            </w:tr>
          </w:tbl>
          <w:p w14:paraId="2C11CCB2" w14:textId="7A3D021B" w:rsidR="003B18F8" w:rsidRPr="00C14EE3" w:rsidRDefault="003B18F8" w:rsidP="003B18F8">
            <w:pPr>
              <w:pStyle w:val="Style16"/>
              <w:widowControl/>
              <w:spacing w:before="60" w:after="60" w:line="276" w:lineRule="auto"/>
              <w:rPr>
                <w:rStyle w:val="FontStyle33"/>
                <w:sz w:val="24"/>
                <w:szCs w:val="24"/>
                <w:lang w:val="id-ID" w:eastAsia="id-ID"/>
              </w:rPr>
            </w:pPr>
          </w:p>
        </w:tc>
        <w:tc>
          <w:tcPr>
            <w:tcW w:w="7370" w:type="dxa"/>
            <w:tcBorders>
              <w:top w:val="single" w:sz="6" w:space="0" w:color="auto"/>
              <w:left w:val="single" w:sz="6" w:space="0" w:color="auto"/>
              <w:bottom w:val="single" w:sz="6" w:space="0" w:color="auto"/>
              <w:right w:val="single" w:sz="6" w:space="0" w:color="auto"/>
            </w:tcBorders>
          </w:tcPr>
          <w:p w14:paraId="00CBDD13" w14:textId="1D8F1BDE" w:rsidR="003B18F8" w:rsidRPr="00C14EE3" w:rsidRDefault="00964CCF" w:rsidP="003B18F8">
            <w:pPr>
              <w:pStyle w:val="Style13"/>
              <w:widowControl/>
              <w:spacing w:after="60" w:line="276" w:lineRule="auto"/>
              <w:jc w:val="center"/>
              <w:rPr>
                <w:rFonts w:cs="Bookman Old Style"/>
                <w:u w:val="single"/>
                <w:lang w:val="id-ID" w:eastAsia="id-ID"/>
              </w:rPr>
            </w:pPr>
            <w:r w:rsidRPr="00C14EE3">
              <w:rPr>
                <w:rFonts w:cs="Bookman Old Style"/>
                <w:u w:val="single"/>
                <w:lang w:val="id-ID" w:eastAsia="id-ID"/>
              </w:rPr>
              <w:lastRenderedPageBreak/>
              <w:t>K</w:t>
            </w:r>
            <w:r w:rsidR="00A6311D" w:rsidRPr="00C14EE3">
              <w:rPr>
                <w:rFonts w:cs="Bookman Old Style"/>
                <w:u w:val="single"/>
                <w:lang w:val="id-ID" w:eastAsia="id-ID"/>
              </w:rPr>
              <w:t>ewajiban</w:t>
            </w:r>
            <w:r w:rsidRPr="00C14EE3">
              <w:rPr>
                <w:rFonts w:cs="Bookman Old Style"/>
                <w:u w:val="single"/>
                <w:lang w:val="id-ID" w:eastAsia="id-ID"/>
              </w:rPr>
              <w:t xml:space="preserve"> L</w:t>
            </w:r>
            <w:r w:rsidR="003B18F8" w:rsidRPr="00C14EE3">
              <w:rPr>
                <w:rFonts w:cs="Bookman Old Style"/>
                <w:u w:val="single"/>
                <w:lang w:val="id-ID" w:eastAsia="id-ID"/>
              </w:rPr>
              <w:t>ancar</w:t>
            </w:r>
          </w:p>
          <w:p w14:paraId="27ECDADA" w14:textId="77777777" w:rsidR="003B18F8" w:rsidRPr="00C14EE3" w:rsidRDefault="003B18F8" w:rsidP="003B18F8">
            <w:pPr>
              <w:pStyle w:val="Style13"/>
              <w:widowControl/>
              <w:spacing w:before="60" w:after="60" w:line="276" w:lineRule="auto"/>
              <w:jc w:val="center"/>
              <w:rPr>
                <w:rFonts w:cs="Bookman Old Style"/>
                <w:lang w:val="id-ID" w:eastAsia="id-ID"/>
              </w:rPr>
            </w:pPr>
            <w:r w:rsidRPr="00C14EE3">
              <w:rPr>
                <w:rFonts w:cs="Bookman Old Style"/>
                <w:lang w:val="id-ID" w:eastAsia="id-ID"/>
              </w:rPr>
              <w:t>Total Liabilitas</w:t>
            </w:r>
          </w:p>
          <w:p w14:paraId="41F23AF1" w14:textId="1DB97316" w:rsidR="003B18F8" w:rsidRPr="00C14EE3" w:rsidRDefault="003B18F8" w:rsidP="001A5115">
            <w:pPr>
              <w:pStyle w:val="Style18"/>
              <w:widowControl/>
              <w:spacing w:after="60" w:line="276" w:lineRule="auto"/>
              <w:jc w:val="left"/>
              <w:rPr>
                <w:rFonts w:cs="Bookman Old Style"/>
                <w:u w:val="single"/>
                <w:lang w:val="id-ID" w:eastAsia="id-ID"/>
              </w:rPr>
            </w:pPr>
          </w:p>
          <w:p w14:paraId="6E80DF91" w14:textId="5A2A2349" w:rsidR="001A5115" w:rsidRPr="00C14EE3" w:rsidRDefault="001A5115" w:rsidP="001A5115">
            <w:pPr>
              <w:pStyle w:val="Style18"/>
              <w:widowControl/>
              <w:spacing w:after="60" w:line="276" w:lineRule="auto"/>
              <w:jc w:val="left"/>
              <w:rPr>
                <w:rFonts w:cs="Bookman Old Style"/>
                <w:lang w:eastAsia="id-ID"/>
              </w:rPr>
            </w:pPr>
            <w:r w:rsidRPr="00C14EE3">
              <w:rPr>
                <w:rFonts w:cs="Bookman Old Style"/>
                <w:lang w:eastAsia="id-ID"/>
              </w:rPr>
              <w:t>Keterangan:</w:t>
            </w:r>
          </w:p>
          <w:p w14:paraId="720F989E" w14:textId="40436D03" w:rsidR="003B18F8" w:rsidRPr="00C14EE3" w:rsidRDefault="00964CCF" w:rsidP="00FD4386">
            <w:pPr>
              <w:pStyle w:val="Style18"/>
              <w:widowControl/>
              <w:numPr>
                <w:ilvl w:val="0"/>
                <w:numId w:val="139"/>
              </w:numPr>
              <w:spacing w:after="60" w:line="276" w:lineRule="auto"/>
              <w:jc w:val="both"/>
              <w:rPr>
                <w:rFonts w:cs="Bookman Old Style"/>
                <w:lang w:val="id-ID" w:eastAsia="id-ID"/>
              </w:rPr>
            </w:pPr>
            <w:r w:rsidRPr="00C14EE3">
              <w:rPr>
                <w:rFonts w:cs="Bookman Old Style"/>
                <w:lang w:val="id-ID" w:eastAsia="id-ID"/>
              </w:rPr>
              <w:t>K</w:t>
            </w:r>
            <w:r w:rsidR="003B18F8" w:rsidRPr="00C14EE3">
              <w:rPr>
                <w:rFonts w:cs="Bookman Old Style"/>
                <w:lang w:val="id-ID" w:eastAsia="id-ID"/>
              </w:rPr>
              <w:t xml:space="preserve">ewajiban lancar adalah kewajiban yang memiliki jatuh tempo kurang dari 1 tahun (tidak termasuk aset operasional dan aset lain-lain) sebagaimana disajikan </w:t>
            </w:r>
            <w:r w:rsidR="003B18F8" w:rsidRPr="00C14EE3">
              <w:rPr>
                <w:rFonts w:cs="Bookman Old Style"/>
                <w:lang w:val="id-ID" w:eastAsia="id-ID"/>
              </w:rPr>
              <w:lastRenderedPageBreak/>
              <w:t>dalam Laporan Keuangan Dana Pensiun</w:t>
            </w:r>
            <w:r w:rsidR="00A6311D" w:rsidRPr="00C14EE3">
              <w:rPr>
                <w:rFonts w:cs="Bookman Old Style"/>
                <w:lang w:val="id-ID" w:eastAsia="id-ID"/>
              </w:rPr>
              <w:t>.</w:t>
            </w:r>
          </w:p>
          <w:p w14:paraId="41E69F48" w14:textId="43C85623" w:rsidR="00A6311D" w:rsidRPr="00C14EE3" w:rsidRDefault="00A6311D" w:rsidP="00FD4386">
            <w:pPr>
              <w:pStyle w:val="Style18"/>
              <w:widowControl/>
              <w:numPr>
                <w:ilvl w:val="0"/>
                <w:numId w:val="139"/>
              </w:numPr>
              <w:spacing w:after="60" w:line="276" w:lineRule="auto"/>
              <w:jc w:val="both"/>
              <w:rPr>
                <w:rFonts w:cs="Bookman Old Style"/>
                <w:u w:val="single"/>
                <w:lang w:val="id-ID" w:eastAsia="id-ID"/>
              </w:rPr>
            </w:pPr>
            <w:r w:rsidRPr="00C14EE3">
              <w:rPr>
                <w:rFonts w:cs="Bookman Old Style"/>
                <w:lang w:val="id-ID" w:eastAsia="id-ID"/>
              </w:rPr>
              <w:t>Total Liabilitas adalah Nilai Kini Aktuaria untuk PPMP dan Kewa</w:t>
            </w:r>
            <w:r w:rsidR="001A5115" w:rsidRPr="00C14EE3">
              <w:rPr>
                <w:rFonts w:cs="Bookman Old Style"/>
                <w:lang w:eastAsia="id-ID"/>
              </w:rPr>
              <w:t>j</w:t>
            </w:r>
            <w:r w:rsidRPr="00C14EE3">
              <w:rPr>
                <w:rFonts w:cs="Bookman Old Style"/>
                <w:lang w:val="id-ID" w:eastAsia="id-ID"/>
              </w:rPr>
              <w:t>iban Manfaat Pensiun untuk PPIP.</w:t>
            </w:r>
          </w:p>
        </w:tc>
      </w:tr>
      <w:tr w:rsidR="00C14EE3" w:rsidRPr="00C14EE3" w14:paraId="20BF5DE0" w14:textId="77777777" w:rsidTr="00D35A98">
        <w:trPr>
          <w:trHeight w:val="222"/>
        </w:trPr>
        <w:tc>
          <w:tcPr>
            <w:tcW w:w="2835" w:type="dxa"/>
            <w:tcBorders>
              <w:top w:val="single" w:sz="4" w:space="0" w:color="auto"/>
              <w:left w:val="single" w:sz="4" w:space="0" w:color="auto"/>
              <w:bottom w:val="single" w:sz="4" w:space="0" w:color="auto"/>
              <w:right w:val="single" w:sz="4" w:space="0" w:color="auto"/>
            </w:tcBorders>
          </w:tcPr>
          <w:p w14:paraId="0B22070D" w14:textId="5B5EE8AC" w:rsidR="003B18F8" w:rsidRPr="00C14EE3" w:rsidRDefault="003B18F8" w:rsidP="003B18F8">
            <w:pPr>
              <w:pStyle w:val="Style15"/>
              <w:widowControl/>
              <w:spacing w:before="60" w:after="60" w:line="276" w:lineRule="auto"/>
              <w:rPr>
                <w:rStyle w:val="FontStyle33"/>
                <w:sz w:val="24"/>
                <w:szCs w:val="24"/>
                <w:lang w:val="id-ID" w:eastAsia="id-ID"/>
              </w:rPr>
            </w:pPr>
          </w:p>
        </w:tc>
        <w:tc>
          <w:tcPr>
            <w:tcW w:w="530" w:type="dxa"/>
            <w:tcBorders>
              <w:top w:val="single" w:sz="6" w:space="0" w:color="auto"/>
              <w:left w:val="single" w:sz="4" w:space="0" w:color="auto"/>
              <w:bottom w:val="single" w:sz="6" w:space="0" w:color="auto"/>
            </w:tcBorders>
          </w:tcPr>
          <w:p w14:paraId="337538B1" w14:textId="77777777" w:rsidR="003B18F8" w:rsidRPr="00C14EE3" w:rsidRDefault="003B18F8" w:rsidP="003B18F8">
            <w:pPr>
              <w:pStyle w:val="Style15"/>
              <w:widowControl/>
              <w:numPr>
                <w:ilvl w:val="0"/>
                <w:numId w:val="102"/>
              </w:numPr>
              <w:spacing w:before="60" w:after="60" w:line="276" w:lineRule="auto"/>
              <w:ind w:left="357" w:hanging="357"/>
              <w:jc w:val="center"/>
              <w:rPr>
                <w:rStyle w:val="FontStyle33"/>
                <w:sz w:val="24"/>
                <w:szCs w:val="24"/>
                <w:lang w:val="id-ID" w:eastAsia="id-ID"/>
              </w:rPr>
            </w:pPr>
          </w:p>
        </w:tc>
        <w:tc>
          <w:tcPr>
            <w:tcW w:w="5669" w:type="dxa"/>
            <w:tcBorders>
              <w:top w:val="single" w:sz="6" w:space="0" w:color="auto"/>
              <w:left w:val="nil"/>
              <w:bottom w:val="single" w:sz="6" w:space="0" w:color="auto"/>
              <w:right w:val="single" w:sz="6" w:space="0" w:color="auto"/>
            </w:tcBorders>
          </w:tcPr>
          <w:p w14:paraId="330CB645" w14:textId="56B37517" w:rsidR="003B18F8" w:rsidRPr="00C14EE3" w:rsidRDefault="003B18F8" w:rsidP="003B18F8">
            <w:pPr>
              <w:pStyle w:val="Style16"/>
              <w:widowControl/>
              <w:spacing w:before="60" w:after="60" w:line="276" w:lineRule="auto"/>
              <w:rPr>
                <w:rStyle w:val="FontStyle33"/>
                <w:sz w:val="24"/>
                <w:szCs w:val="24"/>
                <w:lang w:val="id-ID" w:eastAsia="id-ID"/>
              </w:rPr>
            </w:pPr>
            <w:r w:rsidRPr="00C14EE3">
              <w:rPr>
                <w:rStyle w:val="FontStyle33"/>
                <w:sz w:val="24"/>
                <w:szCs w:val="24"/>
                <w:lang w:val="id-ID" w:eastAsia="id-ID"/>
              </w:rPr>
              <w:t>Profil (komposisi) aset lancar dan kewajiban lancar</w:t>
            </w:r>
          </w:p>
        </w:tc>
        <w:tc>
          <w:tcPr>
            <w:tcW w:w="7370" w:type="dxa"/>
            <w:tcBorders>
              <w:top w:val="single" w:sz="6" w:space="0" w:color="auto"/>
              <w:left w:val="single" w:sz="6" w:space="0" w:color="auto"/>
              <w:bottom w:val="single" w:sz="6" w:space="0" w:color="auto"/>
              <w:right w:val="single" w:sz="6" w:space="0" w:color="auto"/>
            </w:tcBorders>
          </w:tcPr>
          <w:p w14:paraId="0E510C9C" w14:textId="77777777" w:rsidR="003B18F8" w:rsidRPr="00C14EE3" w:rsidRDefault="003B18F8" w:rsidP="003B18F8">
            <w:pPr>
              <w:pStyle w:val="Style13"/>
              <w:widowControl/>
              <w:spacing w:before="60" w:after="60" w:line="276" w:lineRule="auto"/>
              <w:ind w:left="38"/>
              <w:rPr>
                <w:rStyle w:val="FontStyle33"/>
                <w:sz w:val="24"/>
                <w:szCs w:val="24"/>
                <w:lang w:val="id-ID" w:eastAsia="id-ID"/>
              </w:rPr>
            </w:pPr>
            <w:r w:rsidRPr="00C14EE3">
              <w:rPr>
                <w:rStyle w:val="FontStyle33"/>
                <w:sz w:val="24"/>
                <w:szCs w:val="24"/>
                <w:lang w:val="id-ID" w:eastAsia="id-ID"/>
              </w:rPr>
              <w:t>Analisa terhadap rasio yaitu:</w:t>
            </w:r>
          </w:p>
          <w:p w14:paraId="6AF14684" w14:textId="4E90001A" w:rsidR="003B18F8" w:rsidRPr="00C14EE3" w:rsidRDefault="003B18F8" w:rsidP="00FD4386">
            <w:pPr>
              <w:pStyle w:val="Style13"/>
              <w:widowControl/>
              <w:numPr>
                <w:ilvl w:val="0"/>
                <w:numId w:val="127"/>
              </w:numPr>
              <w:spacing w:before="60" w:after="60" w:line="276" w:lineRule="auto"/>
              <w:rPr>
                <w:rStyle w:val="FontStyle33"/>
                <w:sz w:val="24"/>
                <w:szCs w:val="24"/>
                <w:lang w:val="id-ID" w:eastAsia="id-ID"/>
              </w:rPr>
            </w:pPr>
            <w:r w:rsidRPr="00C14EE3">
              <w:rPr>
                <w:rStyle w:val="FontStyle33"/>
                <w:sz w:val="24"/>
                <w:szCs w:val="24"/>
                <w:lang w:val="id-ID" w:eastAsia="id-ID"/>
              </w:rPr>
              <w:t>rasio likuiditas minimum/</w:t>
            </w:r>
            <w:r w:rsidRPr="00C14EE3">
              <w:rPr>
                <w:rStyle w:val="FontStyle33"/>
                <w:i/>
                <w:sz w:val="24"/>
                <w:szCs w:val="24"/>
                <w:lang w:val="id-ID" w:eastAsia="id-ID"/>
              </w:rPr>
              <w:t>cash ratio</w:t>
            </w:r>
            <w:r w:rsidR="000233A9" w:rsidRPr="00C14EE3">
              <w:rPr>
                <w:rStyle w:val="FontStyle33"/>
                <w:sz w:val="24"/>
                <w:szCs w:val="24"/>
                <w:lang w:val="id-ID" w:eastAsia="id-ID"/>
              </w:rPr>
              <w:t>;</w:t>
            </w:r>
          </w:p>
          <w:p w14:paraId="5383D21B" w14:textId="29D356EB" w:rsidR="003B18F8" w:rsidRPr="00C14EE3" w:rsidRDefault="003B18F8" w:rsidP="00FD4386">
            <w:pPr>
              <w:pStyle w:val="Style13"/>
              <w:widowControl/>
              <w:numPr>
                <w:ilvl w:val="0"/>
                <w:numId w:val="127"/>
              </w:numPr>
              <w:spacing w:before="60" w:after="60" w:line="276" w:lineRule="auto"/>
              <w:rPr>
                <w:rStyle w:val="FontStyle33"/>
                <w:sz w:val="24"/>
                <w:szCs w:val="24"/>
                <w:lang w:val="id-ID" w:eastAsia="id-ID"/>
              </w:rPr>
            </w:pPr>
            <w:r w:rsidRPr="00C14EE3">
              <w:rPr>
                <w:rStyle w:val="FontStyle33"/>
                <w:sz w:val="24"/>
                <w:szCs w:val="24"/>
                <w:lang w:val="id-ID" w:eastAsia="id-ID"/>
              </w:rPr>
              <w:t>rasio aset lancar terhadap kewajiban lan</w:t>
            </w:r>
            <w:r w:rsidR="000233A9" w:rsidRPr="00C14EE3">
              <w:rPr>
                <w:rStyle w:val="FontStyle33"/>
                <w:sz w:val="24"/>
                <w:szCs w:val="24"/>
                <w:lang w:val="id-ID" w:eastAsia="id-ID"/>
              </w:rPr>
              <w:t>car;</w:t>
            </w:r>
          </w:p>
          <w:p w14:paraId="4C5DC71D" w14:textId="6875D388" w:rsidR="003B18F8" w:rsidRPr="00C14EE3" w:rsidRDefault="003B18F8" w:rsidP="00FD4386">
            <w:pPr>
              <w:pStyle w:val="Style13"/>
              <w:widowControl/>
              <w:numPr>
                <w:ilvl w:val="0"/>
                <w:numId w:val="127"/>
              </w:numPr>
              <w:spacing w:before="60" w:after="60" w:line="276" w:lineRule="auto"/>
              <w:rPr>
                <w:rStyle w:val="FontStyle33"/>
                <w:sz w:val="24"/>
                <w:szCs w:val="24"/>
                <w:lang w:val="id-ID" w:eastAsia="id-ID"/>
              </w:rPr>
            </w:pPr>
            <w:r w:rsidRPr="00C14EE3">
              <w:rPr>
                <w:rStyle w:val="FontStyle33"/>
                <w:sz w:val="24"/>
                <w:szCs w:val="24"/>
                <w:lang w:val="id-ID" w:eastAsia="id-ID"/>
              </w:rPr>
              <w:t>rasio aset lancar terhadap total aset</w:t>
            </w:r>
            <w:r w:rsidR="000233A9" w:rsidRPr="00C14EE3">
              <w:rPr>
                <w:rStyle w:val="FontStyle33"/>
                <w:sz w:val="24"/>
                <w:szCs w:val="24"/>
                <w:lang w:val="id-ID" w:eastAsia="id-ID"/>
              </w:rPr>
              <w:t xml:space="preserve">; </w:t>
            </w:r>
            <w:r w:rsidRPr="00C14EE3">
              <w:rPr>
                <w:rStyle w:val="FontStyle33"/>
                <w:sz w:val="24"/>
                <w:szCs w:val="24"/>
                <w:lang w:val="id-ID" w:eastAsia="id-ID"/>
              </w:rPr>
              <w:t xml:space="preserve"> </w:t>
            </w:r>
            <w:r w:rsidR="000233A9" w:rsidRPr="00C14EE3">
              <w:rPr>
                <w:rStyle w:val="FontStyle33"/>
                <w:sz w:val="24"/>
                <w:szCs w:val="24"/>
                <w:lang w:val="id-ID" w:eastAsia="id-ID"/>
              </w:rPr>
              <w:t>dan</w:t>
            </w:r>
          </w:p>
          <w:p w14:paraId="65E053BD" w14:textId="3D19A05D" w:rsidR="00A6311D" w:rsidRPr="00C14EE3" w:rsidRDefault="00A6311D" w:rsidP="00FD4386">
            <w:pPr>
              <w:pStyle w:val="Style13"/>
              <w:widowControl/>
              <w:numPr>
                <w:ilvl w:val="0"/>
                <w:numId w:val="127"/>
              </w:numPr>
              <w:spacing w:before="60" w:after="60" w:line="276" w:lineRule="auto"/>
              <w:rPr>
                <w:rStyle w:val="FontStyle33"/>
                <w:sz w:val="24"/>
                <w:szCs w:val="24"/>
                <w:lang w:val="id-ID" w:eastAsia="id-ID"/>
              </w:rPr>
            </w:pPr>
            <w:r w:rsidRPr="00C14EE3">
              <w:rPr>
                <w:rStyle w:val="FontStyle33"/>
                <w:sz w:val="24"/>
                <w:szCs w:val="24"/>
                <w:lang w:val="id-ID" w:eastAsia="id-ID"/>
              </w:rPr>
              <w:t>rasio kewajiban lancar terhadap total liabilitas</w:t>
            </w:r>
          </w:p>
          <w:p w14:paraId="09B931FD" w14:textId="55DDE7FC" w:rsidR="003B18F8" w:rsidRPr="00C14EE3" w:rsidRDefault="003B18F8" w:rsidP="00A6311D">
            <w:pPr>
              <w:pStyle w:val="Style13"/>
              <w:widowControl/>
              <w:spacing w:before="60" w:after="60" w:line="276" w:lineRule="auto"/>
              <w:rPr>
                <w:rStyle w:val="FontStyle33"/>
                <w:sz w:val="24"/>
                <w:szCs w:val="24"/>
                <w:lang w:val="id-ID" w:eastAsia="id-ID"/>
              </w:rPr>
            </w:pPr>
            <w:r w:rsidRPr="00C14EE3">
              <w:rPr>
                <w:rStyle w:val="FontStyle33"/>
                <w:sz w:val="24"/>
                <w:szCs w:val="24"/>
                <w:lang w:val="id-ID" w:eastAsia="id-ID"/>
              </w:rPr>
              <w:t xml:space="preserve">serta tren dari </w:t>
            </w:r>
            <w:r w:rsidR="00A6311D" w:rsidRPr="00C14EE3">
              <w:rPr>
                <w:rStyle w:val="FontStyle33"/>
                <w:sz w:val="24"/>
                <w:szCs w:val="24"/>
                <w:lang w:val="id-ID" w:eastAsia="id-ID"/>
              </w:rPr>
              <w:t>keempat</w:t>
            </w:r>
            <w:r w:rsidRPr="00C14EE3">
              <w:rPr>
                <w:rStyle w:val="FontStyle33"/>
                <w:sz w:val="24"/>
                <w:szCs w:val="24"/>
                <w:lang w:val="id-ID" w:eastAsia="id-ID"/>
              </w:rPr>
              <w:t xml:space="preserve"> rasio tersebut selama 5 (lima) tahun terakhir.</w:t>
            </w:r>
          </w:p>
        </w:tc>
      </w:tr>
      <w:tr w:rsidR="00C14EE3" w:rsidRPr="00C14EE3" w14:paraId="054DFF7C" w14:textId="77777777" w:rsidTr="004D44E5">
        <w:trPr>
          <w:trHeight w:val="1092"/>
        </w:trPr>
        <w:tc>
          <w:tcPr>
            <w:tcW w:w="2835" w:type="dxa"/>
            <w:tcBorders>
              <w:top w:val="single" w:sz="4" w:space="0" w:color="auto"/>
              <w:left w:val="single" w:sz="4" w:space="0" w:color="auto"/>
              <w:bottom w:val="single" w:sz="4" w:space="0" w:color="auto"/>
              <w:right w:val="single" w:sz="4" w:space="0" w:color="auto"/>
            </w:tcBorders>
          </w:tcPr>
          <w:p w14:paraId="7314D64B" w14:textId="091CA9E3" w:rsidR="00A6311D" w:rsidRPr="00C14EE3" w:rsidRDefault="00A6311D" w:rsidP="001A5115">
            <w:pPr>
              <w:pStyle w:val="Style15"/>
              <w:widowControl/>
              <w:numPr>
                <w:ilvl w:val="0"/>
                <w:numId w:val="101"/>
              </w:numPr>
              <w:spacing w:before="60" w:after="60" w:line="276" w:lineRule="auto"/>
              <w:ind w:left="357" w:hanging="357"/>
              <w:rPr>
                <w:rStyle w:val="FontStyle33"/>
                <w:sz w:val="24"/>
                <w:szCs w:val="24"/>
                <w:lang w:val="id-ID" w:eastAsia="id-ID"/>
              </w:rPr>
            </w:pPr>
            <w:r w:rsidRPr="00C14EE3">
              <w:rPr>
                <w:rStyle w:val="FontStyle33"/>
                <w:sz w:val="24"/>
                <w:szCs w:val="24"/>
                <w:lang w:val="id-ID" w:eastAsia="id-ID"/>
              </w:rPr>
              <w:t>Profil Arus Kas</w:t>
            </w:r>
          </w:p>
        </w:tc>
        <w:tc>
          <w:tcPr>
            <w:tcW w:w="530" w:type="dxa"/>
            <w:tcBorders>
              <w:top w:val="single" w:sz="6" w:space="0" w:color="auto"/>
              <w:left w:val="single" w:sz="4" w:space="0" w:color="auto"/>
              <w:bottom w:val="single" w:sz="4" w:space="0" w:color="auto"/>
            </w:tcBorders>
          </w:tcPr>
          <w:p w14:paraId="016DE99F" w14:textId="77777777" w:rsidR="003B18F8" w:rsidRPr="00C14EE3" w:rsidRDefault="003B18F8" w:rsidP="003B18F8">
            <w:pPr>
              <w:pStyle w:val="Style15"/>
              <w:widowControl/>
              <w:spacing w:before="60" w:after="60" w:line="276" w:lineRule="auto"/>
            </w:pPr>
          </w:p>
        </w:tc>
        <w:tc>
          <w:tcPr>
            <w:tcW w:w="5669" w:type="dxa"/>
            <w:tcBorders>
              <w:top w:val="single" w:sz="6" w:space="0" w:color="auto"/>
              <w:left w:val="nil"/>
              <w:bottom w:val="single" w:sz="4" w:space="0" w:color="auto"/>
              <w:right w:val="single" w:sz="6" w:space="0" w:color="auto"/>
            </w:tcBorders>
          </w:tcPr>
          <w:p w14:paraId="70A81B4D" w14:textId="660ACB0C" w:rsidR="003B18F8" w:rsidRPr="00C14EE3" w:rsidRDefault="004D44E5" w:rsidP="004D44E5">
            <w:pPr>
              <w:spacing w:before="60" w:after="60" w:line="276" w:lineRule="auto"/>
              <w:rPr>
                <w:rStyle w:val="FontStyle33"/>
                <w:rFonts w:cstheme="minorBidi"/>
                <w:sz w:val="24"/>
                <w:szCs w:val="24"/>
              </w:rPr>
            </w:pPr>
            <w:r w:rsidRPr="00C14EE3">
              <w:rPr>
                <w:rFonts w:ascii="Bookman Old Style" w:hAnsi="Bookman Old Style"/>
              </w:rPr>
              <w:t>Arus kas dari aktivitas Dana Pensiun.</w:t>
            </w:r>
          </w:p>
        </w:tc>
        <w:tc>
          <w:tcPr>
            <w:tcW w:w="7370" w:type="dxa"/>
            <w:tcBorders>
              <w:top w:val="single" w:sz="6" w:space="0" w:color="auto"/>
              <w:left w:val="single" w:sz="6" w:space="0" w:color="auto"/>
              <w:bottom w:val="single" w:sz="4" w:space="0" w:color="auto"/>
              <w:right w:val="single" w:sz="6" w:space="0" w:color="auto"/>
            </w:tcBorders>
          </w:tcPr>
          <w:p w14:paraId="2E576955" w14:textId="2C256D14" w:rsidR="003B18F8" w:rsidRPr="00C14EE3" w:rsidRDefault="00A6311D" w:rsidP="003B18F8">
            <w:pPr>
              <w:pStyle w:val="Style13"/>
              <w:widowControl/>
              <w:spacing w:after="60" w:line="276" w:lineRule="auto"/>
              <w:jc w:val="center"/>
              <w:rPr>
                <w:rFonts w:cs="Bookman Old Style"/>
                <w:lang w:val="id-ID" w:eastAsia="id-ID"/>
              </w:rPr>
            </w:pPr>
            <w:r w:rsidRPr="00C14EE3">
              <w:rPr>
                <w:rFonts w:cs="Bookman Old Style"/>
                <w:noProof/>
                <w:u w:val="single"/>
                <w:lang w:val="id-ID" w:eastAsia="id-ID"/>
              </w:rPr>
              <mc:AlternateContent>
                <mc:Choice Requires="wps">
                  <w:drawing>
                    <wp:anchor distT="0" distB="0" distL="114300" distR="114300" simplePos="0" relativeHeight="251657216" behindDoc="0" locked="0" layoutInCell="1" allowOverlap="1" wp14:anchorId="2AD351E5" wp14:editId="63F9149D">
                      <wp:simplePos x="0" y="0"/>
                      <wp:positionH relativeFrom="column">
                        <wp:posOffset>285750</wp:posOffset>
                      </wp:positionH>
                      <wp:positionV relativeFrom="paragraph">
                        <wp:posOffset>424815</wp:posOffset>
                      </wp:positionV>
                      <wp:extent cx="3989705"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3989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BE6D31"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2.5pt,33.45pt" to="336.6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" strokecolor="black [3200]" strokeweight=".5pt">
                      <v:stroke joinstyle="miter"/>
                    </v:line>
                  </w:pict>
                </mc:Fallback>
              </mc:AlternateContent>
            </w:r>
            <w:r w:rsidRPr="00C14EE3">
              <w:rPr>
                <w:rFonts w:cs="Bookman Old Style"/>
                <w:lang w:val="id-ID" w:eastAsia="id-ID"/>
              </w:rPr>
              <w:t>Arus Kas Masuk dari Aktifitas Investasi, Operasional, dan Pendanaan</w:t>
            </w:r>
          </w:p>
          <w:p w14:paraId="73AECDAA" w14:textId="7F35E1AA" w:rsidR="00A6311D" w:rsidRPr="00C14EE3" w:rsidRDefault="00A6311D" w:rsidP="00A6311D">
            <w:pPr>
              <w:pStyle w:val="Style13"/>
              <w:widowControl/>
              <w:spacing w:after="60" w:line="276" w:lineRule="auto"/>
              <w:jc w:val="center"/>
              <w:rPr>
                <w:rFonts w:cs="Bookman Old Style"/>
                <w:u w:val="single"/>
                <w:lang w:val="id-ID" w:eastAsia="id-ID"/>
              </w:rPr>
            </w:pPr>
            <w:r w:rsidRPr="00C14EE3">
              <w:rPr>
                <w:rFonts w:cs="Bookman Old Style"/>
                <w:lang w:val="id-ID" w:eastAsia="id-ID"/>
              </w:rPr>
              <w:t>Arus Kas Keluar dari Aktifitas Investasi, Operasional, dan Pendanaan</w:t>
            </w:r>
          </w:p>
          <w:p w14:paraId="7FB38C79" w14:textId="77777777" w:rsidR="003B18F8" w:rsidRPr="00C14EE3" w:rsidRDefault="003B18F8" w:rsidP="00A6311D">
            <w:pPr>
              <w:pStyle w:val="Style13"/>
              <w:widowControl/>
              <w:spacing w:after="60" w:line="276" w:lineRule="auto"/>
              <w:rPr>
                <w:rFonts w:cs="Bookman Old Style"/>
                <w:lang w:val="id-ID" w:eastAsia="id-ID"/>
              </w:rPr>
            </w:pPr>
          </w:p>
          <w:p w14:paraId="2CE43DDC" w14:textId="2527602C" w:rsidR="00A6311D" w:rsidRPr="00C14EE3" w:rsidRDefault="00FE6742" w:rsidP="00FD4386">
            <w:pPr>
              <w:pStyle w:val="Style13"/>
              <w:widowControl/>
              <w:numPr>
                <w:ilvl w:val="0"/>
                <w:numId w:val="140"/>
              </w:numPr>
              <w:spacing w:after="60" w:line="276" w:lineRule="auto"/>
              <w:rPr>
                <w:rFonts w:cs="Bookman Old Style"/>
                <w:lang w:val="id-ID" w:eastAsia="id-ID"/>
              </w:rPr>
            </w:pPr>
            <w:r w:rsidRPr="00C14EE3">
              <w:rPr>
                <w:rFonts w:cs="Bookman Old Style"/>
                <w:lang w:val="id-ID" w:eastAsia="id-ID"/>
              </w:rPr>
              <w:t>Arus Kas dari aktifitas investasi adalah seluruh aktifitas investasi kecuali penempatan dan pelepasan investasi sebagaimana disajikan dalam laporan keuangan.</w:t>
            </w:r>
          </w:p>
          <w:p w14:paraId="5D448552" w14:textId="287A635C" w:rsidR="00FE6742" w:rsidRPr="00C14EE3" w:rsidRDefault="00FE6742" w:rsidP="00FD4386">
            <w:pPr>
              <w:pStyle w:val="Style13"/>
              <w:widowControl/>
              <w:numPr>
                <w:ilvl w:val="0"/>
                <w:numId w:val="140"/>
              </w:numPr>
              <w:spacing w:after="60" w:line="276" w:lineRule="auto"/>
              <w:rPr>
                <w:rFonts w:cs="Bookman Old Style"/>
                <w:lang w:val="id-ID" w:eastAsia="id-ID"/>
              </w:rPr>
            </w:pPr>
            <w:r w:rsidRPr="00C14EE3">
              <w:rPr>
                <w:rFonts w:cs="Bookman Old Style"/>
                <w:lang w:val="id-ID" w:eastAsia="id-ID"/>
              </w:rPr>
              <w:t>Arus Kas dari aktivitas operasional adalah seluruh aktifitas operasional kecuali penempatan dan pelepasan aset operasional dan aset lain-lain sebagaimana disajikan dalam laporan keuangan.</w:t>
            </w:r>
          </w:p>
          <w:p w14:paraId="6B8C6D67" w14:textId="4BCDE92E" w:rsidR="003B18F8" w:rsidRPr="00C14EE3" w:rsidRDefault="00FE6742" w:rsidP="00FD4386">
            <w:pPr>
              <w:pStyle w:val="Style13"/>
              <w:widowControl/>
              <w:numPr>
                <w:ilvl w:val="0"/>
                <w:numId w:val="140"/>
              </w:numPr>
              <w:spacing w:after="60" w:line="276" w:lineRule="auto"/>
              <w:rPr>
                <w:rFonts w:cs="Bookman Old Style"/>
                <w:lang w:val="id-ID" w:eastAsia="id-ID"/>
              </w:rPr>
            </w:pPr>
            <w:r w:rsidRPr="00C14EE3">
              <w:rPr>
                <w:rFonts w:cs="Bookman Old Style"/>
                <w:lang w:val="id-ID" w:eastAsia="id-ID"/>
              </w:rPr>
              <w:lastRenderedPageBreak/>
              <w:t>Arus Kas dari aktivitas pendanaan adalah sebagaimana disajikan dalam laporan keuangan.</w:t>
            </w:r>
          </w:p>
        </w:tc>
      </w:tr>
    </w:tbl>
    <w:p w14:paraId="1C4EDD4A" w14:textId="77777777" w:rsidR="003C6F37" w:rsidRPr="00C14EE3" w:rsidRDefault="003C6F37" w:rsidP="003C6F37">
      <w:pPr>
        <w:pStyle w:val="Style1"/>
        <w:widowControl/>
        <w:spacing w:before="60" w:after="60" w:line="276" w:lineRule="auto"/>
        <w:ind w:left="-90" w:right="90"/>
        <w:jc w:val="right"/>
        <w:rPr>
          <w:rStyle w:val="FontStyle29"/>
          <w:sz w:val="24"/>
          <w:szCs w:val="24"/>
          <w:lang w:val="id-ID" w:eastAsia="id-ID"/>
        </w:rPr>
        <w:sectPr w:rsidR="003C6F37" w:rsidRPr="00C14EE3" w:rsidSect="00675C96">
          <w:pgSz w:w="19278" w:h="12242" w:orient="landscape" w:code="132"/>
          <w:pgMar w:top="1701" w:right="1418" w:bottom="1418" w:left="1418" w:header="709" w:footer="709" w:gutter="0"/>
          <w:cols w:space="708"/>
          <w:titlePg/>
          <w:docGrid w:linePitch="360"/>
        </w:sectPr>
      </w:pPr>
    </w:p>
    <w:p w14:paraId="188C1DED" w14:textId="77777777" w:rsidR="003C6F37" w:rsidRPr="00C14EE3" w:rsidRDefault="003C6F37" w:rsidP="003C6F37">
      <w:pPr>
        <w:pStyle w:val="Style1"/>
        <w:widowControl/>
        <w:spacing w:before="60" w:after="60" w:line="276" w:lineRule="auto"/>
        <w:ind w:left="-90" w:right="90"/>
        <w:jc w:val="right"/>
        <w:rPr>
          <w:rStyle w:val="FontStyle29"/>
          <w:sz w:val="24"/>
          <w:szCs w:val="24"/>
          <w:lang w:val="id-ID" w:eastAsia="id-ID"/>
        </w:rPr>
      </w:pPr>
    </w:p>
    <w:p w14:paraId="5264CFDC" w14:textId="77777777" w:rsidR="003C6F37" w:rsidRPr="00C14EE3" w:rsidRDefault="0060056B" w:rsidP="000520EF">
      <w:pPr>
        <w:pStyle w:val="Style1"/>
        <w:widowControl/>
        <w:spacing w:before="60" w:after="60" w:line="276" w:lineRule="auto"/>
        <w:ind w:left="1843" w:hanging="1843"/>
        <w:rPr>
          <w:rStyle w:val="FontStyle29"/>
          <w:sz w:val="24"/>
          <w:szCs w:val="24"/>
          <w:lang w:val="id-ID" w:eastAsia="id-ID"/>
        </w:rPr>
      </w:pPr>
      <w:r w:rsidRPr="00C14EE3">
        <w:t>Tabel II.E.</w:t>
      </w:r>
      <w:r w:rsidR="00A655FC" w:rsidRPr="00C14EE3">
        <w:rPr>
          <w:lang w:val="id-ID"/>
        </w:rPr>
        <w:t>2</w:t>
      </w:r>
      <w:r w:rsidRPr="00C14EE3">
        <w:t xml:space="preserve">: </w:t>
      </w:r>
      <w:r w:rsidR="00FC1D36" w:rsidRPr="00C14EE3">
        <w:rPr>
          <w:lang w:val="id-ID"/>
        </w:rPr>
        <w:t xml:space="preserve">Pedoman </w:t>
      </w:r>
      <w:r w:rsidR="00FC1D36" w:rsidRPr="00C14EE3">
        <w:t xml:space="preserve">Penetapan Tingkat Risiko Inheren </w:t>
      </w:r>
      <w:r w:rsidR="00FC1D36" w:rsidRPr="00C14EE3">
        <w:rPr>
          <w:lang w:val="id-ID"/>
        </w:rPr>
        <w:t>u</w:t>
      </w:r>
      <w:r w:rsidR="00FC1D36" w:rsidRPr="00C14EE3">
        <w:t xml:space="preserve">ntuk </w:t>
      </w:r>
      <w:r w:rsidR="003C6F37" w:rsidRPr="00C14EE3">
        <w:rPr>
          <w:rStyle w:val="FontStyle29"/>
          <w:sz w:val="24"/>
          <w:szCs w:val="24"/>
          <w:lang w:val="id-ID" w:eastAsia="id-ID"/>
        </w:rPr>
        <w:t xml:space="preserve">Risiko </w:t>
      </w:r>
      <w:r w:rsidR="0030041E" w:rsidRPr="00C14EE3">
        <w:rPr>
          <w:rStyle w:val="FontStyle29"/>
          <w:sz w:val="24"/>
          <w:szCs w:val="24"/>
          <w:lang w:val="id-ID" w:eastAsia="id-ID"/>
        </w:rPr>
        <w:t>Likuiditas</w:t>
      </w:r>
    </w:p>
    <w:p w14:paraId="0086FEB2" w14:textId="77777777" w:rsidR="003C6F37" w:rsidRPr="00C14EE3" w:rsidRDefault="003C6F37" w:rsidP="003C6F37">
      <w:pPr>
        <w:pStyle w:val="Style1"/>
        <w:widowControl/>
        <w:spacing w:before="60" w:after="60" w:line="276" w:lineRule="auto"/>
        <w:ind w:left="-100" w:right="100"/>
        <w:rPr>
          <w:rFonts w:cs="Bookman Old Style"/>
          <w:lang w:val="id-ID" w:eastAsia="id-ID"/>
        </w:rPr>
      </w:pPr>
    </w:p>
    <w:tbl>
      <w:tblPr>
        <w:tblW w:w="9480" w:type="dxa"/>
        <w:tblInd w:w="40" w:type="dxa"/>
        <w:tblLayout w:type="fixed"/>
        <w:tblCellMar>
          <w:left w:w="40" w:type="dxa"/>
          <w:right w:w="40" w:type="dxa"/>
        </w:tblCellMar>
        <w:tblLook w:val="0000" w:firstRow="0" w:lastRow="0" w:firstColumn="0" w:lastColumn="0" w:noHBand="0" w:noVBand="0"/>
      </w:tblPr>
      <w:tblGrid>
        <w:gridCol w:w="1445"/>
        <w:gridCol w:w="8035"/>
      </w:tblGrid>
      <w:tr w:rsidR="00C14EE3" w:rsidRPr="00C14EE3" w14:paraId="5A1C5673" w14:textId="77777777" w:rsidTr="0030041E">
        <w:trPr>
          <w:tblHeader/>
        </w:trPr>
        <w:tc>
          <w:tcPr>
            <w:tcW w:w="144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5E5A8FC" w14:textId="77777777" w:rsidR="0030041E" w:rsidRPr="00C14EE3" w:rsidRDefault="0030041E" w:rsidP="0030041E">
            <w:pPr>
              <w:pStyle w:val="Style13"/>
              <w:widowControl/>
              <w:spacing w:before="60" w:after="60" w:line="276" w:lineRule="auto"/>
              <w:jc w:val="center"/>
              <w:rPr>
                <w:rStyle w:val="FontStyle29"/>
                <w:sz w:val="24"/>
                <w:szCs w:val="24"/>
                <w:lang w:val="id-ID" w:eastAsia="id-ID"/>
              </w:rPr>
            </w:pPr>
            <w:r w:rsidRPr="00C14EE3">
              <w:rPr>
                <w:rStyle w:val="FontStyle29"/>
                <w:sz w:val="24"/>
                <w:szCs w:val="24"/>
                <w:lang w:val="id-ID" w:eastAsia="id-ID"/>
              </w:rPr>
              <w:t>Peringkat</w:t>
            </w:r>
          </w:p>
        </w:tc>
        <w:tc>
          <w:tcPr>
            <w:tcW w:w="803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690BFD6" w14:textId="77777777" w:rsidR="0030041E" w:rsidRPr="00C14EE3" w:rsidRDefault="0030041E" w:rsidP="0030041E">
            <w:pPr>
              <w:pStyle w:val="Style13"/>
              <w:widowControl/>
              <w:spacing w:before="60" w:after="60" w:line="276" w:lineRule="auto"/>
              <w:ind w:left="2870"/>
              <w:jc w:val="left"/>
              <w:rPr>
                <w:rStyle w:val="FontStyle29"/>
                <w:sz w:val="24"/>
                <w:szCs w:val="24"/>
                <w:lang w:val="id-ID" w:eastAsia="id-ID"/>
              </w:rPr>
            </w:pPr>
            <w:r w:rsidRPr="00C14EE3">
              <w:rPr>
                <w:rStyle w:val="FontStyle29"/>
                <w:sz w:val="24"/>
                <w:szCs w:val="24"/>
                <w:lang w:val="id-ID" w:eastAsia="id-ID"/>
              </w:rPr>
              <w:t>Definisi Peringkat</w:t>
            </w:r>
          </w:p>
        </w:tc>
      </w:tr>
      <w:tr w:rsidR="00C14EE3" w:rsidRPr="00C14EE3" w14:paraId="2EE70959" w14:textId="77777777" w:rsidTr="0030041E">
        <w:tc>
          <w:tcPr>
            <w:tcW w:w="1445" w:type="dxa"/>
            <w:tcBorders>
              <w:top w:val="single" w:sz="6" w:space="0" w:color="auto"/>
              <w:left w:val="single" w:sz="6" w:space="0" w:color="auto"/>
              <w:bottom w:val="single" w:sz="6" w:space="0" w:color="auto"/>
              <w:right w:val="single" w:sz="6" w:space="0" w:color="auto"/>
            </w:tcBorders>
          </w:tcPr>
          <w:p w14:paraId="0C2D4E3A" w14:textId="77777777" w:rsidR="0058593B" w:rsidRPr="00C14EE3" w:rsidRDefault="000A5F1B" w:rsidP="008156CE">
            <w:pPr>
              <w:pStyle w:val="Style18"/>
              <w:widowControl/>
              <w:spacing w:before="60" w:after="60" w:line="276" w:lineRule="auto"/>
              <w:rPr>
                <w:rStyle w:val="FontStyle29"/>
                <w:sz w:val="24"/>
                <w:szCs w:val="24"/>
                <w:lang w:val="id-ID"/>
              </w:rPr>
            </w:pPr>
            <w:r w:rsidRPr="00C14EE3">
              <w:rPr>
                <w:rStyle w:val="FontStyle28"/>
                <w:i w:val="0"/>
                <w:sz w:val="24"/>
                <w:szCs w:val="24"/>
                <w:lang w:val="id-ID"/>
              </w:rPr>
              <w:t>Peringkat 1 (Rendah)</w:t>
            </w:r>
          </w:p>
        </w:tc>
        <w:tc>
          <w:tcPr>
            <w:tcW w:w="8035" w:type="dxa"/>
            <w:tcBorders>
              <w:top w:val="single" w:sz="6" w:space="0" w:color="auto"/>
              <w:left w:val="single" w:sz="6" w:space="0" w:color="auto"/>
              <w:bottom w:val="single" w:sz="6" w:space="0" w:color="auto"/>
              <w:right w:val="single" w:sz="6" w:space="0" w:color="auto"/>
            </w:tcBorders>
          </w:tcPr>
          <w:p w14:paraId="411EAF62"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Dengan mempertimbangkan aktivitas bisnis yang dilakukan </w:t>
            </w:r>
            <w:r w:rsidR="00281705" w:rsidRPr="00C14EE3">
              <w:rPr>
                <w:lang w:val="id-ID"/>
              </w:rPr>
              <w:t>Dana Pensiun</w:t>
            </w:r>
            <w:r w:rsidRPr="00C14EE3">
              <w:rPr>
                <w:rStyle w:val="FontStyle29"/>
                <w:sz w:val="24"/>
                <w:szCs w:val="24"/>
                <w:lang w:val="id-ID" w:eastAsia="id-ID"/>
              </w:rPr>
              <w:t xml:space="preserve">, kemungkinan </w:t>
            </w:r>
            <w:r w:rsidR="00401EFF" w:rsidRPr="00C14EE3">
              <w:rPr>
                <w:rStyle w:val="FontStyle29"/>
                <w:sz w:val="24"/>
                <w:szCs w:val="24"/>
                <w:lang w:val="id-ID" w:eastAsia="id-ID"/>
              </w:rPr>
              <w:t>kesulitan likuiditas</w:t>
            </w:r>
            <w:r w:rsidRPr="00C14EE3">
              <w:rPr>
                <w:rStyle w:val="FontStyle29"/>
                <w:sz w:val="24"/>
                <w:szCs w:val="24"/>
                <w:lang w:val="id-ID" w:eastAsia="id-ID"/>
              </w:rPr>
              <w:t xml:space="preserve"> yang dihadapi </w:t>
            </w:r>
            <w:r w:rsidR="00281705" w:rsidRPr="00C14EE3">
              <w:rPr>
                <w:lang w:val="id-ID"/>
              </w:rPr>
              <w:t>Dana Pensiun</w:t>
            </w:r>
            <w:r w:rsidRPr="00C14EE3">
              <w:rPr>
                <w:lang w:val="sv-SE"/>
              </w:rPr>
              <w:t xml:space="preserve"> </w:t>
            </w:r>
            <w:r w:rsidRPr="00C14EE3">
              <w:rPr>
                <w:rStyle w:val="FontStyle29"/>
                <w:sz w:val="24"/>
                <w:szCs w:val="24"/>
                <w:lang w:val="id-ID" w:eastAsia="id-ID"/>
              </w:rPr>
              <w:t>tergolong sangat rendah selama periode waktu tertentu pada masa datang.</w:t>
            </w:r>
          </w:p>
          <w:p w14:paraId="513B11CD"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0A5F1B" w:rsidRPr="00C14EE3">
              <w:rPr>
                <w:rStyle w:val="FontStyle29"/>
                <w:sz w:val="24"/>
                <w:szCs w:val="24"/>
                <w:lang w:val="id-ID" w:eastAsia="id-ID"/>
              </w:rPr>
              <w:t>peringkat 1 (rendah)</w:t>
            </w:r>
            <w:r w:rsidRPr="00C14EE3">
              <w:rPr>
                <w:rStyle w:val="FontStyle29"/>
                <w:sz w:val="24"/>
                <w:szCs w:val="24"/>
                <w:lang w:val="id-ID" w:eastAsia="id-ID"/>
              </w:rPr>
              <w:t xml:space="preserve"> antara lain sebagai berikut:</w:t>
            </w:r>
          </w:p>
          <w:p w14:paraId="6226BF16" w14:textId="7A025C20" w:rsidR="0011130B" w:rsidRPr="00C14EE3" w:rsidRDefault="0011130B" w:rsidP="0011130B">
            <w:pPr>
              <w:pStyle w:val="Style21"/>
              <w:widowControl/>
              <w:numPr>
                <w:ilvl w:val="0"/>
                <w:numId w:val="27"/>
              </w:numPr>
              <w:tabs>
                <w:tab w:val="left" w:pos="470"/>
              </w:tabs>
              <w:spacing w:before="60" w:after="60" w:line="276" w:lineRule="auto"/>
              <w:ind w:left="360"/>
              <w:jc w:val="both"/>
              <w:rPr>
                <w:rFonts w:cs="Bookman Old Style"/>
                <w:lang w:val="id-ID" w:eastAsia="id-ID"/>
              </w:rPr>
            </w:pPr>
            <w:r w:rsidRPr="00C14EE3">
              <w:rPr>
                <w:rFonts w:cs="Bookman Old Style"/>
                <w:lang w:val="id-ID" w:eastAsia="id-ID"/>
              </w:rPr>
              <w:t>memiliki struktur aset lancar tidak kompleks</w:t>
            </w:r>
            <w:r w:rsidR="00401EFF" w:rsidRPr="00C14EE3">
              <w:rPr>
                <w:rFonts w:cs="Bookman Old Style"/>
                <w:lang w:val="id-ID" w:eastAsia="id-ID"/>
              </w:rPr>
              <w:t>;</w:t>
            </w:r>
          </w:p>
          <w:p w14:paraId="037D9220" w14:textId="173BFA8B" w:rsidR="0011130B" w:rsidRPr="00C14EE3" w:rsidRDefault="0011130B" w:rsidP="0011130B">
            <w:pPr>
              <w:pStyle w:val="Style21"/>
              <w:widowControl/>
              <w:numPr>
                <w:ilvl w:val="0"/>
                <w:numId w:val="27"/>
              </w:numPr>
              <w:tabs>
                <w:tab w:val="left" w:pos="470"/>
              </w:tabs>
              <w:spacing w:before="60" w:after="60" w:line="276" w:lineRule="auto"/>
              <w:ind w:left="360"/>
              <w:jc w:val="both"/>
              <w:rPr>
                <w:rFonts w:cs="Bookman Old Style"/>
                <w:lang w:val="id-ID" w:eastAsia="id-ID"/>
              </w:rPr>
            </w:pPr>
            <w:r w:rsidRPr="00C14EE3">
              <w:rPr>
                <w:rFonts w:cs="Bookman Old Style"/>
                <w:lang w:val="id-ID" w:eastAsia="id-ID"/>
              </w:rPr>
              <w:t xml:space="preserve">terekspos </w:t>
            </w:r>
            <w:r w:rsidR="00D14D30" w:rsidRPr="00C14EE3">
              <w:rPr>
                <w:rFonts w:cs="Bookman Old Style"/>
                <w:lang w:val="id-ID" w:eastAsia="id-ID"/>
              </w:rPr>
              <w:t xml:space="preserve">tidak signifikan </w:t>
            </w:r>
            <w:r w:rsidRPr="00C14EE3">
              <w:rPr>
                <w:rFonts w:cs="Bookman Old Style"/>
                <w:lang w:val="id-ID" w:eastAsia="id-ID"/>
              </w:rPr>
              <w:t>terhadap risiko tingkat pengembalian liabilitas dan</w:t>
            </w:r>
            <w:r w:rsidR="00D14D30" w:rsidRPr="00C14EE3">
              <w:rPr>
                <w:rFonts w:cs="Bookman Old Style"/>
                <w:lang w:val="id-ID" w:eastAsia="id-ID"/>
              </w:rPr>
              <w:t xml:space="preserve"> risiko nilai tukar liabilitas </w:t>
            </w:r>
            <w:r w:rsidRPr="00C14EE3">
              <w:rPr>
                <w:rFonts w:cs="Bookman Old Style"/>
                <w:lang w:val="id-ID" w:eastAsia="id-ID"/>
              </w:rPr>
              <w:t>yang berpotensi merugikan Dana Pensiun;</w:t>
            </w:r>
          </w:p>
          <w:p w14:paraId="035B9505" w14:textId="2A0BABA5" w:rsidR="0011130B" w:rsidRPr="00C14EE3" w:rsidRDefault="0011130B" w:rsidP="0011130B">
            <w:pPr>
              <w:pStyle w:val="Style21"/>
              <w:widowControl/>
              <w:numPr>
                <w:ilvl w:val="0"/>
                <w:numId w:val="27"/>
              </w:numPr>
              <w:tabs>
                <w:tab w:val="left" w:pos="47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memiliki aset </w:t>
            </w:r>
            <w:r w:rsidR="00CE29BB" w:rsidRPr="00C14EE3">
              <w:rPr>
                <w:rStyle w:val="FontStyle29"/>
                <w:sz w:val="24"/>
                <w:szCs w:val="24"/>
                <w:lang w:val="id-ID" w:eastAsia="id-ID"/>
              </w:rPr>
              <w:t xml:space="preserve">lancar </w:t>
            </w:r>
            <w:r w:rsidRPr="00C14EE3">
              <w:rPr>
                <w:rStyle w:val="FontStyle29"/>
                <w:sz w:val="24"/>
                <w:szCs w:val="24"/>
                <w:lang w:val="id-ID" w:eastAsia="id-ID"/>
              </w:rPr>
              <w:t>berkualitas tinggi yang sangat memadai untuk menutup liabilitas jatuh tempo;</w:t>
            </w:r>
          </w:p>
          <w:p w14:paraId="6B70878D" w14:textId="7F6650D8" w:rsidR="0011130B" w:rsidRPr="00C14EE3" w:rsidRDefault="0011130B" w:rsidP="00401EFF">
            <w:pPr>
              <w:pStyle w:val="Style21"/>
              <w:widowControl/>
              <w:numPr>
                <w:ilvl w:val="0"/>
                <w:numId w:val="27"/>
              </w:numPr>
              <w:tabs>
                <w:tab w:val="left" w:pos="470"/>
              </w:tabs>
              <w:spacing w:before="60" w:after="60" w:line="276" w:lineRule="auto"/>
              <w:ind w:left="357" w:hanging="357"/>
              <w:jc w:val="both"/>
              <w:rPr>
                <w:rStyle w:val="FontStyle29"/>
                <w:sz w:val="24"/>
                <w:szCs w:val="24"/>
                <w:lang w:val="id-ID" w:eastAsia="id-ID"/>
              </w:rPr>
            </w:pPr>
            <w:r w:rsidRPr="00C14EE3">
              <w:rPr>
                <w:rStyle w:val="FontStyle29"/>
                <w:sz w:val="24"/>
                <w:szCs w:val="24"/>
                <w:lang w:val="sv-SE" w:eastAsia="id-ID"/>
              </w:rPr>
              <w:t xml:space="preserve">terdapat </w:t>
            </w:r>
            <w:r w:rsidRPr="00C14EE3">
              <w:rPr>
                <w:rStyle w:val="FontStyle29"/>
                <w:i/>
                <w:sz w:val="24"/>
                <w:szCs w:val="24"/>
                <w:lang w:val="sv-SE" w:eastAsia="id-ID"/>
              </w:rPr>
              <w:t>gap</w:t>
            </w:r>
            <w:r w:rsidRPr="00C14EE3">
              <w:rPr>
                <w:rStyle w:val="FontStyle29"/>
                <w:sz w:val="24"/>
                <w:szCs w:val="24"/>
                <w:lang w:val="sv-SE" w:eastAsia="id-ID"/>
              </w:rPr>
              <w:t xml:space="preserve"> yang </w:t>
            </w:r>
            <w:r w:rsidR="003909DA" w:rsidRPr="00C14EE3">
              <w:rPr>
                <w:rStyle w:val="FontStyle29"/>
                <w:sz w:val="24"/>
                <w:szCs w:val="24"/>
                <w:lang w:val="id-ID" w:eastAsia="id-ID"/>
              </w:rPr>
              <w:t xml:space="preserve">tidak </w:t>
            </w:r>
            <w:r w:rsidRPr="00C14EE3">
              <w:rPr>
                <w:rStyle w:val="FontStyle29"/>
                <w:sz w:val="24"/>
                <w:szCs w:val="24"/>
                <w:lang w:val="sv-SE" w:eastAsia="id-ID"/>
              </w:rPr>
              <w:t>signifikan antara rata-rata jangka waktu kekayaan dengan rata-rata jangka</w:t>
            </w:r>
            <w:r w:rsidR="00401EFF" w:rsidRPr="00C14EE3">
              <w:rPr>
                <w:rStyle w:val="FontStyle29"/>
                <w:sz w:val="24"/>
                <w:szCs w:val="24"/>
                <w:lang w:val="sv-SE" w:eastAsia="id-ID"/>
              </w:rPr>
              <w:t xml:space="preserve"> waktu liabilitas Dana Pensiun</w:t>
            </w:r>
            <w:r w:rsidR="00401EFF" w:rsidRPr="00C14EE3">
              <w:rPr>
                <w:rStyle w:val="FontStyle29"/>
                <w:sz w:val="24"/>
                <w:szCs w:val="24"/>
                <w:lang w:val="id-ID" w:eastAsia="id-ID"/>
              </w:rPr>
              <w:t>;</w:t>
            </w:r>
          </w:p>
          <w:p w14:paraId="570D28E7" w14:textId="1338762B" w:rsidR="0058593B" w:rsidRPr="00C14EE3" w:rsidRDefault="0011130B" w:rsidP="005939ED">
            <w:pPr>
              <w:pStyle w:val="Style21"/>
              <w:widowControl/>
              <w:numPr>
                <w:ilvl w:val="0"/>
                <w:numId w:val="27"/>
              </w:numPr>
              <w:tabs>
                <w:tab w:val="left" w:pos="470"/>
              </w:tabs>
              <w:spacing w:before="60" w:after="60" w:line="276" w:lineRule="auto"/>
              <w:ind w:left="360"/>
              <w:jc w:val="both"/>
              <w:rPr>
                <w:rStyle w:val="FontStyle29"/>
                <w:sz w:val="24"/>
                <w:szCs w:val="24"/>
                <w:lang w:val="id-ID" w:eastAsia="id-ID"/>
              </w:rPr>
            </w:pPr>
            <w:r w:rsidRPr="00C14EE3">
              <w:rPr>
                <w:rFonts w:cs="Bookman Old Style"/>
                <w:lang w:val="id-ID" w:eastAsia="id-ID"/>
              </w:rPr>
              <w:t xml:space="preserve">Penetapan tingkat likuiditas </w:t>
            </w:r>
            <w:r w:rsidR="00CB12FB" w:rsidRPr="00C14EE3">
              <w:rPr>
                <w:rFonts w:cs="Bookman Old Style"/>
                <w:lang w:val="id-ID" w:eastAsia="id-ID"/>
              </w:rPr>
              <w:t xml:space="preserve">sangat </w:t>
            </w:r>
            <w:r w:rsidRPr="00C14EE3">
              <w:rPr>
                <w:rFonts w:cs="Bookman Old Style"/>
                <w:lang w:val="id-ID" w:eastAsia="id-ID"/>
              </w:rPr>
              <w:t>memperhitungkan jenis, sifat, dan jangka waktu investasi  yang dimiliki Dana Pensiun.</w:t>
            </w:r>
          </w:p>
        </w:tc>
      </w:tr>
      <w:tr w:rsidR="00C14EE3" w:rsidRPr="00C14EE3" w14:paraId="6EFBA650" w14:textId="77777777" w:rsidTr="0030041E">
        <w:tc>
          <w:tcPr>
            <w:tcW w:w="1445" w:type="dxa"/>
            <w:tcBorders>
              <w:top w:val="single" w:sz="6" w:space="0" w:color="auto"/>
              <w:left w:val="single" w:sz="6" w:space="0" w:color="auto"/>
              <w:bottom w:val="single" w:sz="6" w:space="0" w:color="auto"/>
              <w:right w:val="single" w:sz="6" w:space="0" w:color="auto"/>
            </w:tcBorders>
          </w:tcPr>
          <w:p w14:paraId="705E7698" w14:textId="77777777" w:rsidR="0058593B" w:rsidRPr="00C14EE3" w:rsidRDefault="000A5F1B" w:rsidP="008156CE">
            <w:pPr>
              <w:pStyle w:val="Style18"/>
              <w:widowControl/>
              <w:spacing w:before="60" w:after="60" w:line="276" w:lineRule="auto"/>
              <w:rPr>
                <w:rStyle w:val="FontStyle29"/>
                <w:sz w:val="24"/>
                <w:szCs w:val="24"/>
                <w:lang w:val="id-ID"/>
              </w:rPr>
            </w:pPr>
            <w:r w:rsidRPr="00C14EE3">
              <w:rPr>
                <w:rStyle w:val="FontStyle28"/>
                <w:i w:val="0"/>
                <w:sz w:val="24"/>
                <w:szCs w:val="24"/>
                <w:lang w:val="id-ID"/>
              </w:rPr>
              <w:t>Peringkat 2 (Sedang Rendah)</w:t>
            </w:r>
          </w:p>
        </w:tc>
        <w:tc>
          <w:tcPr>
            <w:tcW w:w="8035" w:type="dxa"/>
            <w:tcBorders>
              <w:top w:val="single" w:sz="6" w:space="0" w:color="auto"/>
              <w:left w:val="single" w:sz="6" w:space="0" w:color="auto"/>
              <w:bottom w:val="single" w:sz="6" w:space="0" w:color="auto"/>
              <w:right w:val="single" w:sz="6" w:space="0" w:color="auto"/>
            </w:tcBorders>
          </w:tcPr>
          <w:p w14:paraId="72F88832"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Dengan mempertimbangkan aktivitas bisnis yang dilakukan </w:t>
            </w:r>
            <w:r w:rsidR="00281705" w:rsidRPr="00C14EE3">
              <w:rPr>
                <w:lang w:val="id-ID"/>
              </w:rPr>
              <w:t>Dana Pensiun</w:t>
            </w:r>
            <w:r w:rsidRPr="00C14EE3">
              <w:rPr>
                <w:rStyle w:val="FontStyle29"/>
                <w:sz w:val="24"/>
                <w:szCs w:val="24"/>
                <w:lang w:val="id-ID" w:eastAsia="id-ID"/>
              </w:rPr>
              <w:t xml:space="preserve">, kemungkinan </w:t>
            </w:r>
            <w:r w:rsidR="00401EFF" w:rsidRPr="00C14EE3">
              <w:rPr>
                <w:rStyle w:val="FontStyle29"/>
                <w:sz w:val="24"/>
                <w:szCs w:val="24"/>
                <w:lang w:val="id-ID" w:eastAsia="id-ID"/>
              </w:rPr>
              <w:t xml:space="preserve">kesulitan likuiditas </w:t>
            </w:r>
            <w:r w:rsidRPr="00C14EE3">
              <w:rPr>
                <w:rStyle w:val="FontStyle29"/>
                <w:sz w:val="24"/>
                <w:szCs w:val="24"/>
                <w:lang w:val="id-ID" w:eastAsia="id-ID"/>
              </w:rPr>
              <w:t xml:space="preserve">yang dihadapi </w:t>
            </w:r>
            <w:r w:rsidR="00281705" w:rsidRPr="00C14EE3">
              <w:rPr>
                <w:lang w:val="id-ID"/>
              </w:rPr>
              <w:t>Dana Pensiun</w:t>
            </w:r>
            <w:r w:rsidRPr="00C14EE3">
              <w:rPr>
                <w:lang w:val="sv-SE"/>
              </w:rPr>
              <w:t xml:space="preserve"> </w:t>
            </w:r>
            <w:r w:rsidRPr="00C14EE3">
              <w:rPr>
                <w:rStyle w:val="FontStyle29"/>
                <w:sz w:val="24"/>
                <w:szCs w:val="24"/>
                <w:lang w:val="id-ID" w:eastAsia="id-ID"/>
              </w:rPr>
              <w:t>tergolong rendah selama periode waktu tertentu pada masa datang.</w:t>
            </w:r>
          </w:p>
          <w:p w14:paraId="438DE46B"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0A5F1B" w:rsidRPr="00C14EE3">
              <w:rPr>
                <w:rStyle w:val="FontStyle29"/>
                <w:sz w:val="24"/>
                <w:szCs w:val="24"/>
                <w:lang w:val="id-ID" w:eastAsia="id-ID"/>
              </w:rPr>
              <w:t>peringkat 2 (sedang rendah)</w:t>
            </w:r>
            <w:r w:rsidRPr="00C14EE3">
              <w:rPr>
                <w:rStyle w:val="FontStyle29"/>
                <w:sz w:val="24"/>
                <w:szCs w:val="24"/>
                <w:lang w:val="id-ID" w:eastAsia="id-ID"/>
              </w:rPr>
              <w:t>antara lain sebagai berikut:</w:t>
            </w:r>
          </w:p>
          <w:p w14:paraId="3580B942" w14:textId="552F2E27" w:rsidR="00401EFF" w:rsidRPr="00C14EE3" w:rsidRDefault="00401EFF" w:rsidP="00D14235">
            <w:pPr>
              <w:pStyle w:val="ListParagraph"/>
              <w:numPr>
                <w:ilvl w:val="0"/>
                <w:numId w:val="28"/>
              </w:numPr>
              <w:spacing w:after="120"/>
              <w:ind w:left="357" w:hanging="357"/>
              <w:contextualSpacing w:val="0"/>
              <w:rPr>
                <w:rFonts w:ascii="Bookman Old Style" w:eastAsiaTheme="minorEastAsia" w:hAnsi="Bookman Old Style" w:cs="Bookman Old Style"/>
                <w:sz w:val="24"/>
                <w:szCs w:val="24"/>
                <w:lang w:eastAsia="id-ID"/>
              </w:rPr>
            </w:pPr>
            <w:r w:rsidRPr="00C14EE3">
              <w:rPr>
                <w:rFonts w:ascii="Bookman Old Style" w:eastAsiaTheme="minorEastAsia" w:hAnsi="Bookman Old Style" w:cs="Bookman Old Style"/>
                <w:sz w:val="24"/>
                <w:szCs w:val="24"/>
                <w:lang w:eastAsia="id-ID"/>
              </w:rPr>
              <w:t xml:space="preserve">memiliki struktur aset lancar </w:t>
            </w:r>
            <w:r w:rsidR="00FC1CC9" w:rsidRPr="00C14EE3">
              <w:rPr>
                <w:rFonts w:ascii="Bookman Old Style" w:eastAsiaTheme="minorEastAsia" w:hAnsi="Bookman Old Style" w:cs="Bookman Old Style"/>
                <w:sz w:val="24"/>
                <w:szCs w:val="24"/>
                <w:lang w:val="en-US" w:eastAsia="id-ID"/>
              </w:rPr>
              <w:t>kurang</w:t>
            </w:r>
            <w:r w:rsidRPr="00C14EE3">
              <w:rPr>
                <w:rFonts w:ascii="Bookman Old Style" w:eastAsiaTheme="minorEastAsia" w:hAnsi="Bookman Old Style" w:cs="Bookman Old Style"/>
                <w:sz w:val="24"/>
                <w:szCs w:val="24"/>
                <w:lang w:eastAsia="id-ID"/>
              </w:rPr>
              <w:t xml:space="preserve"> kompleks;</w:t>
            </w:r>
          </w:p>
          <w:p w14:paraId="264FF165" w14:textId="781A014C" w:rsidR="00401EFF" w:rsidRPr="00C14EE3" w:rsidRDefault="00401EFF" w:rsidP="00D14235">
            <w:pPr>
              <w:pStyle w:val="Style13"/>
              <w:widowControl/>
              <w:numPr>
                <w:ilvl w:val="0"/>
                <w:numId w:val="28"/>
              </w:numPr>
              <w:spacing w:before="60" w:after="60" w:line="276" w:lineRule="auto"/>
              <w:rPr>
                <w:rFonts w:cs="Bookman Old Style"/>
                <w:lang w:val="id-ID" w:eastAsia="id-ID"/>
              </w:rPr>
            </w:pPr>
            <w:r w:rsidRPr="00C14EE3">
              <w:rPr>
                <w:rFonts w:cs="Bookman Old Style"/>
                <w:lang w:val="id-ID" w:eastAsia="id-ID"/>
              </w:rPr>
              <w:t xml:space="preserve">terekspos </w:t>
            </w:r>
            <w:r w:rsidR="00D14D30" w:rsidRPr="00C14EE3">
              <w:rPr>
                <w:rFonts w:cs="Bookman Old Style"/>
                <w:lang w:val="id-ID" w:eastAsia="id-ID"/>
              </w:rPr>
              <w:t xml:space="preserve">kurang signifikan </w:t>
            </w:r>
            <w:r w:rsidRPr="00C14EE3">
              <w:rPr>
                <w:rFonts w:cs="Bookman Old Style"/>
                <w:lang w:val="id-ID" w:eastAsia="id-ID"/>
              </w:rPr>
              <w:t>terhadap risiko tingkat pengembalian liabilitas dan risiko nilai tukar liabilitas yang berpotensi merugikan Dana Pensiun;</w:t>
            </w:r>
          </w:p>
          <w:p w14:paraId="63EC700E" w14:textId="33AB3A58" w:rsidR="0058593B" w:rsidRPr="00C14EE3" w:rsidRDefault="0058593B" w:rsidP="00D14235">
            <w:pPr>
              <w:pStyle w:val="Style13"/>
              <w:widowControl/>
              <w:numPr>
                <w:ilvl w:val="0"/>
                <w:numId w:val="28"/>
              </w:numPr>
              <w:spacing w:before="60" w:after="60" w:line="276" w:lineRule="auto"/>
              <w:rPr>
                <w:rStyle w:val="FontStyle29"/>
                <w:sz w:val="24"/>
                <w:szCs w:val="24"/>
                <w:lang w:val="id-ID" w:eastAsia="id-ID"/>
              </w:rPr>
            </w:pPr>
            <w:r w:rsidRPr="00C14EE3">
              <w:rPr>
                <w:rStyle w:val="FontStyle29"/>
                <w:sz w:val="24"/>
                <w:szCs w:val="24"/>
                <w:lang w:val="id-ID" w:eastAsia="id-ID"/>
              </w:rPr>
              <w:t xml:space="preserve">memiliki aset </w:t>
            </w:r>
            <w:r w:rsidR="00CE29BB" w:rsidRPr="00C14EE3">
              <w:rPr>
                <w:rStyle w:val="FontStyle29"/>
                <w:sz w:val="24"/>
                <w:szCs w:val="24"/>
                <w:lang w:val="id-ID" w:eastAsia="id-ID"/>
              </w:rPr>
              <w:t xml:space="preserve">lancar </w:t>
            </w:r>
            <w:r w:rsidRPr="00C14EE3">
              <w:rPr>
                <w:rStyle w:val="FontStyle29"/>
                <w:sz w:val="24"/>
                <w:szCs w:val="24"/>
                <w:lang w:val="id-ID" w:eastAsia="id-ID"/>
              </w:rPr>
              <w:t xml:space="preserve">berkualitas tinggi yang memadai untuk menutup liabilitas jatuh </w:t>
            </w:r>
            <w:r w:rsidR="00275D5A" w:rsidRPr="00C14EE3">
              <w:rPr>
                <w:rStyle w:val="FontStyle29"/>
                <w:sz w:val="24"/>
                <w:szCs w:val="24"/>
                <w:lang w:val="id-ID" w:eastAsia="id-ID"/>
              </w:rPr>
              <w:t>tempo</w:t>
            </w:r>
            <w:r w:rsidR="007C1AC1" w:rsidRPr="00C14EE3">
              <w:rPr>
                <w:rStyle w:val="FontStyle29"/>
                <w:sz w:val="24"/>
                <w:szCs w:val="24"/>
                <w:lang w:val="id-ID" w:eastAsia="id-ID"/>
              </w:rPr>
              <w:t>;</w:t>
            </w:r>
          </w:p>
          <w:p w14:paraId="0093A40E" w14:textId="7D8E468E" w:rsidR="00401EFF" w:rsidRPr="00C14EE3" w:rsidRDefault="00A9768A" w:rsidP="00D14235">
            <w:pPr>
              <w:pStyle w:val="Style13"/>
              <w:widowControl/>
              <w:numPr>
                <w:ilvl w:val="0"/>
                <w:numId w:val="28"/>
              </w:numPr>
              <w:spacing w:before="60" w:after="60" w:line="276" w:lineRule="auto"/>
              <w:rPr>
                <w:rFonts w:cs="Bookman Old Style"/>
                <w:lang w:val="id-ID" w:eastAsia="id-ID"/>
              </w:rPr>
            </w:pPr>
            <w:r w:rsidRPr="00C14EE3">
              <w:rPr>
                <w:rFonts w:cs="Bookman Old Style"/>
                <w:lang w:val="id-ID" w:eastAsia="id-ID"/>
              </w:rPr>
              <w:t>t</w:t>
            </w:r>
            <w:r w:rsidR="00401EFF" w:rsidRPr="00C14EE3">
              <w:rPr>
                <w:rFonts w:cs="Bookman Old Style"/>
                <w:lang w:val="id-ID" w:eastAsia="id-ID"/>
              </w:rPr>
              <w:t xml:space="preserve">erdapat </w:t>
            </w:r>
            <w:r w:rsidR="00401EFF" w:rsidRPr="00C14EE3">
              <w:rPr>
                <w:rFonts w:cs="Bookman Old Style"/>
                <w:i/>
                <w:lang w:val="id-ID" w:eastAsia="id-ID"/>
              </w:rPr>
              <w:t>gap</w:t>
            </w:r>
            <w:r w:rsidR="00401EFF" w:rsidRPr="00C14EE3">
              <w:rPr>
                <w:rFonts w:cs="Bookman Old Style"/>
                <w:lang w:val="id-ID" w:eastAsia="id-ID"/>
              </w:rPr>
              <w:t xml:space="preserve"> </w:t>
            </w:r>
            <w:r w:rsidR="003909DA" w:rsidRPr="00C14EE3">
              <w:rPr>
                <w:rFonts w:cs="Bookman Old Style"/>
                <w:lang w:val="id-ID" w:eastAsia="id-ID"/>
              </w:rPr>
              <w:t xml:space="preserve">yang kurang signifikan </w:t>
            </w:r>
            <w:r w:rsidR="00401EFF" w:rsidRPr="00C14EE3">
              <w:rPr>
                <w:rFonts w:cs="Bookman Old Style"/>
                <w:lang w:val="id-ID" w:eastAsia="id-ID"/>
              </w:rPr>
              <w:t xml:space="preserve">antara rata-rata jangka waktu kekayaan dengan rata-rata jangka </w:t>
            </w:r>
            <w:r w:rsidR="00AF564A" w:rsidRPr="00C14EE3">
              <w:rPr>
                <w:rFonts w:cs="Bookman Old Style"/>
                <w:lang w:val="id-ID" w:eastAsia="id-ID"/>
              </w:rPr>
              <w:t>waktu liabilitas Dana Pensiun, y</w:t>
            </w:r>
            <w:r w:rsidR="00401EFF" w:rsidRPr="00C14EE3">
              <w:rPr>
                <w:rFonts w:cs="Bookman Old Style"/>
                <w:lang w:val="id-ID" w:eastAsia="id-ID"/>
              </w:rPr>
              <w:t>ang diakibatkan oleh fakstor eksternal diantaranya perubahan tingkat bunga dan perubahan kurs;</w:t>
            </w:r>
          </w:p>
          <w:p w14:paraId="3B094DD5" w14:textId="18B0AADC" w:rsidR="0058593B" w:rsidRPr="00C14EE3" w:rsidRDefault="00A9768A" w:rsidP="005939ED">
            <w:pPr>
              <w:pStyle w:val="Style13"/>
              <w:widowControl/>
              <w:numPr>
                <w:ilvl w:val="0"/>
                <w:numId w:val="28"/>
              </w:numPr>
              <w:spacing w:before="60" w:after="60" w:line="276" w:lineRule="auto"/>
              <w:rPr>
                <w:rStyle w:val="FontStyle29"/>
                <w:sz w:val="24"/>
                <w:szCs w:val="24"/>
                <w:lang w:val="id-ID" w:eastAsia="id-ID"/>
              </w:rPr>
            </w:pPr>
            <w:r w:rsidRPr="00C14EE3">
              <w:rPr>
                <w:rFonts w:cs="Bookman Old Style"/>
                <w:lang w:val="id-ID" w:eastAsia="id-ID"/>
              </w:rPr>
              <w:t>p</w:t>
            </w:r>
            <w:r w:rsidR="00401EFF" w:rsidRPr="00C14EE3">
              <w:rPr>
                <w:rFonts w:cs="Bookman Old Style"/>
                <w:lang w:val="id-ID" w:eastAsia="id-ID"/>
              </w:rPr>
              <w:t>enetapan tingkat likuiditas memperhitungkan jenis, sifat dan jangka waktu investasi yang dimiliki oleh Dana Pensiun.</w:t>
            </w:r>
          </w:p>
        </w:tc>
      </w:tr>
      <w:tr w:rsidR="00C14EE3" w:rsidRPr="00C14EE3" w14:paraId="5C3E43E4" w14:textId="77777777" w:rsidTr="0030041E">
        <w:trPr>
          <w:trHeight w:val="6468"/>
        </w:trPr>
        <w:tc>
          <w:tcPr>
            <w:tcW w:w="1445" w:type="dxa"/>
            <w:tcBorders>
              <w:top w:val="single" w:sz="6" w:space="0" w:color="auto"/>
              <w:left w:val="single" w:sz="6" w:space="0" w:color="auto"/>
              <w:right w:val="single" w:sz="6" w:space="0" w:color="auto"/>
            </w:tcBorders>
          </w:tcPr>
          <w:p w14:paraId="472850BC" w14:textId="77777777" w:rsidR="0058593B" w:rsidRPr="00C14EE3" w:rsidRDefault="000A5F1B" w:rsidP="008156CE">
            <w:pPr>
              <w:pStyle w:val="Style18"/>
              <w:widowControl/>
              <w:spacing w:before="60" w:after="60" w:line="276" w:lineRule="auto"/>
              <w:rPr>
                <w:rStyle w:val="FontStyle29"/>
                <w:sz w:val="24"/>
                <w:szCs w:val="24"/>
                <w:lang w:val="id-ID" w:eastAsia="it-IT"/>
              </w:rPr>
            </w:pPr>
            <w:r w:rsidRPr="00C14EE3">
              <w:rPr>
                <w:rStyle w:val="FontStyle28"/>
                <w:i w:val="0"/>
                <w:sz w:val="24"/>
                <w:szCs w:val="24"/>
                <w:lang w:val="id-ID"/>
              </w:rPr>
              <w:lastRenderedPageBreak/>
              <w:t>Peringkat 3 (Sedang)</w:t>
            </w:r>
          </w:p>
        </w:tc>
        <w:tc>
          <w:tcPr>
            <w:tcW w:w="8035" w:type="dxa"/>
            <w:tcBorders>
              <w:top w:val="single" w:sz="6" w:space="0" w:color="auto"/>
              <w:left w:val="single" w:sz="6" w:space="0" w:color="auto"/>
              <w:right w:val="single" w:sz="6" w:space="0" w:color="auto"/>
            </w:tcBorders>
          </w:tcPr>
          <w:p w14:paraId="70AE17EE"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Dengan mempertimbangkan aktivitas bisnis yang dilakukan </w:t>
            </w:r>
            <w:r w:rsidR="00281705" w:rsidRPr="00C14EE3">
              <w:rPr>
                <w:lang w:val="id-ID"/>
              </w:rPr>
              <w:t>Dana Pensiun</w:t>
            </w:r>
            <w:r w:rsidRPr="00C14EE3">
              <w:rPr>
                <w:rStyle w:val="FontStyle29"/>
                <w:sz w:val="24"/>
                <w:szCs w:val="24"/>
                <w:lang w:val="id-ID" w:eastAsia="id-ID"/>
              </w:rPr>
              <w:t xml:space="preserve">, kemungkinan </w:t>
            </w:r>
            <w:r w:rsidR="005B1927" w:rsidRPr="00C14EE3">
              <w:rPr>
                <w:rStyle w:val="FontStyle29"/>
                <w:sz w:val="24"/>
                <w:szCs w:val="24"/>
                <w:lang w:val="id-ID" w:eastAsia="id-ID"/>
              </w:rPr>
              <w:t xml:space="preserve">kesulitan likuiditas </w:t>
            </w:r>
            <w:r w:rsidRPr="00C14EE3">
              <w:rPr>
                <w:rStyle w:val="FontStyle29"/>
                <w:sz w:val="24"/>
                <w:szCs w:val="24"/>
                <w:lang w:val="id-ID" w:eastAsia="id-ID"/>
              </w:rPr>
              <w:t xml:space="preserve">yang dihadapi </w:t>
            </w:r>
            <w:r w:rsidR="00281705" w:rsidRPr="00C14EE3">
              <w:rPr>
                <w:lang w:val="id-ID"/>
              </w:rPr>
              <w:t>Dana Pensiun</w:t>
            </w:r>
            <w:r w:rsidRPr="00C14EE3">
              <w:rPr>
                <w:lang w:val="id-ID"/>
              </w:rPr>
              <w:t xml:space="preserve"> </w:t>
            </w:r>
            <w:r w:rsidRPr="00C14EE3">
              <w:rPr>
                <w:rStyle w:val="FontStyle29"/>
                <w:sz w:val="24"/>
                <w:szCs w:val="24"/>
                <w:lang w:val="id-ID" w:eastAsia="id-ID"/>
              </w:rPr>
              <w:t xml:space="preserve">dari </w:t>
            </w:r>
            <w:r w:rsidR="007C1AC1" w:rsidRPr="00C14EE3">
              <w:rPr>
                <w:rStyle w:val="FontStyle29"/>
                <w:sz w:val="24"/>
                <w:szCs w:val="24"/>
                <w:lang w:val="id-ID" w:eastAsia="id-ID"/>
              </w:rPr>
              <w:t xml:space="preserve">risiko likuiditas </w:t>
            </w:r>
            <w:r w:rsidRPr="00C14EE3">
              <w:rPr>
                <w:rStyle w:val="FontStyle29"/>
                <w:sz w:val="24"/>
                <w:szCs w:val="24"/>
                <w:lang w:val="id-ID" w:eastAsia="id-ID"/>
              </w:rPr>
              <w:t>tergolong cukup tinggi selama periode waktu tertentu pada masa datang.</w:t>
            </w:r>
          </w:p>
          <w:p w14:paraId="61D90B48"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0A5F1B" w:rsidRPr="00C14EE3">
              <w:rPr>
                <w:rStyle w:val="FontStyle29"/>
                <w:sz w:val="24"/>
                <w:szCs w:val="24"/>
                <w:lang w:val="id-ID" w:eastAsia="id-ID"/>
              </w:rPr>
              <w:t>peringkat 3 (sedang)</w:t>
            </w:r>
            <w:r w:rsidRPr="00C14EE3">
              <w:rPr>
                <w:rStyle w:val="FontStyle29"/>
                <w:sz w:val="24"/>
                <w:szCs w:val="24"/>
                <w:lang w:val="id-ID" w:eastAsia="id-ID"/>
              </w:rPr>
              <w:t xml:space="preserve"> antara lain sebagai berikut:</w:t>
            </w:r>
          </w:p>
          <w:p w14:paraId="5E92B2E1" w14:textId="021D6731" w:rsidR="005B1927" w:rsidRPr="00C14EE3" w:rsidRDefault="005B1927" w:rsidP="00D14235">
            <w:pPr>
              <w:pStyle w:val="Style21"/>
              <w:widowControl/>
              <w:numPr>
                <w:ilvl w:val="0"/>
                <w:numId w:val="29"/>
              </w:numPr>
              <w:tabs>
                <w:tab w:val="left" w:pos="446"/>
              </w:tabs>
              <w:spacing w:before="60" w:after="60" w:line="276" w:lineRule="auto"/>
              <w:ind w:left="360"/>
              <w:jc w:val="both"/>
              <w:rPr>
                <w:rFonts w:cs="Bookman Old Style"/>
                <w:lang w:val="id-ID" w:eastAsia="id-ID"/>
              </w:rPr>
            </w:pPr>
            <w:r w:rsidRPr="00C14EE3">
              <w:rPr>
                <w:rFonts w:cs="Bookman Old Style"/>
                <w:lang w:val="id-ID" w:eastAsia="id-ID"/>
              </w:rPr>
              <w:t>memiliki struktur aset lancar cukup kompleks;</w:t>
            </w:r>
          </w:p>
          <w:p w14:paraId="58B789E0" w14:textId="34751483" w:rsidR="005939ED" w:rsidRPr="00C14EE3" w:rsidRDefault="005B1927" w:rsidP="005939ED">
            <w:pPr>
              <w:pStyle w:val="Style21"/>
              <w:widowControl/>
              <w:numPr>
                <w:ilvl w:val="0"/>
                <w:numId w:val="29"/>
              </w:numPr>
              <w:tabs>
                <w:tab w:val="left" w:pos="446"/>
              </w:tabs>
              <w:spacing w:before="60" w:after="60" w:line="276" w:lineRule="auto"/>
              <w:ind w:left="360"/>
              <w:jc w:val="both"/>
              <w:rPr>
                <w:rFonts w:cs="Bookman Old Style"/>
                <w:lang w:val="id-ID" w:eastAsia="id-ID"/>
              </w:rPr>
            </w:pPr>
            <w:r w:rsidRPr="00C14EE3">
              <w:rPr>
                <w:rFonts w:cs="Bookman Old Style"/>
                <w:lang w:val="id-ID" w:eastAsia="id-ID"/>
              </w:rPr>
              <w:t xml:space="preserve">terekspos </w:t>
            </w:r>
            <w:r w:rsidR="00D14D30" w:rsidRPr="00C14EE3">
              <w:rPr>
                <w:rFonts w:cs="Bookman Old Style"/>
                <w:lang w:val="id-ID" w:eastAsia="id-ID"/>
              </w:rPr>
              <w:t xml:space="preserve">cukup signifikan </w:t>
            </w:r>
            <w:r w:rsidRPr="00C14EE3">
              <w:rPr>
                <w:rFonts w:cs="Bookman Old Style"/>
                <w:lang w:val="id-ID" w:eastAsia="id-ID"/>
              </w:rPr>
              <w:t>terhadap risiko tingkat pengembalian liabilitas dan risiko nilai tukar liabilitas yang be</w:t>
            </w:r>
            <w:r w:rsidR="005939ED" w:rsidRPr="00C14EE3">
              <w:rPr>
                <w:rFonts w:cs="Bookman Old Style"/>
                <w:lang w:val="id-ID" w:eastAsia="id-ID"/>
              </w:rPr>
              <w:t>rpotensi merugikan Dana Pensiun;</w:t>
            </w:r>
          </w:p>
          <w:p w14:paraId="574952E6" w14:textId="29E88809" w:rsidR="00D14D30" w:rsidRPr="00C14EE3" w:rsidRDefault="00D14D30" w:rsidP="005939ED">
            <w:pPr>
              <w:pStyle w:val="Style21"/>
              <w:widowControl/>
              <w:numPr>
                <w:ilvl w:val="0"/>
                <w:numId w:val="29"/>
              </w:numPr>
              <w:tabs>
                <w:tab w:val="left" w:pos="446"/>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memiliki aset lancar berkualitas tinggi yang cukup memadai untuk menutup liabilitas jatuh tempo;</w:t>
            </w:r>
          </w:p>
          <w:p w14:paraId="45C10D91" w14:textId="7AD546EE" w:rsidR="005B1927" w:rsidRPr="00C14EE3" w:rsidRDefault="00A9768A" w:rsidP="00D14235">
            <w:pPr>
              <w:pStyle w:val="Style21"/>
              <w:widowControl/>
              <w:numPr>
                <w:ilvl w:val="0"/>
                <w:numId w:val="29"/>
              </w:numPr>
              <w:tabs>
                <w:tab w:val="left" w:pos="446"/>
              </w:tabs>
              <w:spacing w:before="60" w:after="60" w:line="276" w:lineRule="auto"/>
              <w:ind w:left="360"/>
              <w:jc w:val="both"/>
              <w:rPr>
                <w:rFonts w:cs="Bookman Old Style"/>
                <w:lang w:val="id-ID" w:eastAsia="id-ID"/>
              </w:rPr>
            </w:pPr>
            <w:r w:rsidRPr="00C14EE3">
              <w:rPr>
                <w:rFonts w:cs="Bookman Old Style"/>
                <w:lang w:val="id-ID" w:eastAsia="id-ID"/>
              </w:rPr>
              <w:t>t</w:t>
            </w:r>
            <w:r w:rsidR="005B1927" w:rsidRPr="00C14EE3">
              <w:rPr>
                <w:rFonts w:cs="Bookman Old Style"/>
                <w:lang w:val="id-ID" w:eastAsia="id-ID"/>
              </w:rPr>
              <w:t xml:space="preserve">erdapat </w:t>
            </w:r>
            <w:r w:rsidR="005B1927" w:rsidRPr="00C14EE3">
              <w:rPr>
                <w:rFonts w:cs="Bookman Old Style"/>
                <w:i/>
                <w:lang w:val="id-ID" w:eastAsia="id-ID"/>
              </w:rPr>
              <w:t>gap</w:t>
            </w:r>
            <w:r w:rsidR="005B1927" w:rsidRPr="00C14EE3">
              <w:rPr>
                <w:rFonts w:cs="Bookman Old Style"/>
                <w:lang w:val="id-ID" w:eastAsia="id-ID"/>
              </w:rPr>
              <w:t xml:space="preserve"> yang </w:t>
            </w:r>
            <w:r w:rsidR="003909DA" w:rsidRPr="00C14EE3">
              <w:rPr>
                <w:rFonts w:cs="Bookman Old Style"/>
                <w:lang w:val="id-ID" w:eastAsia="id-ID"/>
              </w:rPr>
              <w:t xml:space="preserve">cukup </w:t>
            </w:r>
            <w:r w:rsidR="005B1927" w:rsidRPr="00C14EE3">
              <w:rPr>
                <w:rFonts w:cs="Bookman Old Style"/>
                <w:lang w:val="id-ID" w:eastAsia="id-ID"/>
              </w:rPr>
              <w:t>signifikan antara rata-rata jangka waktu kekayaan dengan rata-rata jangka waktu liabilitas Dana Pensiun yang diakibatkan oleh faktor eksternal diantaranya perubahan tingkat bunga, perubahan kurs, dan faktor internal seperti kebijakan valuasi aset yang tidak dicocokkan dengan liabilitas yang dimiliki</w:t>
            </w:r>
            <w:r w:rsidR="00133150" w:rsidRPr="00C14EE3">
              <w:rPr>
                <w:rFonts w:cs="Bookman Old Style"/>
                <w:lang w:val="id-ID" w:eastAsia="id-ID"/>
              </w:rPr>
              <w:t>;</w:t>
            </w:r>
          </w:p>
          <w:p w14:paraId="17D1873F" w14:textId="0AA0B5B1" w:rsidR="0058593B" w:rsidRPr="00C14EE3" w:rsidRDefault="00A9768A" w:rsidP="005939ED">
            <w:pPr>
              <w:pStyle w:val="Style21"/>
              <w:widowControl/>
              <w:numPr>
                <w:ilvl w:val="0"/>
                <w:numId w:val="29"/>
              </w:numPr>
              <w:tabs>
                <w:tab w:val="left" w:pos="446"/>
              </w:tabs>
              <w:spacing w:before="60" w:after="60" w:line="276" w:lineRule="auto"/>
              <w:ind w:left="360"/>
              <w:jc w:val="both"/>
              <w:rPr>
                <w:rStyle w:val="FontStyle29"/>
                <w:sz w:val="24"/>
                <w:szCs w:val="24"/>
                <w:lang w:val="id-ID" w:eastAsia="id-ID"/>
              </w:rPr>
            </w:pPr>
            <w:r w:rsidRPr="00C14EE3">
              <w:rPr>
                <w:rFonts w:cs="Bookman Old Style"/>
                <w:lang w:val="id-ID" w:eastAsia="id-ID"/>
              </w:rPr>
              <w:t>p</w:t>
            </w:r>
            <w:r w:rsidR="00133150" w:rsidRPr="00C14EE3">
              <w:rPr>
                <w:rFonts w:cs="Bookman Old Style"/>
                <w:lang w:val="id-ID" w:eastAsia="id-ID"/>
              </w:rPr>
              <w:t xml:space="preserve">enetapan tingkat likuiditas </w:t>
            </w:r>
            <w:r w:rsidR="00CB12FB" w:rsidRPr="00C14EE3">
              <w:rPr>
                <w:rFonts w:cs="Bookman Old Style"/>
                <w:lang w:val="id-ID" w:eastAsia="id-ID"/>
              </w:rPr>
              <w:t xml:space="preserve">cukup </w:t>
            </w:r>
            <w:r w:rsidR="00133150" w:rsidRPr="00C14EE3">
              <w:rPr>
                <w:rFonts w:cs="Bookman Old Style"/>
                <w:lang w:val="id-ID" w:eastAsia="id-ID"/>
              </w:rPr>
              <w:t>memperhitungkan jenis, sifat dan jangka waktu investasi yang dimiliki oleh Dana Pensiun.</w:t>
            </w:r>
          </w:p>
        </w:tc>
      </w:tr>
      <w:tr w:rsidR="00C14EE3" w:rsidRPr="00C14EE3" w14:paraId="484742AA" w14:textId="77777777" w:rsidTr="0030041E">
        <w:tc>
          <w:tcPr>
            <w:tcW w:w="1445" w:type="dxa"/>
            <w:tcBorders>
              <w:top w:val="single" w:sz="6" w:space="0" w:color="auto"/>
              <w:left w:val="single" w:sz="6" w:space="0" w:color="auto"/>
              <w:bottom w:val="single" w:sz="6" w:space="0" w:color="auto"/>
              <w:right w:val="single" w:sz="6" w:space="0" w:color="auto"/>
            </w:tcBorders>
          </w:tcPr>
          <w:p w14:paraId="5BBF7105" w14:textId="14313097" w:rsidR="0058593B" w:rsidRPr="00C14EE3" w:rsidRDefault="000A5F1B" w:rsidP="008156CE">
            <w:pPr>
              <w:pStyle w:val="Style18"/>
              <w:widowControl/>
              <w:spacing w:before="60" w:after="60" w:line="276" w:lineRule="auto"/>
              <w:rPr>
                <w:rStyle w:val="FontStyle29"/>
                <w:sz w:val="24"/>
                <w:szCs w:val="24"/>
                <w:lang w:val="id-ID" w:eastAsia="it-IT"/>
              </w:rPr>
            </w:pPr>
            <w:r w:rsidRPr="00C14EE3">
              <w:rPr>
                <w:rStyle w:val="FontStyle28"/>
                <w:i w:val="0"/>
                <w:sz w:val="24"/>
                <w:szCs w:val="24"/>
                <w:lang w:val="id-ID"/>
              </w:rPr>
              <w:t>Peringkat 4 (Sedang Tinggi)</w:t>
            </w:r>
          </w:p>
        </w:tc>
        <w:tc>
          <w:tcPr>
            <w:tcW w:w="8035" w:type="dxa"/>
            <w:tcBorders>
              <w:top w:val="single" w:sz="6" w:space="0" w:color="auto"/>
              <w:left w:val="single" w:sz="6" w:space="0" w:color="auto"/>
              <w:bottom w:val="single" w:sz="6" w:space="0" w:color="auto"/>
              <w:right w:val="single" w:sz="6" w:space="0" w:color="auto"/>
            </w:tcBorders>
          </w:tcPr>
          <w:p w14:paraId="5A5FBBEF"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Dengan mempertimbangkan aktivitas bisnis yang dilakukan </w:t>
            </w:r>
            <w:r w:rsidR="00281705" w:rsidRPr="00C14EE3">
              <w:rPr>
                <w:lang w:val="id-ID"/>
              </w:rPr>
              <w:t>Dana Pensiun</w:t>
            </w:r>
            <w:r w:rsidRPr="00C14EE3">
              <w:rPr>
                <w:rStyle w:val="FontStyle29"/>
                <w:sz w:val="24"/>
                <w:szCs w:val="24"/>
                <w:lang w:val="id-ID" w:eastAsia="id-ID"/>
              </w:rPr>
              <w:t xml:space="preserve">, kemungkinan </w:t>
            </w:r>
            <w:r w:rsidR="007F662D" w:rsidRPr="00C14EE3">
              <w:rPr>
                <w:rStyle w:val="FontStyle29"/>
                <w:sz w:val="24"/>
                <w:szCs w:val="24"/>
                <w:lang w:val="id-ID" w:eastAsia="id-ID"/>
              </w:rPr>
              <w:t xml:space="preserve">kesulitan likuiditas </w:t>
            </w:r>
            <w:r w:rsidRPr="00C14EE3">
              <w:rPr>
                <w:rStyle w:val="FontStyle29"/>
                <w:sz w:val="24"/>
                <w:szCs w:val="24"/>
                <w:lang w:val="id-ID" w:eastAsia="id-ID"/>
              </w:rPr>
              <w:t xml:space="preserve">yang dihadapi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dari </w:t>
            </w:r>
            <w:r w:rsidR="007C1AC1" w:rsidRPr="00C14EE3">
              <w:rPr>
                <w:rStyle w:val="FontStyle29"/>
                <w:sz w:val="24"/>
                <w:szCs w:val="24"/>
                <w:lang w:val="id-ID" w:eastAsia="id-ID"/>
              </w:rPr>
              <w:t xml:space="preserve">risiko likuiditas </w:t>
            </w:r>
            <w:r w:rsidRPr="00C14EE3">
              <w:rPr>
                <w:rStyle w:val="FontStyle29"/>
                <w:sz w:val="24"/>
                <w:szCs w:val="24"/>
                <w:lang w:val="id-ID" w:eastAsia="id-ID"/>
              </w:rPr>
              <w:t>tergolong tinggi selama periode waktu tertentu pada masa datang.</w:t>
            </w:r>
          </w:p>
          <w:p w14:paraId="25B9A7FA"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0A5F1B" w:rsidRPr="00C14EE3">
              <w:rPr>
                <w:rStyle w:val="FontStyle29"/>
                <w:sz w:val="24"/>
                <w:szCs w:val="24"/>
                <w:lang w:val="id-ID" w:eastAsia="id-ID"/>
              </w:rPr>
              <w:t>peringkat 4 (sedang tinggi)</w:t>
            </w:r>
            <w:r w:rsidRPr="00C14EE3">
              <w:rPr>
                <w:rStyle w:val="FontStyle29"/>
                <w:sz w:val="24"/>
                <w:szCs w:val="24"/>
                <w:lang w:val="id-ID" w:eastAsia="id-ID"/>
              </w:rPr>
              <w:t xml:space="preserve"> antara lain sebagai berikut:</w:t>
            </w:r>
          </w:p>
          <w:p w14:paraId="5E6DE7BA" w14:textId="11DA07C2" w:rsidR="007F662D" w:rsidRPr="00C14EE3" w:rsidRDefault="007F662D" w:rsidP="00D14235">
            <w:pPr>
              <w:pStyle w:val="Style20"/>
              <w:widowControl/>
              <w:numPr>
                <w:ilvl w:val="0"/>
                <w:numId w:val="30"/>
              </w:numPr>
              <w:tabs>
                <w:tab w:val="left" w:pos="466"/>
              </w:tabs>
              <w:spacing w:before="60" w:after="60" w:line="276" w:lineRule="auto"/>
              <w:ind w:left="360"/>
              <w:jc w:val="both"/>
              <w:rPr>
                <w:rFonts w:cs="Bookman Old Style"/>
                <w:lang w:val="id-ID" w:eastAsia="id-ID"/>
              </w:rPr>
            </w:pPr>
            <w:r w:rsidRPr="00C14EE3">
              <w:rPr>
                <w:rFonts w:cs="Bookman Old Style"/>
                <w:lang w:val="id-ID" w:eastAsia="id-ID"/>
              </w:rPr>
              <w:t>memiliki struktur aset lancar kompleks;</w:t>
            </w:r>
          </w:p>
          <w:p w14:paraId="395FB678" w14:textId="63C82E63" w:rsidR="007F662D" w:rsidRPr="00C14EE3" w:rsidRDefault="007F662D" w:rsidP="00D14235">
            <w:pPr>
              <w:pStyle w:val="Style20"/>
              <w:widowControl/>
              <w:numPr>
                <w:ilvl w:val="0"/>
                <w:numId w:val="30"/>
              </w:numPr>
              <w:tabs>
                <w:tab w:val="left" w:pos="466"/>
              </w:tabs>
              <w:spacing w:before="60" w:after="60" w:line="276" w:lineRule="auto"/>
              <w:ind w:left="360"/>
              <w:jc w:val="both"/>
              <w:rPr>
                <w:rFonts w:cs="Bookman Old Style"/>
                <w:lang w:val="id-ID" w:eastAsia="id-ID"/>
              </w:rPr>
            </w:pPr>
            <w:r w:rsidRPr="00C14EE3">
              <w:rPr>
                <w:rFonts w:cs="Bookman Old Style"/>
                <w:lang w:val="id-ID" w:eastAsia="id-ID"/>
              </w:rPr>
              <w:t xml:space="preserve">terekspos </w:t>
            </w:r>
            <w:r w:rsidR="00D14D30" w:rsidRPr="00C14EE3">
              <w:rPr>
                <w:rFonts w:cs="Bookman Old Style"/>
                <w:lang w:val="id-ID" w:eastAsia="id-ID"/>
              </w:rPr>
              <w:t xml:space="preserve">secara signifikan </w:t>
            </w:r>
            <w:r w:rsidRPr="00C14EE3">
              <w:rPr>
                <w:rFonts w:cs="Bookman Old Style"/>
                <w:lang w:val="id-ID" w:eastAsia="id-ID"/>
              </w:rPr>
              <w:t>terhadap risiko tingkat pengembalian liabilitas dan risiko nilai tukar liabilitas yang berpotensi mengancam keberlangsungan usaha Dana Pensiun;</w:t>
            </w:r>
          </w:p>
          <w:p w14:paraId="27E7E2A7" w14:textId="54AF4A74" w:rsidR="0058593B" w:rsidRPr="00C14EE3" w:rsidRDefault="00AF564A" w:rsidP="00AF564A">
            <w:pPr>
              <w:pStyle w:val="Style20"/>
              <w:widowControl/>
              <w:numPr>
                <w:ilvl w:val="0"/>
                <w:numId w:val="30"/>
              </w:numPr>
              <w:tabs>
                <w:tab w:val="left" w:pos="466"/>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memiliki aset lancar berkualitas tinggi yang kurang memadai untuk </w:t>
            </w:r>
            <w:r w:rsidRPr="00C14EE3">
              <w:rPr>
                <w:lang w:val="id-ID" w:eastAsia="id-ID"/>
              </w:rPr>
              <w:t>menutup</w:t>
            </w:r>
            <w:r w:rsidRPr="00C14EE3">
              <w:rPr>
                <w:rStyle w:val="FontStyle29"/>
                <w:sz w:val="24"/>
                <w:szCs w:val="24"/>
                <w:lang w:val="id-ID" w:eastAsia="id-ID"/>
              </w:rPr>
              <w:t xml:space="preserve"> liabilitas jatuh tempo, sehingga </w:t>
            </w:r>
            <w:r w:rsidR="007C1AC1" w:rsidRPr="00C14EE3">
              <w:rPr>
                <w:rStyle w:val="FontStyle29"/>
                <w:sz w:val="24"/>
                <w:szCs w:val="24"/>
                <w:lang w:val="id-ID" w:eastAsia="id-ID"/>
              </w:rPr>
              <w:t>t</w:t>
            </w:r>
            <w:r w:rsidR="0058593B" w:rsidRPr="00C14EE3">
              <w:rPr>
                <w:rStyle w:val="FontStyle29"/>
                <w:sz w:val="24"/>
                <w:szCs w:val="24"/>
                <w:lang w:val="id-ID" w:eastAsia="id-ID"/>
              </w:rPr>
              <w:t xml:space="preserve">erdapat </w:t>
            </w:r>
            <w:r w:rsidR="0058593B" w:rsidRPr="00C14EE3">
              <w:rPr>
                <w:rStyle w:val="FontStyle28"/>
                <w:sz w:val="24"/>
                <w:szCs w:val="24"/>
                <w:lang w:val="id-ID" w:eastAsia="id-ID"/>
              </w:rPr>
              <w:t xml:space="preserve">concerns </w:t>
            </w:r>
            <w:r w:rsidR="0058593B" w:rsidRPr="00C14EE3">
              <w:rPr>
                <w:rStyle w:val="FontStyle29"/>
                <w:sz w:val="24"/>
                <w:szCs w:val="24"/>
                <w:lang w:val="id-ID" w:eastAsia="id-ID"/>
              </w:rPr>
              <w:t xml:space="preserve">atas </w:t>
            </w:r>
            <w:r w:rsidR="0058593B" w:rsidRPr="00C14EE3">
              <w:rPr>
                <w:lang w:val="id-ID" w:eastAsia="id-ID"/>
              </w:rPr>
              <w:t>kualitas</w:t>
            </w:r>
            <w:r w:rsidR="0058593B" w:rsidRPr="00C14EE3">
              <w:rPr>
                <w:rStyle w:val="FontStyle29"/>
                <w:sz w:val="24"/>
                <w:szCs w:val="24"/>
                <w:lang w:val="id-ID" w:eastAsia="id-ID"/>
              </w:rPr>
              <w:t xml:space="preserve"> aset </w:t>
            </w:r>
            <w:r w:rsidR="00CE29BB" w:rsidRPr="00C14EE3">
              <w:rPr>
                <w:rStyle w:val="FontStyle29"/>
                <w:sz w:val="24"/>
                <w:szCs w:val="24"/>
                <w:lang w:val="id-ID" w:eastAsia="id-ID"/>
              </w:rPr>
              <w:t xml:space="preserve">lancar </w:t>
            </w:r>
            <w:r w:rsidR="00281705" w:rsidRPr="00C14EE3">
              <w:rPr>
                <w:lang w:val="id-ID"/>
              </w:rPr>
              <w:t>Dana Pensiun</w:t>
            </w:r>
            <w:r w:rsidR="007C1AC1" w:rsidRPr="00C14EE3">
              <w:rPr>
                <w:rStyle w:val="FontStyle29"/>
                <w:sz w:val="24"/>
                <w:szCs w:val="24"/>
                <w:lang w:val="id-ID" w:eastAsia="id-ID"/>
              </w:rPr>
              <w:t>;</w:t>
            </w:r>
          </w:p>
          <w:p w14:paraId="05EED7F8" w14:textId="23349576" w:rsidR="007F662D" w:rsidRPr="00C14EE3" w:rsidRDefault="00A9768A" w:rsidP="00D14235">
            <w:pPr>
              <w:pStyle w:val="Style20"/>
              <w:widowControl/>
              <w:numPr>
                <w:ilvl w:val="0"/>
                <w:numId w:val="30"/>
              </w:numPr>
              <w:tabs>
                <w:tab w:val="left" w:pos="466"/>
              </w:tabs>
              <w:spacing w:before="60" w:after="60" w:line="276" w:lineRule="auto"/>
              <w:ind w:left="360"/>
              <w:jc w:val="both"/>
              <w:rPr>
                <w:rFonts w:cs="Bookman Old Style"/>
                <w:lang w:val="id-ID" w:eastAsia="id-ID"/>
              </w:rPr>
            </w:pPr>
            <w:r w:rsidRPr="00C14EE3">
              <w:rPr>
                <w:rFonts w:cs="Bookman Old Style"/>
                <w:lang w:val="id-ID" w:eastAsia="id-ID"/>
              </w:rPr>
              <w:t>t</w:t>
            </w:r>
            <w:r w:rsidR="007F662D" w:rsidRPr="00C14EE3">
              <w:rPr>
                <w:rFonts w:cs="Bookman Old Style"/>
                <w:lang w:val="id-ID" w:eastAsia="id-ID"/>
              </w:rPr>
              <w:t xml:space="preserve">erdapat </w:t>
            </w:r>
            <w:r w:rsidR="007F662D" w:rsidRPr="00C14EE3">
              <w:rPr>
                <w:rFonts w:cs="Bookman Old Style"/>
                <w:i/>
                <w:lang w:val="id-ID" w:eastAsia="id-ID"/>
              </w:rPr>
              <w:t>gap</w:t>
            </w:r>
            <w:r w:rsidR="007F662D" w:rsidRPr="00C14EE3">
              <w:rPr>
                <w:rFonts w:cs="Bookman Old Style"/>
                <w:lang w:val="id-ID" w:eastAsia="id-ID"/>
              </w:rPr>
              <w:t xml:space="preserve"> yang signifikan antara rata-rata jangka waktu kekayaan dengan rata-rata jangka waktu liabilitas Dana Pensiun yang diindikasikan akan mengancam keberlangsungan usaha Dana Pensiun  dalam jangka waktu pendek;</w:t>
            </w:r>
          </w:p>
          <w:p w14:paraId="499A8759" w14:textId="11A87B89" w:rsidR="007F662D" w:rsidRPr="00C14EE3" w:rsidRDefault="00A9768A" w:rsidP="005939ED">
            <w:pPr>
              <w:pStyle w:val="Style20"/>
              <w:widowControl/>
              <w:numPr>
                <w:ilvl w:val="0"/>
                <w:numId w:val="30"/>
              </w:numPr>
              <w:tabs>
                <w:tab w:val="left" w:pos="466"/>
              </w:tabs>
              <w:spacing w:before="60" w:after="60" w:line="276" w:lineRule="auto"/>
              <w:ind w:left="360"/>
              <w:jc w:val="both"/>
              <w:rPr>
                <w:rStyle w:val="FontStyle29"/>
                <w:sz w:val="24"/>
                <w:szCs w:val="24"/>
                <w:lang w:val="id-ID" w:eastAsia="id-ID"/>
              </w:rPr>
            </w:pPr>
            <w:r w:rsidRPr="00C14EE3">
              <w:rPr>
                <w:rFonts w:cs="Bookman Old Style"/>
                <w:lang w:val="id-ID" w:eastAsia="id-ID"/>
              </w:rPr>
              <w:t>p</w:t>
            </w:r>
            <w:r w:rsidR="007F662D" w:rsidRPr="00C14EE3">
              <w:rPr>
                <w:rFonts w:cs="Bookman Old Style"/>
                <w:lang w:val="id-ID" w:eastAsia="id-ID"/>
              </w:rPr>
              <w:t xml:space="preserve">enetapan tingkat likuiditas </w:t>
            </w:r>
            <w:r w:rsidR="00CB12FB" w:rsidRPr="00C14EE3">
              <w:rPr>
                <w:rFonts w:cs="Bookman Old Style"/>
                <w:lang w:val="id-ID" w:eastAsia="id-ID"/>
              </w:rPr>
              <w:t xml:space="preserve">kurang </w:t>
            </w:r>
            <w:r w:rsidR="007F662D" w:rsidRPr="00C14EE3">
              <w:rPr>
                <w:rFonts w:cs="Bookman Old Style"/>
                <w:lang w:val="id-ID" w:eastAsia="id-ID"/>
              </w:rPr>
              <w:t>memperhitungkan jenis, sifat dan jangka waktu investasi.</w:t>
            </w:r>
          </w:p>
        </w:tc>
      </w:tr>
      <w:tr w:rsidR="00946081" w:rsidRPr="00C14EE3" w14:paraId="7C295771" w14:textId="77777777" w:rsidTr="0030041E">
        <w:tc>
          <w:tcPr>
            <w:tcW w:w="1445" w:type="dxa"/>
            <w:tcBorders>
              <w:top w:val="single" w:sz="6" w:space="0" w:color="auto"/>
              <w:left w:val="single" w:sz="6" w:space="0" w:color="auto"/>
              <w:bottom w:val="single" w:sz="6" w:space="0" w:color="auto"/>
              <w:right w:val="single" w:sz="6" w:space="0" w:color="auto"/>
            </w:tcBorders>
          </w:tcPr>
          <w:p w14:paraId="70D54BB9" w14:textId="77777777" w:rsidR="0058593B" w:rsidRPr="00C14EE3" w:rsidRDefault="000A5F1B" w:rsidP="008156CE">
            <w:pPr>
              <w:pStyle w:val="Style18"/>
              <w:widowControl/>
              <w:spacing w:before="60" w:after="60" w:line="276" w:lineRule="auto"/>
              <w:rPr>
                <w:rStyle w:val="FontStyle29"/>
                <w:sz w:val="24"/>
                <w:szCs w:val="24"/>
                <w:lang w:val="id-ID"/>
              </w:rPr>
            </w:pPr>
            <w:r w:rsidRPr="00C14EE3">
              <w:rPr>
                <w:rStyle w:val="FontStyle28"/>
                <w:i w:val="0"/>
                <w:sz w:val="24"/>
                <w:szCs w:val="24"/>
                <w:lang w:val="id-ID"/>
              </w:rPr>
              <w:t>Peringkat 5 (Tinggi)</w:t>
            </w:r>
          </w:p>
        </w:tc>
        <w:tc>
          <w:tcPr>
            <w:tcW w:w="8035" w:type="dxa"/>
            <w:tcBorders>
              <w:top w:val="single" w:sz="6" w:space="0" w:color="auto"/>
              <w:left w:val="single" w:sz="6" w:space="0" w:color="auto"/>
              <w:bottom w:val="single" w:sz="6" w:space="0" w:color="auto"/>
              <w:right w:val="single" w:sz="6" w:space="0" w:color="auto"/>
            </w:tcBorders>
          </w:tcPr>
          <w:p w14:paraId="41C6DB7D"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Dengan mempertimbangkan aktivitas bisnis yang dilakukan </w:t>
            </w:r>
            <w:r w:rsidR="00281705" w:rsidRPr="00C14EE3">
              <w:rPr>
                <w:lang w:val="id-ID"/>
              </w:rPr>
              <w:t>Dana Pensiun</w:t>
            </w:r>
            <w:r w:rsidRPr="00C14EE3">
              <w:rPr>
                <w:rStyle w:val="FontStyle29"/>
                <w:sz w:val="24"/>
                <w:szCs w:val="24"/>
                <w:lang w:val="id-ID" w:eastAsia="id-ID"/>
              </w:rPr>
              <w:t xml:space="preserve">, kemungkinan </w:t>
            </w:r>
            <w:r w:rsidR="00CE29BB" w:rsidRPr="00C14EE3">
              <w:rPr>
                <w:rStyle w:val="FontStyle29"/>
                <w:sz w:val="24"/>
                <w:szCs w:val="24"/>
                <w:lang w:val="id-ID" w:eastAsia="id-ID"/>
              </w:rPr>
              <w:t xml:space="preserve">kesulitan likuiditas </w:t>
            </w:r>
            <w:r w:rsidRPr="00C14EE3">
              <w:rPr>
                <w:rStyle w:val="FontStyle29"/>
                <w:sz w:val="24"/>
                <w:szCs w:val="24"/>
                <w:lang w:val="id-ID" w:eastAsia="id-ID"/>
              </w:rPr>
              <w:t xml:space="preserve">yang dihadapi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dari </w:t>
            </w:r>
            <w:r w:rsidR="007C1AC1" w:rsidRPr="00C14EE3">
              <w:rPr>
                <w:rStyle w:val="FontStyle29"/>
                <w:sz w:val="24"/>
                <w:szCs w:val="24"/>
                <w:lang w:val="id-ID" w:eastAsia="id-ID"/>
              </w:rPr>
              <w:t xml:space="preserve">risiko likuiditas </w:t>
            </w:r>
            <w:r w:rsidRPr="00C14EE3">
              <w:rPr>
                <w:rStyle w:val="FontStyle29"/>
                <w:sz w:val="24"/>
                <w:szCs w:val="24"/>
                <w:lang w:val="id-ID" w:eastAsia="id-ID"/>
              </w:rPr>
              <w:t>tergolong sangat tinggi selama periode waktu tertentu pada masa datang.</w:t>
            </w:r>
          </w:p>
          <w:p w14:paraId="04DF17D1"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lastRenderedPageBreak/>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0A5F1B" w:rsidRPr="00C14EE3">
              <w:rPr>
                <w:rStyle w:val="FontStyle29"/>
                <w:sz w:val="24"/>
                <w:szCs w:val="24"/>
                <w:lang w:val="id-ID" w:eastAsia="id-ID"/>
              </w:rPr>
              <w:t>peringkat 5 (tinggi)</w:t>
            </w:r>
            <w:r w:rsidRPr="00C14EE3">
              <w:rPr>
                <w:rStyle w:val="FontStyle29"/>
                <w:sz w:val="24"/>
                <w:szCs w:val="24"/>
                <w:lang w:val="id-ID" w:eastAsia="id-ID"/>
              </w:rPr>
              <w:t xml:space="preserve"> antara lain sebagai berikut:</w:t>
            </w:r>
          </w:p>
          <w:p w14:paraId="7DA15263" w14:textId="0797FC02" w:rsidR="00CE29BB" w:rsidRPr="00C14EE3" w:rsidRDefault="00CE29BB" w:rsidP="00106370">
            <w:pPr>
              <w:pStyle w:val="Style20"/>
              <w:widowControl/>
              <w:numPr>
                <w:ilvl w:val="0"/>
                <w:numId w:val="21"/>
              </w:numPr>
              <w:tabs>
                <w:tab w:val="left" w:pos="466"/>
              </w:tabs>
              <w:spacing w:before="60" w:after="60" w:line="276" w:lineRule="auto"/>
              <w:ind w:left="360"/>
              <w:jc w:val="both"/>
              <w:rPr>
                <w:rFonts w:cs="Bookman Old Style"/>
                <w:lang w:val="id-ID" w:eastAsia="id-ID"/>
              </w:rPr>
            </w:pPr>
            <w:r w:rsidRPr="00C14EE3">
              <w:rPr>
                <w:rFonts w:cs="Bookman Old Style"/>
                <w:lang w:val="id-ID" w:eastAsia="id-ID"/>
              </w:rPr>
              <w:t>memiliki struktur aset lancar sangat kompleks;</w:t>
            </w:r>
          </w:p>
          <w:p w14:paraId="30E29946" w14:textId="0B3D036E" w:rsidR="00CE29BB" w:rsidRPr="00C14EE3" w:rsidRDefault="00CE29BB" w:rsidP="00106370">
            <w:pPr>
              <w:pStyle w:val="Style20"/>
              <w:widowControl/>
              <w:numPr>
                <w:ilvl w:val="0"/>
                <w:numId w:val="21"/>
              </w:numPr>
              <w:tabs>
                <w:tab w:val="left" w:pos="466"/>
              </w:tabs>
              <w:spacing w:before="60" w:after="60" w:line="276" w:lineRule="auto"/>
              <w:ind w:left="360"/>
              <w:jc w:val="both"/>
              <w:rPr>
                <w:rFonts w:cs="Bookman Old Style"/>
                <w:lang w:val="id-ID" w:eastAsia="id-ID"/>
              </w:rPr>
            </w:pPr>
            <w:r w:rsidRPr="00C14EE3">
              <w:rPr>
                <w:rFonts w:cs="Bookman Old Style"/>
                <w:lang w:val="id-ID" w:eastAsia="id-ID"/>
              </w:rPr>
              <w:t xml:space="preserve">terekspos </w:t>
            </w:r>
            <w:r w:rsidR="00D14D30" w:rsidRPr="00C14EE3">
              <w:rPr>
                <w:rFonts w:cs="Bookman Old Style"/>
                <w:lang w:val="id-ID" w:eastAsia="id-ID"/>
              </w:rPr>
              <w:t xml:space="preserve">secara signifikan </w:t>
            </w:r>
            <w:r w:rsidRPr="00C14EE3">
              <w:rPr>
                <w:rFonts w:cs="Bookman Old Style"/>
                <w:lang w:val="id-ID" w:eastAsia="id-ID"/>
              </w:rPr>
              <w:t>terhadap risiko tingkat pengembalian liabilitas dan risiko nilai tukar liabilitas yang sangat tinggi yang mengancam kerlangsungan usaha Dana Pensiun;</w:t>
            </w:r>
          </w:p>
          <w:p w14:paraId="001EEF45" w14:textId="64E70753" w:rsidR="0058593B" w:rsidRPr="00C14EE3" w:rsidRDefault="00AF564A" w:rsidP="00AF564A">
            <w:pPr>
              <w:pStyle w:val="Style20"/>
              <w:widowControl/>
              <w:numPr>
                <w:ilvl w:val="0"/>
                <w:numId w:val="21"/>
              </w:numPr>
              <w:tabs>
                <w:tab w:val="left" w:pos="466"/>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kualitas aset lancar buruk dan tidak memadai untuk menutup liabilitas jatuh tempo</w:t>
            </w:r>
            <w:r w:rsidR="007C1AC1" w:rsidRPr="00C14EE3">
              <w:rPr>
                <w:rStyle w:val="FontStyle29"/>
                <w:sz w:val="24"/>
                <w:szCs w:val="24"/>
                <w:lang w:val="id-ID" w:eastAsia="id-ID"/>
              </w:rPr>
              <w:t>;</w:t>
            </w:r>
          </w:p>
          <w:p w14:paraId="3DCDDF91" w14:textId="51C692F0" w:rsidR="00CE29BB" w:rsidRPr="00C14EE3" w:rsidRDefault="00CE29BB" w:rsidP="00106370">
            <w:pPr>
              <w:pStyle w:val="Style20"/>
              <w:widowControl/>
              <w:numPr>
                <w:ilvl w:val="0"/>
                <w:numId w:val="21"/>
              </w:numPr>
              <w:tabs>
                <w:tab w:val="left" w:pos="466"/>
              </w:tabs>
              <w:spacing w:before="60" w:after="60" w:line="276" w:lineRule="auto"/>
              <w:ind w:left="360"/>
              <w:jc w:val="both"/>
              <w:rPr>
                <w:rFonts w:cs="Bookman Old Style"/>
                <w:lang w:val="id-ID" w:eastAsia="id-ID"/>
              </w:rPr>
            </w:pPr>
            <w:r w:rsidRPr="00C14EE3">
              <w:rPr>
                <w:rFonts w:cs="Bookman Old Style"/>
                <w:lang w:val="id-ID" w:eastAsia="id-ID"/>
              </w:rPr>
              <w:t xml:space="preserve">Terdapat </w:t>
            </w:r>
            <w:r w:rsidRPr="00C14EE3">
              <w:rPr>
                <w:rFonts w:cs="Bookman Old Style"/>
                <w:i/>
                <w:lang w:val="id-ID" w:eastAsia="id-ID"/>
              </w:rPr>
              <w:t>gap</w:t>
            </w:r>
            <w:r w:rsidRPr="00C14EE3">
              <w:rPr>
                <w:rFonts w:cs="Bookman Old Style"/>
                <w:lang w:val="id-ID" w:eastAsia="id-ID"/>
              </w:rPr>
              <w:t xml:space="preserve"> yang </w:t>
            </w:r>
            <w:r w:rsidR="003909DA" w:rsidRPr="00C14EE3">
              <w:rPr>
                <w:rFonts w:cs="Bookman Old Style"/>
                <w:lang w:val="id-ID" w:eastAsia="id-ID"/>
              </w:rPr>
              <w:t xml:space="preserve">sangat </w:t>
            </w:r>
            <w:r w:rsidRPr="00C14EE3">
              <w:rPr>
                <w:rFonts w:cs="Bookman Old Style"/>
                <w:lang w:val="id-ID" w:eastAsia="id-ID"/>
              </w:rPr>
              <w:t>signifikan antara rata-rata jangka waktu kekayaan dengan rata-rata jangka waktu liabilitas Dana Pensiun yang diindikasikan akan mengancam keberlangsungan usaha Dana Pensiun;</w:t>
            </w:r>
          </w:p>
          <w:p w14:paraId="1E068BAE" w14:textId="77777777" w:rsidR="0058593B" w:rsidRPr="00C14EE3" w:rsidRDefault="00CE29BB" w:rsidP="00CE29BB">
            <w:pPr>
              <w:pStyle w:val="Style20"/>
              <w:widowControl/>
              <w:numPr>
                <w:ilvl w:val="0"/>
                <w:numId w:val="21"/>
              </w:numPr>
              <w:tabs>
                <w:tab w:val="left" w:pos="475"/>
              </w:tabs>
              <w:spacing w:before="60" w:after="60" w:line="276" w:lineRule="auto"/>
              <w:ind w:left="360"/>
              <w:jc w:val="both"/>
              <w:rPr>
                <w:rStyle w:val="FontStyle29"/>
                <w:sz w:val="24"/>
                <w:szCs w:val="24"/>
                <w:lang w:val="id-ID" w:eastAsia="id-ID"/>
              </w:rPr>
            </w:pPr>
            <w:r w:rsidRPr="00C14EE3">
              <w:rPr>
                <w:rFonts w:cs="Bookman Old Style"/>
                <w:lang w:val="id-ID" w:eastAsia="id-ID"/>
              </w:rPr>
              <w:t>Penetapan tingkat likuiditas tidak memperhitungkan jenis, sifat, dan jangka waktu.</w:t>
            </w:r>
          </w:p>
        </w:tc>
      </w:tr>
    </w:tbl>
    <w:p w14:paraId="590C83F5" w14:textId="77777777" w:rsidR="003C6F37" w:rsidRPr="00C14EE3" w:rsidRDefault="003C6F37" w:rsidP="003C6F37">
      <w:pPr>
        <w:pStyle w:val="Style1"/>
        <w:widowControl/>
        <w:spacing w:before="60" w:after="60" w:line="276" w:lineRule="auto"/>
        <w:ind w:left="-100" w:right="100"/>
        <w:rPr>
          <w:rFonts w:cs="Bookman Old Style"/>
          <w:lang w:val="id-ID" w:eastAsia="id-ID"/>
        </w:rPr>
      </w:pPr>
    </w:p>
    <w:p w14:paraId="502F3C39" w14:textId="77777777" w:rsidR="003C6F37" w:rsidRPr="00C14EE3" w:rsidRDefault="003C6F37" w:rsidP="003C6F37">
      <w:pPr>
        <w:pStyle w:val="Style1"/>
        <w:widowControl/>
        <w:spacing w:before="60" w:after="60" w:line="276" w:lineRule="auto"/>
        <w:ind w:left="-100" w:right="100"/>
        <w:rPr>
          <w:rFonts w:cs="Bookman Old Style"/>
          <w:lang w:val="id-ID" w:eastAsia="id-ID"/>
        </w:rPr>
      </w:pPr>
    </w:p>
    <w:p w14:paraId="3F2637F7" w14:textId="77777777" w:rsidR="003C6F37" w:rsidRPr="00C14EE3" w:rsidRDefault="003C6F37" w:rsidP="003C6F37">
      <w:pPr>
        <w:spacing w:before="60" w:after="60" w:line="276" w:lineRule="auto"/>
        <w:rPr>
          <w:rFonts w:ascii="Bookman Old Style" w:hAnsi="Bookman Old Style" w:cs="Bookman Old Style"/>
          <w:sz w:val="24"/>
          <w:szCs w:val="24"/>
          <w:lang w:eastAsia="id-ID"/>
        </w:rPr>
      </w:pPr>
      <w:r w:rsidRPr="00C14EE3">
        <w:rPr>
          <w:rFonts w:ascii="Bookman Old Style" w:hAnsi="Bookman Old Style" w:cs="Bookman Old Style"/>
          <w:sz w:val="24"/>
          <w:szCs w:val="24"/>
          <w:lang w:eastAsia="id-ID"/>
        </w:rPr>
        <w:br w:type="page"/>
      </w:r>
    </w:p>
    <w:p w14:paraId="383DCFBB" w14:textId="77777777" w:rsidR="003C6F37" w:rsidRPr="00C14EE3" w:rsidRDefault="003C6F37" w:rsidP="003C6F37">
      <w:pPr>
        <w:pStyle w:val="Style1"/>
        <w:widowControl/>
        <w:spacing w:before="60" w:after="60" w:line="276" w:lineRule="auto"/>
        <w:ind w:left="-100" w:right="100"/>
        <w:rPr>
          <w:rFonts w:cs="Bookman Old Style"/>
          <w:lang w:val="id-ID" w:eastAsia="id-ID"/>
        </w:rPr>
      </w:pPr>
    </w:p>
    <w:p w14:paraId="3656F9F9" w14:textId="77777777" w:rsidR="003C6F37" w:rsidRPr="00C14EE3" w:rsidRDefault="0060056B" w:rsidP="007C1AC1">
      <w:pPr>
        <w:pStyle w:val="Style1"/>
        <w:widowControl/>
        <w:spacing w:before="60" w:after="60" w:line="276" w:lineRule="auto"/>
        <w:ind w:left="1512" w:hanging="1512"/>
        <w:rPr>
          <w:rStyle w:val="FontStyle29"/>
          <w:sz w:val="24"/>
          <w:szCs w:val="24"/>
          <w:lang w:val="id-ID" w:eastAsia="id-ID"/>
        </w:rPr>
      </w:pPr>
      <w:r w:rsidRPr="00C14EE3">
        <w:t>Tabel II.E.</w:t>
      </w:r>
      <w:r w:rsidRPr="00C14EE3">
        <w:rPr>
          <w:lang w:val="id-ID"/>
        </w:rPr>
        <w:t>3</w:t>
      </w:r>
      <w:r w:rsidRPr="00C14EE3">
        <w:t xml:space="preserve">: </w:t>
      </w:r>
      <w:r w:rsidR="009C0942" w:rsidRPr="00C14EE3">
        <w:rPr>
          <w:rStyle w:val="FontStyle29"/>
          <w:sz w:val="24"/>
          <w:szCs w:val="24"/>
          <w:lang w:val="id-ID" w:eastAsia="id-ID"/>
        </w:rPr>
        <w:t xml:space="preserve">Pedoman Penetapan Kualitas Penerapan Manajemen Risiko untuk </w:t>
      </w:r>
      <w:r w:rsidR="003C6F37" w:rsidRPr="00C14EE3">
        <w:rPr>
          <w:rStyle w:val="FontStyle29"/>
          <w:sz w:val="24"/>
          <w:szCs w:val="24"/>
          <w:lang w:val="id-ID" w:eastAsia="id-ID"/>
        </w:rPr>
        <w:t xml:space="preserve">Risiko </w:t>
      </w:r>
      <w:r w:rsidR="0030041E" w:rsidRPr="00C14EE3">
        <w:rPr>
          <w:rStyle w:val="FontStyle29"/>
          <w:sz w:val="24"/>
          <w:szCs w:val="24"/>
          <w:lang w:val="id-ID" w:eastAsia="id-ID"/>
        </w:rPr>
        <w:t>Likuiditas</w:t>
      </w:r>
    </w:p>
    <w:tbl>
      <w:tblPr>
        <w:tblW w:w="9525" w:type="dxa"/>
        <w:tblInd w:w="40" w:type="dxa"/>
        <w:tblLayout w:type="fixed"/>
        <w:tblCellMar>
          <w:left w:w="40" w:type="dxa"/>
          <w:right w:w="40" w:type="dxa"/>
        </w:tblCellMar>
        <w:tblLook w:val="0000" w:firstRow="0" w:lastRow="0" w:firstColumn="0" w:lastColumn="0" w:noHBand="0" w:noVBand="0"/>
      </w:tblPr>
      <w:tblGrid>
        <w:gridCol w:w="1871"/>
        <w:gridCol w:w="7654"/>
      </w:tblGrid>
      <w:tr w:rsidR="00C14EE3" w:rsidRPr="00C14EE3" w14:paraId="6A119659" w14:textId="77777777" w:rsidTr="009C0942">
        <w:trPr>
          <w:tblHeader/>
        </w:trPr>
        <w:tc>
          <w:tcPr>
            <w:tcW w:w="187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1C09269" w14:textId="77777777" w:rsidR="0030041E" w:rsidRPr="00C14EE3" w:rsidRDefault="0030041E" w:rsidP="0030041E">
            <w:pPr>
              <w:pStyle w:val="Style13"/>
              <w:widowControl/>
              <w:spacing w:before="60" w:after="60" w:line="276" w:lineRule="auto"/>
              <w:jc w:val="center"/>
              <w:rPr>
                <w:rStyle w:val="FontStyle29"/>
                <w:sz w:val="24"/>
                <w:szCs w:val="24"/>
                <w:lang w:val="id-ID" w:eastAsia="id-ID"/>
              </w:rPr>
            </w:pPr>
            <w:r w:rsidRPr="00C14EE3">
              <w:rPr>
                <w:rStyle w:val="FontStyle29"/>
                <w:sz w:val="24"/>
                <w:szCs w:val="24"/>
                <w:lang w:val="id-ID" w:eastAsia="id-ID"/>
              </w:rPr>
              <w:t>Peringkat</w:t>
            </w:r>
          </w:p>
        </w:tc>
        <w:tc>
          <w:tcPr>
            <w:tcW w:w="765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3BD8E87" w14:textId="77777777" w:rsidR="0030041E" w:rsidRPr="00C14EE3" w:rsidRDefault="0030041E" w:rsidP="0030041E">
            <w:pPr>
              <w:pStyle w:val="Style13"/>
              <w:widowControl/>
              <w:spacing w:before="60" w:after="60" w:line="276" w:lineRule="auto"/>
              <w:ind w:left="2870"/>
              <w:jc w:val="left"/>
              <w:rPr>
                <w:rStyle w:val="FontStyle29"/>
                <w:sz w:val="24"/>
                <w:szCs w:val="24"/>
                <w:lang w:val="id-ID" w:eastAsia="id-ID"/>
              </w:rPr>
            </w:pPr>
            <w:r w:rsidRPr="00C14EE3">
              <w:rPr>
                <w:rStyle w:val="FontStyle29"/>
                <w:sz w:val="24"/>
                <w:szCs w:val="24"/>
                <w:lang w:val="id-ID" w:eastAsia="id-ID"/>
              </w:rPr>
              <w:t>Definisi Peringkat</w:t>
            </w:r>
          </w:p>
        </w:tc>
      </w:tr>
      <w:tr w:rsidR="00C14EE3" w:rsidRPr="00C14EE3" w14:paraId="4614B56E" w14:textId="77777777" w:rsidTr="009C0942">
        <w:tc>
          <w:tcPr>
            <w:tcW w:w="1871" w:type="dxa"/>
            <w:tcBorders>
              <w:top w:val="single" w:sz="6" w:space="0" w:color="auto"/>
              <w:left w:val="single" w:sz="6" w:space="0" w:color="auto"/>
              <w:bottom w:val="single" w:sz="6" w:space="0" w:color="auto"/>
              <w:right w:val="single" w:sz="6" w:space="0" w:color="auto"/>
            </w:tcBorders>
          </w:tcPr>
          <w:p w14:paraId="3FC1D536" w14:textId="77777777" w:rsidR="00D66E97" w:rsidRPr="00C14EE3" w:rsidRDefault="00D0089A" w:rsidP="008156CE">
            <w:pPr>
              <w:pStyle w:val="Style19"/>
              <w:widowControl/>
              <w:spacing w:before="60" w:after="60" w:line="276" w:lineRule="auto"/>
              <w:rPr>
                <w:rStyle w:val="FontStyle29"/>
                <w:i/>
                <w:sz w:val="24"/>
                <w:szCs w:val="24"/>
                <w:lang w:val="id-ID" w:eastAsia="id-ID"/>
              </w:rPr>
            </w:pPr>
            <w:r w:rsidRPr="00C14EE3">
              <w:rPr>
                <w:rStyle w:val="FontStyle28"/>
                <w:i w:val="0"/>
                <w:sz w:val="24"/>
                <w:szCs w:val="24"/>
                <w:lang w:val="id-ID" w:eastAsia="id-ID"/>
              </w:rPr>
              <w:t>Peringkat 1 (Kuat)</w:t>
            </w:r>
          </w:p>
          <w:p w14:paraId="0A1D3C48" w14:textId="77777777" w:rsidR="00D66E97" w:rsidRPr="00C14EE3" w:rsidRDefault="00D66E97" w:rsidP="008156CE">
            <w:pPr>
              <w:pStyle w:val="Style18"/>
              <w:widowControl/>
              <w:spacing w:before="60" w:after="60" w:line="276" w:lineRule="auto"/>
              <w:rPr>
                <w:rStyle w:val="FontStyle29"/>
                <w:sz w:val="24"/>
                <w:szCs w:val="24"/>
                <w:lang w:val="id-ID"/>
              </w:rPr>
            </w:pPr>
          </w:p>
        </w:tc>
        <w:tc>
          <w:tcPr>
            <w:tcW w:w="7654" w:type="dxa"/>
            <w:tcBorders>
              <w:top w:val="single" w:sz="6" w:space="0" w:color="auto"/>
              <w:left w:val="single" w:sz="6" w:space="0" w:color="auto"/>
              <w:bottom w:val="single" w:sz="6" w:space="0" w:color="auto"/>
              <w:right w:val="single" w:sz="6" w:space="0" w:color="auto"/>
            </w:tcBorders>
          </w:tcPr>
          <w:p w14:paraId="1E9E4A75" w14:textId="77777777" w:rsidR="00D66E97" w:rsidRPr="00C14EE3" w:rsidRDefault="00D66E97" w:rsidP="0030041E">
            <w:pPr>
              <w:pStyle w:val="Style1"/>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Kualitas penerapan </w:t>
            </w:r>
            <w:r w:rsidR="007C1AC1" w:rsidRPr="00C14EE3">
              <w:rPr>
                <w:rStyle w:val="FontStyle29"/>
                <w:sz w:val="24"/>
                <w:szCs w:val="24"/>
                <w:lang w:val="id-ID" w:eastAsia="id-ID"/>
              </w:rPr>
              <w:t xml:space="preserve">manajemen risiko untuk risiko likuiditas </w:t>
            </w:r>
            <w:r w:rsidRPr="00C14EE3">
              <w:rPr>
                <w:rStyle w:val="FontStyle29"/>
                <w:sz w:val="24"/>
                <w:szCs w:val="24"/>
                <w:lang w:val="id-ID" w:eastAsia="id-ID"/>
              </w:rPr>
              <w:t>sangat memadai. Meskipun terdapat kelemahan minor, tetapi kelemahan tersebut tidak signifikan sehingga dapat diabaikan.</w:t>
            </w:r>
          </w:p>
          <w:p w14:paraId="399B3C1A" w14:textId="77777777" w:rsidR="00D66E97" w:rsidRPr="00C14EE3" w:rsidRDefault="00D66E97" w:rsidP="0030041E">
            <w:pPr>
              <w:pStyle w:val="Style1"/>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D0089A" w:rsidRPr="00C14EE3">
              <w:rPr>
                <w:rStyle w:val="FontStyle29"/>
                <w:sz w:val="24"/>
                <w:szCs w:val="24"/>
                <w:lang w:val="id-ID" w:eastAsia="id-ID"/>
              </w:rPr>
              <w:t xml:space="preserve">peringkat 1 (kuat) </w:t>
            </w:r>
            <w:r w:rsidRPr="00C14EE3">
              <w:rPr>
                <w:rStyle w:val="FontStyle29"/>
                <w:sz w:val="24"/>
                <w:szCs w:val="24"/>
                <w:lang w:val="id-ID" w:eastAsia="id-ID"/>
              </w:rPr>
              <w:t>ini antara lain sebagai berikut:</w:t>
            </w:r>
          </w:p>
          <w:p w14:paraId="135D83DF" w14:textId="77777777" w:rsidR="00D66E97" w:rsidRPr="00C14EE3" w:rsidRDefault="007C1AC1" w:rsidP="00106370">
            <w:pPr>
              <w:pStyle w:val="Style1"/>
              <w:widowControl/>
              <w:numPr>
                <w:ilvl w:val="0"/>
                <w:numId w:val="22"/>
              </w:numPr>
              <w:tabs>
                <w:tab w:val="left" w:pos="6490"/>
              </w:tabs>
              <w:spacing w:before="60" w:after="60" w:line="276" w:lineRule="auto"/>
              <w:ind w:left="365"/>
              <w:rPr>
                <w:rStyle w:val="FontStyle29"/>
                <w:sz w:val="24"/>
                <w:szCs w:val="24"/>
                <w:lang w:val="id-ID" w:eastAsia="id-ID"/>
              </w:rPr>
            </w:pPr>
            <w:r w:rsidRPr="00C14EE3">
              <w:rPr>
                <w:rStyle w:val="FontStyle29"/>
                <w:sz w:val="24"/>
                <w:szCs w:val="24"/>
                <w:lang w:val="id-ID" w:eastAsia="id-ID"/>
              </w:rPr>
              <w:t>perumusan tingkat risiko yang akan diambil</w:t>
            </w:r>
            <w:r w:rsidRPr="00C14EE3">
              <w:rPr>
                <w:rStyle w:val="FontStyle29"/>
                <w:rFonts w:cs="Times New Roman"/>
                <w:sz w:val="24"/>
                <w:szCs w:val="24"/>
                <w:lang w:val="id-ID" w:eastAsia="id-ID"/>
              </w:rPr>
              <w:t xml:space="preserve"> </w:t>
            </w:r>
            <w:r w:rsidRPr="00C14EE3">
              <w:rPr>
                <w:rStyle w:val="FontStyle28"/>
                <w:sz w:val="24"/>
                <w:szCs w:val="24"/>
                <w:lang w:val="id-ID" w:eastAsia="id-ID"/>
              </w:rPr>
              <w:t xml:space="preserve">(risk appetite) </w:t>
            </w:r>
            <w:r w:rsidRPr="00C14EE3">
              <w:rPr>
                <w:rStyle w:val="FontStyle29"/>
                <w:sz w:val="24"/>
                <w:szCs w:val="24"/>
                <w:lang w:val="id-ID" w:eastAsia="id-ID"/>
              </w:rPr>
              <w:t xml:space="preserve">dan toleransi risiko </w:t>
            </w:r>
            <w:r w:rsidRPr="00C14EE3">
              <w:rPr>
                <w:rStyle w:val="FontStyle28"/>
                <w:sz w:val="24"/>
                <w:szCs w:val="24"/>
                <w:lang w:val="id-ID" w:eastAsia="id-ID"/>
              </w:rPr>
              <w:t xml:space="preserve">(risk tolerance) </w:t>
            </w:r>
            <w:r w:rsidRPr="00C14EE3">
              <w:rPr>
                <w:rStyle w:val="FontStyle29"/>
                <w:sz w:val="24"/>
                <w:szCs w:val="24"/>
                <w:lang w:val="id-ID" w:eastAsia="id-ID"/>
              </w:rPr>
              <w:t xml:space="preserve">sangat memadai dan telah sejalan dengan sasaran strategis dan strategi bisnis </w:t>
            </w:r>
            <w:r w:rsidR="00281705" w:rsidRPr="00C14EE3">
              <w:rPr>
                <w:lang w:val="id-ID"/>
              </w:rPr>
              <w:t>Dana Pensiun</w:t>
            </w:r>
            <w:r w:rsidRPr="00C14EE3">
              <w:rPr>
                <w:lang w:val="sv-SE"/>
              </w:rPr>
              <w:t xml:space="preserve"> </w:t>
            </w:r>
            <w:r w:rsidRPr="00C14EE3">
              <w:rPr>
                <w:rStyle w:val="FontStyle29"/>
                <w:sz w:val="24"/>
                <w:szCs w:val="24"/>
                <w:lang w:val="id-ID" w:eastAsia="id-ID"/>
              </w:rPr>
              <w:t>secara keseluruhan;</w:t>
            </w:r>
          </w:p>
          <w:p w14:paraId="0598AE00" w14:textId="77777777" w:rsidR="00D66E97" w:rsidRPr="00C14EE3" w:rsidRDefault="00CE29BB" w:rsidP="00106370">
            <w:pPr>
              <w:pStyle w:val="Style1"/>
              <w:widowControl/>
              <w:numPr>
                <w:ilvl w:val="0"/>
                <w:numId w:val="22"/>
              </w:numPr>
              <w:tabs>
                <w:tab w:val="left" w:pos="6490"/>
              </w:tabs>
              <w:spacing w:before="60" w:after="60" w:line="276" w:lineRule="auto"/>
              <w:ind w:left="365"/>
              <w:rPr>
                <w:rStyle w:val="FontStyle29"/>
                <w:sz w:val="24"/>
                <w:szCs w:val="24"/>
                <w:lang w:val="id-ID" w:eastAsia="id-ID"/>
              </w:rPr>
            </w:pPr>
            <w:r w:rsidRPr="00C14EE3">
              <w:rPr>
                <w:rStyle w:val="FontStyle29"/>
                <w:sz w:val="24"/>
                <w:szCs w:val="24"/>
                <w:lang w:val="id-ID" w:eastAsia="id-ID"/>
              </w:rPr>
              <w:t>Pengurus</w:t>
            </w:r>
            <w:r w:rsidR="00D66E97" w:rsidRPr="00C14EE3">
              <w:rPr>
                <w:rStyle w:val="FontStyle29"/>
                <w:sz w:val="24"/>
                <w:szCs w:val="24"/>
                <w:lang w:val="id-ID" w:eastAsia="id-ID"/>
              </w:rPr>
              <w:t xml:space="preserve"> dan Dew</w:t>
            </w:r>
            <w:r w:rsidR="007C1AC1" w:rsidRPr="00C14EE3">
              <w:rPr>
                <w:rStyle w:val="FontStyle29"/>
                <w:sz w:val="24"/>
                <w:szCs w:val="24"/>
                <w:lang w:val="id-ID" w:eastAsia="id-ID"/>
              </w:rPr>
              <w:t xml:space="preserve">an </w:t>
            </w:r>
            <w:r w:rsidRPr="00C14EE3">
              <w:rPr>
                <w:rStyle w:val="FontStyle29"/>
                <w:sz w:val="24"/>
                <w:szCs w:val="24"/>
                <w:lang w:val="id-ID" w:eastAsia="id-ID"/>
              </w:rPr>
              <w:t>Pengawas</w:t>
            </w:r>
            <w:r w:rsidR="007C1AC1" w:rsidRPr="00C14EE3">
              <w:rPr>
                <w:rStyle w:val="FontStyle29"/>
                <w:sz w:val="24"/>
                <w:szCs w:val="24"/>
                <w:lang w:val="id-ID" w:eastAsia="id-ID"/>
              </w:rPr>
              <w:t xml:space="preserve"> memiliki kesadaran </w:t>
            </w:r>
            <w:r w:rsidR="00D66E97" w:rsidRPr="00C14EE3">
              <w:rPr>
                <w:rStyle w:val="FontStyle29"/>
                <w:sz w:val="24"/>
                <w:szCs w:val="24"/>
                <w:lang w:val="id-ID" w:eastAsia="id-ID"/>
              </w:rPr>
              <w:t>(</w:t>
            </w:r>
            <w:r w:rsidR="00D66E97" w:rsidRPr="00C14EE3">
              <w:rPr>
                <w:rStyle w:val="FontStyle28"/>
                <w:sz w:val="24"/>
                <w:szCs w:val="24"/>
                <w:lang w:val="id-ID" w:eastAsia="id-ID"/>
              </w:rPr>
              <w:t xml:space="preserve">awareness) </w:t>
            </w:r>
            <w:r w:rsidR="00D66E97" w:rsidRPr="00C14EE3">
              <w:rPr>
                <w:rStyle w:val="FontStyle29"/>
                <w:sz w:val="24"/>
                <w:szCs w:val="24"/>
                <w:lang w:val="id-ID" w:eastAsia="id-ID"/>
              </w:rPr>
              <w:t xml:space="preserve">dan pemahaman yang sangat baik mengenai </w:t>
            </w:r>
            <w:r w:rsidR="007C1AC1" w:rsidRPr="00C14EE3">
              <w:rPr>
                <w:rStyle w:val="FontStyle29"/>
                <w:sz w:val="24"/>
                <w:szCs w:val="24"/>
                <w:lang w:val="id-ID" w:eastAsia="id-ID"/>
              </w:rPr>
              <w:t>manajemen risiko untuk risiko likuiditas;</w:t>
            </w:r>
          </w:p>
          <w:p w14:paraId="4D57DB04" w14:textId="77777777" w:rsidR="00CE29BB" w:rsidRPr="00C14EE3" w:rsidRDefault="00CE29BB" w:rsidP="00106370">
            <w:pPr>
              <w:pStyle w:val="Style1"/>
              <w:widowControl/>
              <w:numPr>
                <w:ilvl w:val="0"/>
                <w:numId w:val="22"/>
              </w:numPr>
              <w:tabs>
                <w:tab w:val="left" w:pos="6490"/>
              </w:tabs>
              <w:spacing w:before="60" w:after="60" w:line="276" w:lineRule="auto"/>
              <w:ind w:left="365"/>
              <w:rPr>
                <w:rFonts w:cs="Bookman Old Style"/>
                <w:lang w:val="id-ID" w:eastAsia="id-ID"/>
              </w:rPr>
            </w:pPr>
            <w:r w:rsidRPr="00C14EE3">
              <w:rPr>
                <w:rFonts w:cs="Bookman Old Style"/>
                <w:lang w:val="id-ID" w:eastAsia="id-ID"/>
              </w:rPr>
              <w:t>Terdapat mekanisme pelaporan Dana Pensiun yang memuat isu-isu risiko pengelolaan asset dan liabilitas;</w:t>
            </w:r>
          </w:p>
          <w:p w14:paraId="3E79F7F4" w14:textId="77777777" w:rsidR="00CE29BB" w:rsidRPr="00C14EE3" w:rsidRDefault="00CE29BB" w:rsidP="00106370">
            <w:pPr>
              <w:pStyle w:val="Style1"/>
              <w:widowControl/>
              <w:numPr>
                <w:ilvl w:val="0"/>
                <w:numId w:val="22"/>
              </w:numPr>
              <w:tabs>
                <w:tab w:val="left" w:pos="6490"/>
              </w:tabs>
              <w:spacing w:before="60" w:after="60" w:line="276" w:lineRule="auto"/>
              <w:ind w:left="365"/>
              <w:rPr>
                <w:rFonts w:cs="Bookman Old Style"/>
                <w:lang w:val="id-ID" w:eastAsia="id-ID"/>
              </w:rPr>
            </w:pPr>
            <w:r w:rsidRPr="00C14EE3">
              <w:rPr>
                <w:rFonts w:cs="Bookman Old Style"/>
                <w:lang w:val="id-ID" w:eastAsia="id-ID"/>
              </w:rPr>
              <w:t xml:space="preserve">Dana Pensiun memiliki dan menerapkan manajemen </w:t>
            </w:r>
            <w:r w:rsidRPr="00C14EE3">
              <w:rPr>
                <w:rFonts w:cs="Bookman Old Style"/>
                <w:i/>
                <w:lang w:val="id-ID" w:eastAsia="id-ID"/>
              </w:rPr>
              <w:t xml:space="preserve">matching </w:t>
            </w:r>
            <w:r w:rsidRPr="00C14EE3">
              <w:rPr>
                <w:rFonts w:cs="Bookman Old Style"/>
                <w:lang w:val="id-ID" w:eastAsia="id-ID"/>
              </w:rPr>
              <w:t>aset dan liabilitas atau kesesuaian antara alokasi aset dan jangka tempo liabilitas;</w:t>
            </w:r>
          </w:p>
          <w:p w14:paraId="682A1AC3" w14:textId="77777777" w:rsidR="00CE29BB" w:rsidRPr="00C14EE3" w:rsidRDefault="00850FBE" w:rsidP="00106370">
            <w:pPr>
              <w:pStyle w:val="Style1"/>
              <w:widowControl/>
              <w:numPr>
                <w:ilvl w:val="0"/>
                <w:numId w:val="22"/>
              </w:numPr>
              <w:tabs>
                <w:tab w:val="left" w:pos="6490"/>
              </w:tabs>
              <w:spacing w:before="60" w:after="60" w:line="276" w:lineRule="auto"/>
              <w:ind w:left="365"/>
              <w:rPr>
                <w:rFonts w:cs="Bookman Old Style"/>
                <w:lang w:val="id-ID" w:eastAsia="id-ID"/>
              </w:rPr>
            </w:pPr>
            <w:r w:rsidRPr="00C14EE3">
              <w:rPr>
                <w:rFonts w:cs="Bookman Old Style"/>
                <w:lang w:val="id-ID" w:eastAsia="id-ID"/>
              </w:rPr>
              <w:t>Terdapat sistem analisis dan peringatan dini atas pengelolaan likuiditas Dana Pensiun;</w:t>
            </w:r>
          </w:p>
          <w:p w14:paraId="3251A3DA" w14:textId="77777777" w:rsidR="00850FBE" w:rsidRPr="00C14EE3" w:rsidRDefault="00850FBE" w:rsidP="00106370">
            <w:pPr>
              <w:pStyle w:val="Style1"/>
              <w:widowControl/>
              <w:numPr>
                <w:ilvl w:val="0"/>
                <w:numId w:val="22"/>
              </w:numPr>
              <w:tabs>
                <w:tab w:val="left" w:pos="6490"/>
              </w:tabs>
              <w:spacing w:before="60" w:after="60" w:line="276" w:lineRule="auto"/>
              <w:ind w:left="365"/>
              <w:rPr>
                <w:rFonts w:cs="Bookman Old Style"/>
                <w:lang w:val="id-ID" w:eastAsia="id-ID"/>
              </w:rPr>
            </w:pPr>
            <w:r w:rsidRPr="00C14EE3">
              <w:rPr>
                <w:rFonts w:cs="Bookman Old Style"/>
                <w:lang w:val="id-ID" w:eastAsia="id-ID"/>
              </w:rPr>
              <w:t>Terdapat evaluasi berkala oleh Pengurus dan Dewan Pengawas atas pengelolaan likuiditas Dana Pensiun;</w:t>
            </w:r>
          </w:p>
          <w:p w14:paraId="0107A316" w14:textId="77777777" w:rsidR="00D66E97" w:rsidRPr="00C14EE3" w:rsidRDefault="007C1AC1" w:rsidP="00106370">
            <w:pPr>
              <w:pStyle w:val="Style1"/>
              <w:widowControl/>
              <w:numPr>
                <w:ilvl w:val="0"/>
                <w:numId w:val="22"/>
              </w:numPr>
              <w:tabs>
                <w:tab w:val="left" w:pos="6490"/>
              </w:tabs>
              <w:spacing w:before="60" w:after="60" w:line="276" w:lineRule="auto"/>
              <w:ind w:left="365"/>
              <w:rPr>
                <w:rStyle w:val="FontStyle29"/>
                <w:sz w:val="24"/>
                <w:szCs w:val="24"/>
                <w:lang w:val="id-ID" w:eastAsia="id-ID"/>
              </w:rPr>
            </w:pPr>
            <w:r w:rsidRPr="00C14EE3">
              <w:rPr>
                <w:rStyle w:val="FontStyle29"/>
                <w:sz w:val="24"/>
                <w:szCs w:val="24"/>
                <w:lang w:val="id-ID" w:eastAsia="id-ID"/>
              </w:rPr>
              <w:t>budaya manajemen risiko untuk risiko likuiditas sangat kuat dan telah diinternalisasikan dengan sangat baik pada seluruh level organisasi;</w:t>
            </w:r>
          </w:p>
          <w:p w14:paraId="1D084202" w14:textId="77777777" w:rsidR="00D66E97" w:rsidRPr="00C14EE3" w:rsidRDefault="007C1AC1" w:rsidP="00106370">
            <w:pPr>
              <w:pStyle w:val="Style1"/>
              <w:widowControl/>
              <w:numPr>
                <w:ilvl w:val="0"/>
                <w:numId w:val="22"/>
              </w:numPr>
              <w:tabs>
                <w:tab w:val="left" w:pos="6490"/>
              </w:tabs>
              <w:spacing w:before="60" w:after="60" w:line="276" w:lineRule="auto"/>
              <w:ind w:left="365"/>
              <w:rPr>
                <w:rStyle w:val="FontStyle29"/>
                <w:sz w:val="24"/>
                <w:szCs w:val="24"/>
                <w:lang w:val="id-ID" w:eastAsia="id-ID"/>
              </w:rPr>
            </w:pPr>
            <w:r w:rsidRPr="00C14EE3">
              <w:rPr>
                <w:rStyle w:val="FontStyle29"/>
                <w:sz w:val="24"/>
                <w:szCs w:val="24"/>
                <w:lang w:val="id-ID" w:eastAsia="id-ID"/>
              </w:rPr>
              <w:t xml:space="preserve">pelaksanaan tugas </w:t>
            </w:r>
            <w:r w:rsidR="00850FBE" w:rsidRPr="00C14EE3">
              <w:rPr>
                <w:rStyle w:val="FontStyle29"/>
                <w:sz w:val="24"/>
                <w:szCs w:val="24"/>
                <w:lang w:val="id-ID" w:eastAsia="id-ID"/>
              </w:rPr>
              <w:t>Pengurus</w:t>
            </w:r>
            <w:r w:rsidRPr="00C14EE3">
              <w:rPr>
                <w:rStyle w:val="FontStyle29"/>
                <w:sz w:val="24"/>
                <w:szCs w:val="24"/>
                <w:lang w:val="id-ID" w:eastAsia="id-ID"/>
              </w:rPr>
              <w:t xml:space="preserve"> dan </w:t>
            </w:r>
            <w:r w:rsidR="00850FBE" w:rsidRPr="00C14EE3">
              <w:rPr>
                <w:rStyle w:val="FontStyle29"/>
                <w:sz w:val="24"/>
                <w:szCs w:val="24"/>
                <w:lang w:val="id-ID" w:eastAsia="id-ID"/>
              </w:rPr>
              <w:t>Dewan Pengawas</w:t>
            </w:r>
            <w:r w:rsidRPr="00C14EE3">
              <w:rPr>
                <w:rStyle w:val="FontStyle29"/>
                <w:sz w:val="24"/>
                <w:szCs w:val="24"/>
                <w:lang w:val="id-ID" w:eastAsia="id-ID"/>
              </w:rPr>
              <w:t xml:space="preserve"> </w:t>
            </w:r>
            <w:r w:rsidR="00856FFE" w:rsidRPr="00C14EE3">
              <w:rPr>
                <w:rStyle w:val="FontStyle29"/>
                <w:sz w:val="24"/>
                <w:szCs w:val="24"/>
                <w:lang w:val="id-ID" w:eastAsia="id-ID"/>
              </w:rPr>
              <w:t xml:space="preserve">terkait manajemen risiko likuiditas </w:t>
            </w:r>
            <w:r w:rsidRPr="00C14EE3">
              <w:rPr>
                <w:rStyle w:val="FontStyle29"/>
                <w:sz w:val="24"/>
                <w:szCs w:val="24"/>
                <w:lang w:val="id-ID" w:eastAsia="id-ID"/>
              </w:rPr>
              <w:t>secara keseluruhan sangat memadai;</w:t>
            </w:r>
          </w:p>
          <w:p w14:paraId="60D91759" w14:textId="77777777" w:rsidR="00D66E97" w:rsidRPr="00C14EE3" w:rsidRDefault="007C1AC1" w:rsidP="00106370">
            <w:pPr>
              <w:pStyle w:val="Style1"/>
              <w:widowControl/>
              <w:numPr>
                <w:ilvl w:val="0"/>
                <w:numId w:val="22"/>
              </w:numPr>
              <w:tabs>
                <w:tab w:val="left" w:pos="6490"/>
              </w:tabs>
              <w:spacing w:before="60" w:after="60" w:line="276" w:lineRule="auto"/>
              <w:ind w:left="365"/>
              <w:rPr>
                <w:rStyle w:val="FontStyle29"/>
                <w:sz w:val="24"/>
                <w:szCs w:val="24"/>
                <w:lang w:val="id-ID" w:eastAsia="id-ID"/>
              </w:rPr>
            </w:pPr>
            <w:r w:rsidRPr="00C14EE3">
              <w:rPr>
                <w:rStyle w:val="FontStyle29"/>
                <w:sz w:val="24"/>
                <w:szCs w:val="24"/>
                <w:lang w:val="id-ID" w:eastAsia="id-ID"/>
              </w:rPr>
              <w:t>delegasi kewenangan dikendalikan dan dipantau secara berkala serta telah berjalan dengan sangat baik;</w:t>
            </w:r>
          </w:p>
          <w:p w14:paraId="0361A7C3" w14:textId="77777777" w:rsidR="00D66E97" w:rsidRPr="00C14EE3" w:rsidRDefault="007C1AC1" w:rsidP="00106370">
            <w:pPr>
              <w:pStyle w:val="Style1"/>
              <w:widowControl/>
              <w:numPr>
                <w:ilvl w:val="0"/>
                <w:numId w:val="22"/>
              </w:numPr>
              <w:tabs>
                <w:tab w:val="left" w:pos="6490"/>
              </w:tabs>
              <w:spacing w:before="60" w:after="60" w:line="276" w:lineRule="auto"/>
              <w:ind w:left="365"/>
              <w:rPr>
                <w:rStyle w:val="FontStyle29"/>
                <w:sz w:val="24"/>
                <w:szCs w:val="24"/>
                <w:lang w:val="id-ID" w:eastAsia="id-ID"/>
              </w:rPr>
            </w:pPr>
            <w:r w:rsidRPr="00C14EE3">
              <w:rPr>
                <w:rStyle w:val="FontStyle29"/>
                <w:sz w:val="24"/>
                <w:szCs w:val="24"/>
                <w:lang w:val="id-ID" w:eastAsia="id-ID"/>
              </w:rPr>
              <w:t>kebijakan dan prosedur manajemen risiko serta</w:t>
            </w:r>
            <w:r w:rsidRPr="00C14EE3">
              <w:rPr>
                <w:rStyle w:val="FontStyle29"/>
                <w:sz w:val="24"/>
                <w:szCs w:val="24"/>
                <w:lang w:val="id-ID" w:eastAsia="id-ID"/>
              </w:rPr>
              <w:br/>
              <w:t>penetapan limit risiko likuiditas sangat memadai dan</w:t>
            </w:r>
            <w:r w:rsidRPr="00C14EE3">
              <w:rPr>
                <w:rStyle w:val="FontStyle29"/>
                <w:sz w:val="24"/>
                <w:szCs w:val="24"/>
                <w:lang w:val="id-ID" w:eastAsia="id-ID"/>
              </w:rPr>
              <w:br/>
              <w:t>tersedia untuk seluruh area manajemen risiko untuk</w:t>
            </w:r>
            <w:r w:rsidRPr="00C14EE3">
              <w:rPr>
                <w:rStyle w:val="FontStyle29"/>
                <w:sz w:val="24"/>
                <w:szCs w:val="24"/>
                <w:lang w:val="id-ID" w:eastAsia="id-ID"/>
              </w:rPr>
              <w:br/>
              <w:t>risiko likuiditas, sejalan dengan penerapan, dan dipahami dengan baik oleh pegawai;</w:t>
            </w:r>
          </w:p>
          <w:p w14:paraId="546D875B" w14:textId="77777777" w:rsidR="00D66E97" w:rsidRPr="00C14EE3" w:rsidRDefault="007C1AC1" w:rsidP="00106370">
            <w:pPr>
              <w:pStyle w:val="Style1"/>
              <w:widowControl/>
              <w:numPr>
                <w:ilvl w:val="0"/>
                <w:numId w:val="22"/>
              </w:numPr>
              <w:tabs>
                <w:tab w:val="left" w:pos="6490"/>
              </w:tabs>
              <w:spacing w:before="60" w:after="60" w:line="276" w:lineRule="auto"/>
              <w:ind w:left="365"/>
              <w:rPr>
                <w:rStyle w:val="FontStyle29"/>
                <w:sz w:val="24"/>
                <w:szCs w:val="24"/>
                <w:lang w:val="id-ID" w:eastAsia="id-ID"/>
              </w:rPr>
            </w:pPr>
            <w:r w:rsidRPr="00C14EE3">
              <w:rPr>
                <w:rStyle w:val="FontStyle29"/>
                <w:sz w:val="24"/>
                <w:szCs w:val="24"/>
                <w:lang w:val="id-ID" w:eastAsia="id-ID"/>
              </w:rPr>
              <w:t>proses manajemen risiko untuk risiko likuiditas sangat</w:t>
            </w:r>
            <w:r w:rsidRPr="00C14EE3">
              <w:rPr>
                <w:rStyle w:val="FontStyle29"/>
                <w:sz w:val="24"/>
                <w:szCs w:val="24"/>
                <w:lang w:val="id-ID" w:eastAsia="id-ID"/>
              </w:rPr>
              <w:br/>
              <w:t>memadai dalam mengidentifikasi, mengukur, memantau,</w:t>
            </w:r>
            <w:r w:rsidRPr="00C14EE3">
              <w:rPr>
                <w:rStyle w:val="FontStyle29"/>
                <w:sz w:val="24"/>
                <w:szCs w:val="24"/>
                <w:lang w:val="id-ID" w:eastAsia="id-ID"/>
              </w:rPr>
              <w:br/>
              <w:t>dan mengendalikan risiko likuiditas;</w:t>
            </w:r>
          </w:p>
          <w:p w14:paraId="08EE8BA6" w14:textId="77777777" w:rsidR="00D66E97" w:rsidRPr="00C14EE3" w:rsidRDefault="007C1AC1" w:rsidP="00106370">
            <w:pPr>
              <w:pStyle w:val="Style1"/>
              <w:widowControl/>
              <w:numPr>
                <w:ilvl w:val="0"/>
                <w:numId w:val="22"/>
              </w:numPr>
              <w:tabs>
                <w:tab w:val="left" w:pos="6490"/>
              </w:tabs>
              <w:spacing w:before="60" w:after="60" w:line="276" w:lineRule="auto"/>
              <w:ind w:left="365"/>
              <w:rPr>
                <w:rStyle w:val="FontStyle29"/>
                <w:sz w:val="24"/>
                <w:szCs w:val="24"/>
                <w:lang w:val="id-ID" w:eastAsia="id-ID"/>
              </w:rPr>
            </w:pPr>
            <w:r w:rsidRPr="00C14EE3">
              <w:rPr>
                <w:rStyle w:val="FontStyle29"/>
                <w:sz w:val="24"/>
                <w:szCs w:val="24"/>
                <w:lang w:val="id-ID" w:eastAsia="id-ID"/>
              </w:rPr>
              <w:t xml:space="preserve">sistem informasi manajemen risiko likuiditas sangat baik sehingga menghasilkan laporan risiko likuiditas yang komprehensif dan terintegrasi kepada </w:t>
            </w:r>
            <w:r w:rsidR="00850FBE" w:rsidRPr="00C14EE3">
              <w:rPr>
                <w:rStyle w:val="FontStyle29"/>
                <w:sz w:val="24"/>
                <w:szCs w:val="24"/>
                <w:lang w:val="id-ID" w:eastAsia="id-ID"/>
              </w:rPr>
              <w:t>Pengurus</w:t>
            </w:r>
            <w:r w:rsidRPr="00C14EE3">
              <w:rPr>
                <w:rStyle w:val="FontStyle29"/>
                <w:sz w:val="24"/>
                <w:szCs w:val="24"/>
                <w:lang w:val="id-ID" w:eastAsia="id-ID"/>
              </w:rPr>
              <w:t xml:space="preserve"> dan </w:t>
            </w:r>
            <w:r w:rsidR="00997076" w:rsidRPr="00C14EE3">
              <w:rPr>
                <w:rStyle w:val="FontStyle29"/>
                <w:sz w:val="24"/>
                <w:szCs w:val="24"/>
                <w:lang w:val="id-ID" w:eastAsia="id-ID"/>
              </w:rPr>
              <w:t xml:space="preserve">Dewan </w:t>
            </w:r>
            <w:r w:rsidR="00850FBE" w:rsidRPr="00C14EE3">
              <w:rPr>
                <w:rStyle w:val="FontStyle29"/>
                <w:sz w:val="24"/>
                <w:szCs w:val="24"/>
                <w:lang w:val="id-ID" w:eastAsia="id-ID"/>
              </w:rPr>
              <w:t>Pengawas</w:t>
            </w:r>
            <w:r w:rsidRPr="00C14EE3">
              <w:rPr>
                <w:rStyle w:val="FontStyle29"/>
                <w:sz w:val="24"/>
                <w:szCs w:val="24"/>
                <w:lang w:val="id-ID" w:eastAsia="id-ID"/>
              </w:rPr>
              <w:t>;</w:t>
            </w:r>
          </w:p>
          <w:p w14:paraId="42700DC3" w14:textId="77777777" w:rsidR="00D66E97" w:rsidRPr="00C14EE3" w:rsidRDefault="007C1AC1" w:rsidP="00106370">
            <w:pPr>
              <w:pStyle w:val="Style1"/>
              <w:widowControl/>
              <w:numPr>
                <w:ilvl w:val="0"/>
                <w:numId w:val="22"/>
              </w:numPr>
              <w:tabs>
                <w:tab w:val="left" w:pos="6490"/>
              </w:tabs>
              <w:spacing w:before="60" w:after="60" w:line="276" w:lineRule="auto"/>
              <w:ind w:left="365"/>
              <w:rPr>
                <w:rStyle w:val="FontStyle29"/>
                <w:sz w:val="24"/>
                <w:szCs w:val="24"/>
                <w:lang w:val="id-ID" w:eastAsia="id-ID"/>
              </w:rPr>
            </w:pPr>
            <w:r w:rsidRPr="00C14EE3">
              <w:rPr>
                <w:rStyle w:val="FontStyle29"/>
                <w:sz w:val="24"/>
                <w:szCs w:val="24"/>
                <w:lang w:val="id-ID" w:eastAsia="id-ID"/>
              </w:rPr>
              <w:t xml:space="preserve">sumber daya manusia sangat memadai dari sisi kuantitas </w:t>
            </w:r>
            <w:r w:rsidRPr="00C14EE3">
              <w:rPr>
                <w:rStyle w:val="FontStyle29"/>
                <w:sz w:val="24"/>
                <w:szCs w:val="24"/>
                <w:lang w:val="id-ID" w:eastAsia="id-ID"/>
              </w:rPr>
              <w:lastRenderedPageBreak/>
              <w:t xml:space="preserve">maupun kompetensi pada fungsi manajemen risiko untuk risiko likuiditas; </w:t>
            </w:r>
          </w:p>
          <w:p w14:paraId="5FCCBCFE" w14:textId="77777777" w:rsidR="00D66E97" w:rsidRPr="00C14EE3" w:rsidRDefault="007C1AC1" w:rsidP="00106370">
            <w:pPr>
              <w:pStyle w:val="Style1"/>
              <w:widowControl/>
              <w:numPr>
                <w:ilvl w:val="0"/>
                <w:numId w:val="22"/>
              </w:numPr>
              <w:tabs>
                <w:tab w:val="left" w:pos="6490"/>
              </w:tabs>
              <w:spacing w:before="60" w:after="60" w:line="276" w:lineRule="auto"/>
              <w:ind w:left="365"/>
              <w:rPr>
                <w:rStyle w:val="FontStyle29"/>
                <w:sz w:val="24"/>
                <w:szCs w:val="24"/>
                <w:lang w:val="id-ID" w:eastAsia="id-ID"/>
              </w:rPr>
            </w:pPr>
            <w:r w:rsidRPr="00C14EE3">
              <w:rPr>
                <w:rStyle w:val="FontStyle29"/>
                <w:sz w:val="24"/>
                <w:szCs w:val="24"/>
                <w:lang w:val="id-ID" w:eastAsia="id-ID"/>
              </w:rPr>
              <w:t>sistem pengendalian intern</w:t>
            </w:r>
            <w:r w:rsidR="00997076" w:rsidRPr="00C14EE3">
              <w:rPr>
                <w:rStyle w:val="FontStyle29"/>
                <w:sz w:val="24"/>
                <w:szCs w:val="24"/>
                <w:lang w:val="id-ID" w:eastAsia="id-ID"/>
              </w:rPr>
              <w:t>al</w:t>
            </w:r>
            <w:r w:rsidRPr="00C14EE3">
              <w:rPr>
                <w:rStyle w:val="FontStyle29"/>
                <w:sz w:val="24"/>
                <w:szCs w:val="24"/>
                <w:lang w:val="id-ID" w:eastAsia="id-ID"/>
              </w:rPr>
              <w:t xml:space="preserve"> sangat efektif dalam mendukung pelaksanaan manajemen risiko untuk risiko likuiditas;</w:t>
            </w:r>
          </w:p>
          <w:p w14:paraId="4C7B3D3B" w14:textId="77777777" w:rsidR="00D66E97" w:rsidRPr="00C14EE3" w:rsidRDefault="007C1AC1" w:rsidP="00106370">
            <w:pPr>
              <w:pStyle w:val="Style1"/>
              <w:widowControl/>
              <w:numPr>
                <w:ilvl w:val="0"/>
                <w:numId w:val="22"/>
              </w:numPr>
              <w:tabs>
                <w:tab w:val="left" w:pos="6490"/>
              </w:tabs>
              <w:spacing w:before="60" w:after="60" w:line="276" w:lineRule="auto"/>
              <w:ind w:left="365"/>
              <w:rPr>
                <w:rStyle w:val="FontStyle29"/>
                <w:sz w:val="24"/>
                <w:szCs w:val="24"/>
                <w:lang w:val="id-ID" w:eastAsia="id-ID"/>
              </w:rPr>
            </w:pPr>
            <w:r w:rsidRPr="00C14EE3">
              <w:rPr>
                <w:rStyle w:val="FontStyle29"/>
                <w:sz w:val="24"/>
                <w:szCs w:val="24"/>
                <w:lang w:val="id-ID" w:eastAsia="id-ID"/>
              </w:rPr>
              <w:t xml:space="preserve">pelaksanaan kaji ulang </w:t>
            </w:r>
            <w:r w:rsidR="00D66E97" w:rsidRPr="00C14EE3">
              <w:rPr>
                <w:rStyle w:val="FontStyle29"/>
                <w:sz w:val="24"/>
                <w:szCs w:val="24"/>
                <w:lang w:val="id-ID" w:eastAsia="id-ID"/>
              </w:rPr>
              <w:t xml:space="preserve">independen oleh satuan kerja audit internal dan fungsi yang melakukan kaji ulang independen sangat memadai baik dari sisi metodologi, frekuensi, maupun pelaporan kepada </w:t>
            </w:r>
            <w:r w:rsidR="00850FBE"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00850FBE" w:rsidRPr="00C14EE3">
              <w:rPr>
                <w:rStyle w:val="FontStyle29"/>
                <w:sz w:val="24"/>
                <w:szCs w:val="24"/>
                <w:lang w:val="id-ID" w:eastAsia="id-ID"/>
              </w:rPr>
              <w:t>Pengawas</w:t>
            </w:r>
            <w:r w:rsidRPr="00C14EE3">
              <w:rPr>
                <w:rStyle w:val="FontStyle29"/>
                <w:sz w:val="24"/>
                <w:szCs w:val="24"/>
                <w:lang w:val="id-ID" w:eastAsia="id-ID"/>
              </w:rPr>
              <w:t>;</w:t>
            </w:r>
          </w:p>
          <w:p w14:paraId="2EE8DBEC" w14:textId="77777777" w:rsidR="00D66E97" w:rsidRPr="00C14EE3" w:rsidRDefault="007C1AC1" w:rsidP="00106370">
            <w:pPr>
              <w:pStyle w:val="Style1"/>
              <w:widowControl/>
              <w:numPr>
                <w:ilvl w:val="0"/>
                <w:numId w:val="22"/>
              </w:numPr>
              <w:tabs>
                <w:tab w:val="left" w:pos="6490"/>
              </w:tabs>
              <w:spacing w:before="60" w:after="60" w:line="276" w:lineRule="auto"/>
              <w:ind w:left="365"/>
              <w:rPr>
                <w:rStyle w:val="FontStyle29"/>
                <w:sz w:val="24"/>
                <w:szCs w:val="24"/>
                <w:lang w:val="id-ID" w:eastAsia="id-ID"/>
              </w:rPr>
            </w:pPr>
            <w:r w:rsidRPr="00C14EE3">
              <w:rPr>
                <w:rStyle w:val="FontStyle29"/>
                <w:sz w:val="24"/>
                <w:szCs w:val="24"/>
                <w:lang w:val="id-ID" w:eastAsia="id-ID"/>
              </w:rPr>
              <w:t>secara umum tidak terdapat kelemahan yang signifikan berdasarkan hasil kaji ulang independen; dan</w:t>
            </w:r>
          </w:p>
          <w:p w14:paraId="3649BE42" w14:textId="77777777" w:rsidR="00D66E97" w:rsidRPr="00C14EE3" w:rsidRDefault="007C1AC1" w:rsidP="00106370">
            <w:pPr>
              <w:pStyle w:val="Style1"/>
              <w:widowControl/>
              <w:numPr>
                <w:ilvl w:val="0"/>
                <w:numId w:val="22"/>
              </w:numPr>
              <w:tabs>
                <w:tab w:val="left" w:pos="6490"/>
              </w:tabs>
              <w:spacing w:before="60" w:after="60" w:line="276" w:lineRule="auto"/>
              <w:ind w:left="365"/>
              <w:rPr>
                <w:rStyle w:val="FontStyle29"/>
                <w:sz w:val="24"/>
                <w:szCs w:val="24"/>
                <w:lang w:val="id-ID" w:eastAsia="id-ID"/>
              </w:rPr>
            </w:pPr>
            <w:r w:rsidRPr="00C14EE3">
              <w:rPr>
                <w:rStyle w:val="FontStyle29"/>
                <w:sz w:val="24"/>
                <w:szCs w:val="24"/>
                <w:lang w:val="id-ID" w:eastAsia="id-ID"/>
              </w:rPr>
              <w:t xml:space="preserve">tindak lanjut </w:t>
            </w:r>
            <w:r w:rsidR="00D66E97" w:rsidRPr="00C14EE3">
              <w:rPr>
                <w:rStyle w:val="FontStyle29"/>
                <w:sz w:val="24"/>
                <w:szCs w:val="24"/>
                <w:lang w:val="id-ID" w:eastAsia="id-ID"/>
              </w:rPr>
              <w:t>atas kaji ulang independen telah dilaksanakan dengan sangat memadai.</w:t>
            </w:r>
          </w:p>
        </w:tc>
      </w:tr>
      <w:tr w:rsidR="00C14EE3" w:rsidRPr="00C14EE3" w14:paraId="588589AD" w14:textId="77777777" w:rsidTr="009C0942">
        <w:tc>
          <w:tcPr>
            <w:tcW w:w="1871" w:type="dxa"/>
            <w:tcBorders>
              <w:top w:val="single" w:sz="6" w:space="0" w:color="auto"/>
              <w:left w:val="single" w:sz="6" w:space="0" w:color="auto"/>
              <w:bottom w:val="single" w:sz="6" w:space="0" w:color="auto"/>
              <w:right w:val="single" w:sz="6" w:space="0" w:color="auto"/>
            </w:tcBorders>
          </w:tcPr>
          <w:p w14:paraId="2381136E" w14:textId="77777777" w:rsidR="00D66E97" w:rsidRPr="00C14EE3" w:rsidRDefault="00D0089A" w:rsidP="008156CE">
            <w:pPr>
              <w:pStyle w:val="Style19"/>
              <w:widowControl/>
              <w:spacing w:before="60" w:after="60" w:line="276" w:lineRule="auto"/>
              <w:rPr>
                <w:rStyle w:val="FontStyle29"/>
                <w:i/>
                <w:sz w:val="24"/>
                <w:szCs w:val="24"/>
                <w:lang w:val="id-ID" w:eastAsia="id-ID"/>
              </w:rPr>
            </w:pPr>
            <w:r w:rsidRPr="00C14EE3">
              <w:rPr>
                <w:rStyle w:val="FontStyle28"/>
                <w:i w:val="0"/>
                <w:sz w:val="24"/>
                <w:szCs w:val="24"/>
                <w:lang w:val="id-ID" w:eastAsia="id-ID"/>
              </w:rPr>
              <w:lastRenderedPageBreak/>
              <w:t>Peringkat 2 (</w:t>
            </w:r>
            <w:r w:rsidR="00A26F30" w:rsidRPr="00C14EE3">
              <w:rPr>
                <w:rStyle w:val="FontStyle28"/>
                <w:i w:val="0"/>
                <w:sz w:val="24"/>
                <w:szCs w:val="24"/>
                <w:lang w:val="id-ID" w:eastAsia="id-ID"/>
              </w:rPr>
              <w:t xml:space="preserve">Agak </w:t>
            </w:r>
            <w:r w:rsidRPr="00C14EE3">
              <w:rPr>
                <w:rStyle w:val="FontStyle28"/>
                <w:i w:val="0"/>
                <w:sz w:val="24"/>
                <w:szCs w:val="24"/>
                <w:lang w:val="id-ID" w:eastAsia="id-ID"/>
              </w:rPr>
              <w:t>Kuat)</w:t>
            </w:r>
          </w:p>
        </w:tc>
        <w:tc>
          <w:tcPr>
            <w:tcW w:w="7654" w:type="dxa"/>
            <w:tcBorders>
              <w:top w:val="single" w:sz="6" w:space="0" w:color="auto"/>
              <w:left w:val="single" w:sz="6" w:space="0" w:color="auto"/>
              <w:bottom w:val="single" w:sz="6" w:space="0" w:color="auto"/>
              <w:right w:val="single" w:sz="6" w:space="0" w:color="auto"/>
            </w:tcBorders>
          </w:tcPr>
          <w:p w14:paraId="29D32DF7" w14:textId="77777777" w:rsidR="00D66E97" w:rsidRPr="00C14EE3" w:rsidRDefault="00D66E97"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Kualitas penerapan </w:t>
            </w:r>
            <w:r w:rsidR="007C1AC1" w:rsidRPr="00C14EE3">
              <w:rPr>
                <w:rStyle w:val="FontStyle29"/>
                <w:sz w:val="24"/>
                <w:szCs w:val="24"/>
                <w:lang w:val="id-ID" w:eastAsia="id-ID"/>
              </w:rPr>
              <w:t xml:space="preserve">manajemen risiko untuk risiko likuiditas </w:t>
            </w:r>
            <w:r w:rsidRPr="00C14EE3">
              <w:rPr>
                <w:rStyle w:val="FontStyle29"/>
                <w:sz w:val="24"/>
                <w:szCs w:val="24"/>
                <w:lang w:val="id-ID" w:eastAsia="id-ID"/>
              </w:rPr>
              <w:t xml:space="preserve">memadai. Terdapat beberapa kelemahan minor yang dapat diselesaikan pada aktivitas bisnis normal. 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D0089A" w:rsidRPr="00C14EE3">
              <w:rPr>
                <w:rStyle w:val="FontStyle29"/>
                <w:sz w:val="24"/>
                <w:szCs w:val="24"/>
                <w:lang w:val="id-ID" w:eastAsia="id-ID"/>
              </w:rPr>
              <w:t>peringkat 2 (</w:t>
            </w:r>
            <w:r w:rsidR="00A26F30" w:rsidRPr="00C14EE3">
              <w:rPr>
                <w:rStyle w:val="FontStyle29"/>
                <w:sz w:val="24"/>
                <w:szCs w:val="24"/>
                <w:lang w:val="id-ID" w:eastAsia="id-ID"/>
              </w:rPr>
              <w:t xml:space="preserve">agak </w:t>
            </w:r>
            <w:r w:rsidR="00D0089A" w:rsidRPr="00C14EE3">
              <w:rPr>
                <w:rStyle w:val="FontStyle29"/>
                <w:sz w:val="24"/>
                <w:szCs w:val="24"/>
                <w:lang w:val="id-ID" w:eastAsia="id-ID"/>
              </w:rPr>
              <w:t>kuat)</w:t>
            </w:r>
            <w:r w:rsidRPr="00C14EE3">
              <w:rPr>
                <w:rStyle w:val="FontStyle29"/>
                <w:sz w:val="24"/>
                <w:szCs w:val="24"/>
                <w:lang w:val="id-ID" w:eastAsia="id-ID"/>
              </w:rPr>
              <w:t xml:space="preserve"> antara lain sebagai berikut: </w:t>
            </w:r>
          </w:p>
          <w:p w14:paraId="25972FC1" w14:textId="77777777" w:rsidR="00D66E97" w:rsidRPr="00C14EE3" w:rsidRDefault="007C1AC1" w:rsidP="00106370">
            <w:pPr>
              <w:pStyle w:val="Style21"/>
              <w:widowControl/>
              <w:numPr>
                <w:ilvl w:val="0"/>
                <w:numId w:val="23"/>
              </w:numPr>
              <w:tabs>
                <w:tab w:val="left" w:pos="49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perumusan tingkat risiko yang akan dia</w:t>
            </w:r>
            <w:r w:rsidR="00D66E97" w:rsidRPr="00C14EE3">
              <w:rPr>
                <w:rStyle w:val="FontStyle29"/>
                <w:sz w:val="24"/>
                <w:szCs w:val="24"/>
                <w:lang w:val="id-ID" w:eastAsia="id-ID"/>
              </w:rPr>
              <w:t xml:space="preserve">mbil </w:t>
            </w:r>
            <w:r w:rsidR="00D66E97" w:rsidRPr="00C14EE3">
              <w:rPr>
                <w:rStyle w:val="FontStyle28"/>
                <w:sz w:val="24"/>
                <w:szCs w:val="24"/>
                <w:lang w:val="id-ID" w:eastAsia="id-ID"/>
              </w:rPr>
              <w:t>(risk appetite)</w:t>
            </w:r>
            <w:r w:rsidR="00D66E97" w:rsidRPr="00C14EE3">
              <w:rPr>
                <w:rStyle w:val="FontStyle28"/>
                <w:sz w:val="24"/>
                <w:szCs w:val="24"/>
                <w:lang w:val="id-ID" w:eastAsia="id-ID"/>
              </w:rPr>
              <w:br/>
            </w:r>
            <w:r w:rsidR="00D66E97" w:rsidRPr="00C14EE3">
              <w:rPr>
                <w:rStyle w:val="FontStyle29"/>
                <w:sz w:val="24"/>
                <w:szCs w:val="24"/>
                <w:lang w:val="id-ID" w:eastAsia="id-ID"/>
              </w:rPr>
              <w:t xml:space="preserve">dan toleransi Risiko </w:t>
            </w:r>
            <w:r w:rsidR="00D66E97" w:rsidRPr="00C14EE3">
              <w:rPr>
                <w:rStyle w:val="FontStyle28"/>
                <w:sz w:val="24"/>
                <w:szCs w:val="24"/>
                <w:lang w:val="id-ID" w:eastAsia="id-ID"/>
              </w:rPr>
              <w:t xml:space="preserve">(risk tolerance) </w:t>
            </w:r>
            <w:r w:rsidR="00D66E97" w:rsidRPr="00C14EE3">
              <w:rPr>
                <w:rStyle w:val="FontStyle29"/>
                <w:sz w:val="24"/>
                <w:szCs w:val="24"/>
                <w:lang w:val="id-ID" w:eastAsia="id-ID"/>
              </w:rPr>
              <w:t>memadai dan telah</w:t>
            </w:r>
            <w:r w:rsidR="00D66E97" w:rsidRPr="00C14EE3">
              <w:rPr>
                <w:rStyle w:val="FontStyle29"/>
                <w:sz w:val="24"/>
                <w:szCs w:val="24"/>
                <w:lang w:val="id-ID" w:eastAsia="id-ID"/>
              </w:rPr>
              <w:br/>
              <w:t xml:space="preserve">sejalan dengan sasaran strategis dan strategi bisnis </w:t>
            </w:r>
            <w:r w:rsidR="00281705" w:rsidRPr="00C14EE3">
              <w:rPr>
                <w:lang w:val="id-ID"/>
              </w:rPr>
              <w:t>Dana Pensiun</w:t>
            </w:r>
            <w:r w:rsidR="00D66E97" w:rsidRPr="00C14EE3">
              <w:rPr>
                <w:lang w:val="sv-SE"/>
              </w:rPr>
              <w:t xml:space="preserve"> </w:t>
            </w:r>
            <w:r w:rsidR="00D66E97" w:rsidRPr="00C14EE3">
              <w:rPr>
                <w:rStyle w:val="FontStyle29"/>
                <w:sz w:val="24"/>
                <w:szCs w:val="24"/>
                <w:lang w:val="id-ID" w:eastAsia="id-ID"/>
              </w:rPr>
              <w:t>secara keseluruhan</w:t>
            </w:r>
            <w:r w:rsidRPr="00C14EE3">
              <w:rPr>
                <w:rStyle w:val="FontStyle29"/>
                <w:sz w:val="24"/>
                <w:szCs w:val="24"/>
                <w:lang w:val="id-ID" w:eastAsia="id-ID"/>
              </w:rPr>
              <w:t>;</w:t>
            </w:r>
          </w:p>
          <w:p w14:paraId="340FBC7B" w14:textId="77777777" w:rsidR="00D66E97" w:rsidRPr="00C14EE3" w:rsidRDefault="001600AF" w:rsidP="00106370">
            <w:pPr>
              <w:pStyle w:val="Style21"/>
              <w:widowControl/>
              <w:numPr>
                <w:ilvl w:val="0"/>
                <w:numId w:val="23"/>
              </w:numPr>
              <w:tabs>
                <w:tab w:val="left" w:pos="49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Pr="00C14EE3">
              <w:rPr>
                <w:rStyle w:val="FontStyle29"/>
                <w:sz w:val="24"/>
                <w:szCs w:val="24"/>
                <w:lang w:val="id-ID" w:eastAsia="id-ID"/>
              </w:rPr>
              <w:t>Pengawas</w:t>
            </w:r>
            <w:r w:rsidR="00D66E97" w:rsidRPr="00C14EE3">
              <w:rPr>
                <w:rStyle w:val="FontStyle29"/>
                <w:sz w:val="24"/>
                <w:szCs w:val="24"/>
                <w:lang w:val="id-ID" w:eastAsia="id-ID"/>
              </w:rPr>
              <w:t xml:space="preserve"> memiliki kesadaran</w:t>
            </w:r>
            <w:r w:rsidR="00D66E97" w:rsidRPr="00C14EE3">
              <w:rPr>
                <w:rStyle w:val="FontStyle29"/>
                <w:sz w:val="24"/>
                <w:szCs w:val="24"/>
                <w:lang w:val="id-ID" w:eastAsia="id-ID"/>
              </w:rPr>
              <w:br/>
              <w:t>(</w:t>
            </w:r>
            <w:r w:rsidR="00D66E97" w:rsidRPr="00C14EE3">
              <w:rPr>
                <w:rStyle w:val="FontStyle28"/>
                <w:sz w:val="24"/>
                <w:szCs w:val="24"/>
                <w:lang w:val="id-ID" w:eastAsia="id-ID"/>
              </w:rPr>
              <w:t xml:space="preserve">awareness) </w:t>
            </w:r>
            <w:r w:rsidR="00D66E97" w:rsidRPr="00C14EE3">
              <w:rPr>
                <w:rStyle w:val="FontStyle29"/>
                <w:sz w:val="24"/>
                <w:szCs w:val="24"/>
                <w:lang w:val="id-ID" w:eastAsia="id-ID"/>
              </w:rPr>
              <w:t>dan pemahaman yang baik mengenai</w:t>
            </w:r>
            <w:r w:rsidR="00D66E97" w:rsidRPr="00C14EE3">
              <w:rPr>
                <w:rStyle w:val="FontStyle29"/>
                <w:sz w:val="24"/>
                <w:szCs w:val="24"/>
                <w:lang w:val="id-ID" w:eastAsia="id-ID"/>
              </w:rPr>
              <w:br/>
            </w:r>
            <w:r w:rsidR="007C1AC1" w:rsidRPr="00C14EE3">
              <w:rPr>
                <w:rStyle w:val="FontStyle29"/>
                <w:sz w:val="24"/>
                <w:szCs w:val="24"/>
                <w:lang w:val="id-ID" w:eastAsia="id-ID"/>
              </w:rPr>
              <w:t>manajemen risiko untuk risiko likuiditas;</w:t>
            </w:r>
          </w:p>
          <w:p w14:paraId="5ABE8B74" w14:textId="77777777" w:rsidR="001600AF" w:rsidRPr="00C14EE3" w:rsidRDefault="001600AF" w:rsidP="00106370">
            <w:pPr>
              <w:pStyle w:val="Style21"/>
              <w:widowControl/>
              <w:numPr>
                <w:ilvl w:val="0"/>
                <w:numId w:val="23"/>
              </w:numPr>
              <w:tabs>
                <w:tab w:val="left" w:pos="490"/>
              </w:tabs>
              <w:spacing w:before="60" w:after="60" w:line="276" w:lineRule="auto"/>
              <w:ind w:left="360"/>
              <w:jc w:val="both"/>
              <w:rPr>
                <w:rFonts w:cs="Bookman Old Style"/>
                <w:lang w:val="id-ID" w:eastAsia="id-ID"/>
              </w:rPr>
            </w:pPr>
            <w:r w:rsidRPr="00C14EE3">
              <w:rPr>
                <w:rFonts w:cs="Bookman Old Style"/>
                <w:lang w:val="id-ID" w:eastAsia="id-ID"/>
              </w:rPr>
              <w:t>Terdapat mekanisme pelaporan Dana Pensiun yang memuat isu-isu risiko pengelolaan asset dan liabilitas namun belum diterapkan;</w:t>
            </w:r>
          </w:p>
          <w:p w14:paraId="5AF8DA00" w14:textId="77777777" w:rsidR="001600AF" w:rsidRPr="00C14EE3" w:rsidRDefault="001600AF" w:rsidP="00106370">
            <w:pPr>
              <w:pStyle w:val="Style21"/>
              <w:widowControl/>
              <w:numPr>
                <w:ilvl w:val="0"/>
                <w:numId w:val="23"/>
              </w:numPr>
              <w:tabs>
                <w:tab w:val="left" w:pos="490"/>
              </w:tabs>
              <w:spacing w:before="60" w:after="60" w:line="276" w:lineRule="auto"/>
              <w:ind w:left="360"/>
              <w:jc w:val="both"/>
              <w:rPr>
                <w:rFonts w:cs="Bookman Old Style"/>
                <w:lang w:val="id-ID" w:eastAsia="id-ID"/>
              </w:rPr>
            </w:pPr>
            <w:r w:rsidRPr="00C14EE3">
              <w:rPr>
                <w:rFonts w:cs="Bookman Old Style"/>
                <w:lang w:val="id-ID" w:eastAsia="id-ID"/>
              </w:rPr>
              <w:t xml:space="preserve">Dana Pensiun memiliki dan menerapkan manajemen </w:t>
            </w:r>
            <w:r w:rsidRPr="00C14EE3">
              <w:rPr>
                <w:rFonts w:cs="Bookman Old Style"/>
                <w:i/>
                <w:lang w:val="id-ID" w:eastAsia="id-ID"/>
              </w:rPr>
              <w:t xml:space="preserve">matching </w:t>
            </w:r>
            <w:r w:rsidRPr="00C14EE3">
              <w:rPr>
                <w:rFonts w:cs="Bookman Old Style"/>
                <w:lang w:val="id-ID" w:eastAsia="id-ID"/>
              </w:rPr>
              <w:t>aset dan liabilitas atau kesesuaian antara alokasi a</w:t>
            </w:r>
            <w:r w:rsidR="00726FA0" w:rsidRPr="00C14EE3">
              <w:rPr>
                <w:rFonts w:cs="Bookman Old Style"/>
                <w:lang w:val="id-ID" w:eastAsia="id-ID"/>
              </w:rPr>
              <w:t xml:space="preserve">set dan jangka tempo liabilitas, </w:t>
            </w:r>
            <w:r w:rsidRPr="00C14EE3">
              <w:rPr>
                <w:rFonts w:cs="Bookman Old Style"/>
                <w:lang w:val="id-ID" w:eastAsia="id-ID"/>
              </w:rPr>
              <w:t>namun tidak dilakukan secara berkelanjutan;</w:t>
            </w:r>
          </w:p>
          <w:p w14:paraId="17D00B51" w14:textId="77777777" w:rsidR="001600AF" w:rsidRPr="00C14EE3" w:rsidRDefault="00726FA0" w:rsidP="00106370">
            <w:pPr>
              <w:pStyle w:val="Style21"/>
              <w:widowControl/>
              <w:numPr>
                <w:ilvl w:val="0"/>
                <w:numId w:val="23"/>
              </w:numPr>
              <w:tabs>
                <w:tab w:val="left" w:pos="490"/>
              </w:tabs>
              <w:spacing w:before="60" w:after="60" w:line="276" w:lineRule="auto"/>
              <w:ind w:left="360"/>
              <w:jc w:val="both"/>
              <w:rPr>
                <w:rFonts w:cs="Bookman Old Style"/>
                <w:lang w:val="id-ID" w:eastAsia="id-ID"/>
              </w:rPr>
            </w:pPr>
            <w:r w:rsidRPr="00C14EE3">
              <w:rPr>
                <w:rFonts w:cs="Bookman Old Style"/>
                <w:lang w:val="id-ID" w:eastAsia="id-ID"/>
              </w:rPr>
              <w:t>Terdapat sistem analisis dan peringatan dini atas pengelolaan likuiditas Dana Pensiun namun tidak dilakukan secara berkelanjutan;</w:t>
            </w:r>
          </w:p>
          <w:p w14:paraId="234EE9AF" w14:textId="77777777" w:rsidR="00726FA0" w:rsidRPr="00C14EE3" w:rsidRDefault="00726FA0" w:rsidP="00106370">
            <w:pPr>
              <w:pStyle w:val="Style21"/>
              <w:widowControl/>
              <w:numPr>
                <w:ilvl w:val="0"/>
                <w:numId w:val="23"/>
              </w:numPr>
              <w:tabs>
                <w:tab w:val="left" w:pos="490"/>
              </w:tabs>
              <w:spacing w:before="60" w:after="60" w:line="276" w:lineRule="auto"/>
              <w:ind w:left="360"/>
              <w:jc w:val="both"/>
              <w:rPr>
                <w:rStyle w:val="FontStyle29"/>
                <w:sz w:val="24"/>
                <w:szCs w:val="24"/>
                <w:lang w:val="id-ID" w:eastAsia="id-ID"/>
              </w:rPr>
            </w:pPr>
            <w:r w:rsidRPr="00C14EE3">
              <w:rPr>
                <w:rFonts w:cs="Bookman Old Style"/>
                <w:lang w:val="id-ID" w:eastAsia="id-ID"/>
              </w:rPr>
              <w:t>Terdapat evaluasi berkala oleh Pengurus dan Dewan Pengawas atas pengelolaan likuiditas Dana Pensiun namun tidak dilakukan secara berkelanjutan;</w:t>
            </w:r>
          </w:p>
          <w:p w14:paraId="2567AE73" w14:textId="77777777" w:rsidR="00D66E97" w:rsidRPr="00C14EE3" w:rsidRDefault="007C1AC1" w:rsidP="00106370">
            <w:pPr>
              <w:pStyle w:val="Style21"/>
              <w:widowControl/>
              <w:numPr>
                <w:ilvl w:val="0"/>
                <w:numId w:val="23"/>
              </w:numPr>
              <w:tabs>
                <w:tab w:val="left" w:pos="49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budaya manajemen risiko untuk risiko likuiditas kuat</w:t>
            </w:r>
            <w:r w:rsidRPr="00C14EE3">
              <w:rPr>
                <w:rStyle w:val="FontStyle29"/>
                <w:sz w:val="24"/>
                <w:szCs w:val="24"/>
                <w:lang w:val="id-ID" w:eastAsia="id-ID"/>
              </w:rPr>
              <w:br/>
              <w:t>dan telah diinternalisasikan dengan baik pada seluruh</w:t>
            </w:r>
            <w:r w:rsidRPr="00C14EE3">
              <w:rPr>
                <w:rStyle w:val="FontStyle29"/>
                <w:sz w:val="24"/>
                <w:szCs w:val="24"/>
                <w:lang w:val="id-ID" w:eastAsia="id-ID"/>
              </w:rPr>
              <w:br/>
              <w:t>level organisasi;</w:t>
            </w:r>
          </w:p>
          <w:p w14:paraId="159C3D62" w14:textId="77777777" w:rsidR="00D66E97" w:rsidRPr="00C14EE3" w:rsidRDefault="007C1AC1" w:rsidP="00106370">
            <w:pPr>
              <w:pStyle w:val="Style21"/>
              <w:widowControl/>
              <w:numPr>
                <w:ilvl w:val="0"/>
                <w:numId w:val="23"/>
              </w:numPr>
              <w:tabs>
                <w:tab w:val="left" w:pos="49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pelaksanaan </w:t>
            </w:r>
            <w:r w:rsidR="00D66E97" w:rsidRPr="00C14EE3">
              <w:rPr>
                <w:rStyle w:val="FontStyle29"/>
                <w:sz w:val="24"/>
                <w:szCs w:val="24"/>
                <w:lang w:val="id-ID" w:eastAsia="id-ID"/>
              </w:rPr>
              <w:t xml:space="preserve">tugas </w:t>
            </w:r>
            <w:r w:rsidR="00726FA0"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00726FA0" w:rsidRPr="00C14EE3">
              <w:rPr>
                <w:rStyle w:val="FontStyle29"/>
                <w:sz w:val="24"/>
                <w:szCs w:val="24"/>
                <w:lang w:val="id-ID" w:eastAsia="id-ID"/>
              </w:rPr>
              <w:t>Pengawas</w:t>
            </w:r>
            <w:r w:rsidR="00D66E97" w:rsidRPr="00C14EE3">
              <w:rPr>
                <w:rStyle w:val="FontStyle29"/>
                <w:sz w:val="24"/>
                <w:szCs w:val="24"/>
                <w:lang w:val="id-ID" w:eastAsia="id-ID"/>
              </w:rPr>
              <w:t xml:space="preserve"> </w:t>
            </w:r>
            <w:r w:rsidR="00856FFE" w:rsidRPr="00C14EE3">
              <w:rPr>
                <w:rStyle w:val="FontStyle29"/>
                <w:sz w:val="24"/>
                <w:szCs w:val="24"/>
                <w:lang w:val="id-ID" w:eastAsia="id-ID"/>
              </w:rPr>
              <w:t xml:space="preserve">terkait manajemen risiko likuiditas </w:t>
            </w:r>
            <w:r w:rsidR="00D66E97" w:rsidRPr="00C14EE3">
              <w:rPr>
                <w:rStyle w:val="FontStyle29"/>
                <w:sz w:val="24"/>
                <w:szCs w:val="24"/>
                <w:lang w:val="id-ID" w:eastAsia="id-ID"/>
              </w:rPr>
              <w:t>secara</w:t>
            </w:r>
            <w:r w:rsidRPr="00C14EE3">
              <w:rPr>
                <w:rStyle w:val="FontStyle29"/>
                <w:sz w:val="24"/>
                <w:szCs w:val="24"/>
                <w:lang w:val="id-ID" w:eastAsia="id-ID"/>
              </w:rPr>
              <w:br/>
              <w:t>umum memadai, t</w:t>
            </w:r>
            <w:r w:rsidR="00D66E97" w:rsidRPr="00C14EE3">
              <w:rPr>
                <w:rStyle w:val="FontStyle29"/>
                <w:sz w:val="24"/>
                <w:szCs w:val="24"/>
                <w:lang w:val="id-ID" w:eastAsia="id-ID"/>
              </w:rPr>
              <w:t>erdapat beberapa kelemahan tetapi</w:t>
            </w:r>
            <w:r w:rsidR="00D66E97" w:rsidRPr="00C14EE3">
              <w:rPr>
                <w:rStyle w:val="FontStyle29"/>
                <w:sz w:val="24"/>
                <w:szCs w:val="24"/>
                <w:lang w:val="id-ID" w:eastAsia="id-ID"/>
              </w:rPr>
              <w:br/>
              <w:t>tidak signifikan dan dapat diperbaiki dengan segera</w:t>
            </w:r>
            <w:r w:rsidRPr="00C14EE3">
              <w:rPr>
                <w:rStyle w:val="FontStyle29"/>
                <w:sz w:val="24"/>
                <w:szCs w:val="24"/>
                <w:lang w:val="id-ID" w:eastAsia="id-ID"/>
              </w:rPr>
              <w:t>;</w:t>
            </w:r>
          </w:p>
          <w:p w14:paraId="25EB96A5" w14:textId="77777777" w:rsidR="00D66E97" w:rsidRPr="00C14EE3" w:rsidRDefault="00997076" w:rsidP="00106370">
            <w:pPr>
              <w:pStyle w:val="Style21"/>
              <w:widowControl/>
              <w:numPr>
                <w:ilvl w:val="0"/>
                <w:numId w:val="23"/>
              </w:numPr>
              <w:tabs>
                <w:tab w:val="left" w:pos="49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lastRenderedPageBreak/>
              <w:t>d</w:t>
            </w:r>
            <w:r w:rsidR="00D66E97" w:rsidRPr="00C14EE3">
              <w:rPr>
                <w:rStyle w:val="FontStyle29"/>
                <w:sz w:val="24"/>
                <w:szCs w:val="24"/>
                <w:lang w:val="id-ID" w:eastAsia="id-ID"/>
              </w:rPr>
              <w:t>elegasi kewenangan dikendalikan dan dipantau secara</w:t>
            </w:r>
            <w:r w:rsidR="00D66E97" w:rsidRPr="00C14EE3">
              <w:rPr>
                <w:rStyle w:val="FontStyle29"/>
                <w:sz w:val="24"/>
                <w:szCs w:val="24"/>
                <w:lang w:val="id-ID" w:eastAsia="id-ID"/>
              </w:rPr>
              <w:br/>
              <w:t>berkala, dan telah berjalan dengan baik</w:t>
            </w:r>
            <w:r w:rsidR="007C1AC1" w:rsidRPr="00C14EE3">
              <w:rPr>
                <w:rStyle w:val="FontStyle29"/>
                <w:sz w:val="24"/>
                <w:szCs w:val="24"/>
                <w:lang w:val="id-ID" w:eastAsia="id-ID"/>
              </w:rPr>
              <w:t>;</w:t>
            </w:r>
          </w:p>
          <w:p w14:paraId="59FEFAB4" w14:textId="77777777" w:rsidR="00D66E97" w:rsidRPr="00C14EE3" w:rsidRDefault="007C1AC1" w:rsidP="00106370">
            <w:pPr>
              <w:pStyle w:val="Style21"/>
              <w:widowControl/>
              <w:numPr>
                <w:ilvl w:val="0"/>
                <w:numId w:val="23"/>
              </w:numPr>
              <w:tabs>
                <w:tab w:val="left" w:pos="49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kebijakan dan prosedur manajemen risiko serta</w:t>
            </w:r>
            <w:r w:rsidRPr="00C14EE3">
              <w:rPr>
                <w:rStyle w:val="FontStyle29"/>
                <w:sz w:val="24"/>
                <w:szCs w:val="24"/>
                <w:lang w:val="id-ID" w:eastAsia="id-ID"/>
              </w:rPr>
              <w:br/>
              <w:t>penetapan limit risiko likuiditas memadai dan tersedia</w:t>
            </w:r>
            <w:r w:rsidRPr="00C14EE3">
              <w:rPr>
                <w:rStyle w:val="FontStyle29"/>
                <w:sz w:val="24"/>
                <w:szCs w:val="24"/>
                <w:lang w:val="id-ID" w:eastAsia="id-ID"/>
              </w:rPr>
              <w:br/>
              <w:t>untuk seluruh area manajemen risiko untuk risiko</w:t>
            </w:r>
            <w:r w:rsidRPr="00C14EE3">
              <w:rPr>
                <w:rStyle w:val="FontStyle29"/>
                <w:sz w:val="24"/>
                <w:szCs w:val="24"/>
                <w:lang w:val="id-ID" w:eastAsia="id-ID"/>
              </w:rPr>
              <w:br/>
              <w:t>likuiditas, sejalan dengan penerapan, dan dipahami</w:t>
            </w:r>
            <w:r w:rsidRPr="00C14EE3">
              <w:rPr>
                <w:rStyle w:val="FontStyle29"/>
                <w:sz w:val="24"/>
                <w:szCs w:val="24"/>
                <w:lang w:val="id-ID" w:eastAsia="id-ID"/>
              </w:rPr>
              <w:br/>
              <w:t>dengan baik oleh pegawai;</w:t>
            </w:r>
          </w:p>
          <w:p w14:paraId="25E49F2A" w14:textId="77777777" w:rsidR="00D66E97" w:rsidRPr="00C14EE3" w:rsidRDefault="007C1AC1" w:rsidP="00106370">
            <w:pPr>
              <w:pStyle w:val="Style21"/>
              <w:widowControl/>
              <w:numPr>
                <w:ilvl w:val="0"/>
                <w:numId w:val="23"/>
              </w:numPr>
              <w:tabs>
                <w:tab w:val="left" w:pos="49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proses manajemen risiko untuk risiko likuiditas</w:t>
            </w:r>
            <w:r w:rsidRPr="00C14EE3">
              <w:rPr>
                <w:rStyle w:val="FontStyle29"/>
                <w:sz w:val="24"/>
                <w:szCs w:val="24"/>
                <w:lang w:val="id-ID" w:eastAsia="id-ID"/>
              </w:rPr>
              <w:br/>
              <w:t>memadai dalam mengidentifikasi, mengukur, memantau,</w:t>
            </w:r>
            <w:r w:rsidRPr="00C14EE3">
              <w:rPr>
                <w:rStyle w:val="FontStyle29"/>
                <w:sz w:val="24"/>
                <w:szCs w:val="24"/>
                <w:lang w:val="id-ID" w:eastAsia="id-ID"/>
              </w:rPr>
              <w:br/>
              <w:t>dan mengendalikan risiko likuiditas;</w:t>
            </w:r>
          </w:p>
          <w:p w14:paraId="4EBAC495" w14:textId="77777777" w:rsidR="00D66E97" w:rsidRPr="00C14EE3" w:rsidRDefault="007C1AC1" w:rsidP="00106370">
            <w:pPr>
              <w:pStyle w:val="Style21"/>
              <w:widowControl/>
              <w:numPr>
                <w:ilvl w:val="0"/>
                <w:numId w:val="23"/>
              </w:numPr>
              <w:tabs>
                <w:tab w:val="left" w:pos="49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sistem informasi manajemen risiko likuiditas baik sehingga menghasilkan laporan risiko likuiditas yang komprehensif dan terintegrasi kepada </w:t>
            </w:r>
            <w:r w:rsidR="00726FA0" w:rsidRPr="00C14EE3">
              <w:rPr>
                <w:rStyle w:val="FontStyle29"/>
                <w:sz w:val="24"/>
                <w:szCs w:val="24"/>
                <w:lang w:val="id-ID" w:eastAsia="id-ID"/>
              </w:rPr>
              <w:t>Direksi</w:t>
            </w:r>
            <w:r w:rsidRPr="00C14EE3">
              <w:rPr>
                <w:rStyle w:val="FontStyle29"/>
                <w:sz w:val="24"/>
                <w:szCs w:val="24"/>
                <w:lang w:val="id-ID" w:eastAsia="id-ID"/>
              </w:rPr>
              <w:t xml:space="preserve"> dan </w:t>
            </w:r>
            <w:r w:rsidR="00726FA0" w:rsidRPr="00C14EE3">
              <w:rPr>
                <w:rStyle w:val="FontStyle29"/>
                <w:sz w:val="24"/>
                <w:szCs w:val="24"/>
                <w:lang w:val="id-ID" w:eastAsia="id-ID"/>
              </w:rPr>
              <w:t>Dewan Pengawas</w:t>
            </w:r>
            <w:r w:rsidRPr="00C14EE3">
              <w:rPr>
                <w:rStyle w:val="FontStyle29"/>
                <w:sz w:val="24"/>
                <w:szCs w:val="24"/>
                <w:lang w:val="id-ID" w:eastAsia="id-ID"/>
              </w:rPr>
              <w:t>;</w:t>
            </w:r>
          </w:p>
          <w:p w14:paraId="6E14560D" w14:textId="77777777" w:rsidR="00D66E97" w:rsidRPr="00C14EE3" w:rsidRDefault="007C1AC1" w:rsidP="00106370">
            <w:pPr>
              <w:pStyle w:val="Style21"/>
              <w:widowControl/>
              <w:numPr>
                <w:ilvl w:val="0"/>
                <w:numId w:val="23"/>
              </w:numPr>
              <w:tabs>
                <w:tab w:val="left" w:pos="49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sumber daya manusia memadai dari segi kuantitas maupun kompetensi pada fungsi manajemen risiko untuk risiko likuiditas;</w:t>
            </w:r>
          </w:p>
          <w:p w14:paraId="1D362D55" w14:textId="77777777" w:rsidR="00D66E97" w:rsidRPr="00C14EE3" w:rsidRDefault="007C1AC1" w:rsidP="00106370">
            <w:pPr>
              <w:pStyle w:val="Style21"/>
              <w:widowControl/>
              <w:numPr>
                <w:ilvl w:val="0"/>
                <w:numId w:val="23"/>
              </w:numPr>
              <w:tabs>
                <w:tab w:val="left" w:pos="49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sistem pengendalian intern</w:t>
            </w:r>
            <w:r w:rsidR="00997076" w:rsidRPr="00C14EE3">
              <w:rPr>
                <w:rStyle w:val="FontStyle29"/>
                <w:sz w:val="24"/>
                <w:szCs w:val="24"/>
                <w:lang w:val="id-ID" w:eastAsia="id-ID"/>
              </w:rPr>
              <w:t>al</w:t>
            </w:r>
            <w:r w:rsidRPr="00C14EE3">
              <w:rPr>
                <w:rStyle w:val="FontStyle29"/>
                <w:sz w:val="24"/>
                <w:szCs w:val="24"/>
                <w:lang w:val="id-ID" w:eastAsia="id-ID"/>
              </w:rPr>
              <w:t xml:space="preserve"> efektif dalam mendukung pelaksanaan manajemen risiko untuk risiko likuiditas;</w:t>
            </w:r>
          </w:p>
          <w:p w14:paraId="4275CC0D" w14:textId="77777777" w:rsidR="00D66E97" w:rsidRPr="00C14EE3" w:rsidRDefault="007C1AC1" w:rsidP="00106370">
            <w:pPr>
              <w:pStyle w:val="Style21"/>
              <w:widowControl/>
              <w:numPr>
                <w:ilvl w:val="0"/>
                <w:numId w:val="23"/>
              </w:numPr>
              <w:tabs>
                <w:tab w:val="left" w:pos="49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pelaksanaan kaji ulang independen oleh satuan kerja audit internal dan fungsi yan</w:t>
            </w:r>
            <w:r w:rsidR="00D66E97" w:rsidRPr="00C14EE3">
              <w:rPr>
                <w:rStyle w:val="FontStyle29"/>
                <w:sz w:val="24"/>
                <w:szCs w:val="24"/>
                <w:lang w:val="id-ID" w:eastAsia="id-ID"/>
              </w:rPr>
              <w:t xml:space="preserve">g melakukan kaji ulang independen memadai baik dari sisi metodologi, frekuensi, maupun pelaporan kepada </w:t>
            </w:r>
            <w:r w:rsidR="00726FA0"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00726FA0" w:rsidRPr="00C14EE3">
              <w:rPr>
                <w:rStyle w:val="FontStyle29"/>
                <w:sz w:val="24"/>
                <w:szCs w:val="24"/>
                <w:lang w:val="id-ID" w:eastAsia="id-ID"/>
              </w:rPr>
              <w:t>Pengawas</w:t>
            </w:r>
            <w:r w:rsidRPr="00C14EE3">
              <w:rPr>
                <w:rStyle w:val="FontStyle29"/>
                <w:sz w:val="24"/>
                <w:szCs w:val="24"/>
                <w:lang w:val="id-ID" w:eastAsia="id-ID"/>
              </w:rPr>
              <w:t>;</w:t>
            </w:r>
          </w:p>
          <w:p w14:paraId="3C21F513" w14:textId="77777777" w:rsidR="00D66E97" w:rsidRPr="00C14EE3" w:rsidRDefault="007C1AC1" w:rsidP="00106370">
            <w:pPr>
              <w:pStyle w:val="Style21"/>
              <w:widowControl/>
              <w:numPr>
                <w:ilvl w:val="0"/>
                <w:numId w:val="23"/>
              </w:numPr>
              <w:tabs>
                <w:tab w:val="left" w:pos="49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terdapat kelemahan tetapi tidak signifikan berdasarkan hasil kaji ulang independen; dan</w:t>
            </w:r>
          </w:p>
          <w:p w14:paraId="7DC3B862" w14:textId="77777777" w:rsidR="00D66E97" w:rsidRPr="00C14EE3" w:rsidRDefault="007C1AC1" w:rsidP="00106370">
            <w:pPr>
              <w:pStyle w:val="Style21"/>
              <w:widowControl/>
              <w:numPr>
                <w:ilvl w:val="0"/>
                <w:numId w:val="23"/>
              </w:numPr>
              <w:tabs>
                <w:tab w:val="left" w:pos="49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tindak lanjut atas kaji ulang independen telah dilaksanakan dengan memadai</w:t>
            </w:r>
            <w:r w:rsidR="00D66E97" w:rsidRPr="00C14EE3">
              <w:rPr>
                <w:rStyle w:val="FontStyle29"/>
                <w:sz w:val="24"/>
                <w:szCs w:val="24"/>
                <w:lang w:val="id-ID" w:eastAsia="id-ID"/>
              </w:rPr>
              <w:t>.</w:t>
            </w:r>
          </w:p>
        </w:tc>
      </w:tr>
      <w:tr w:rsidR="00C14EE3" w:rsidRPr="00C14EE3" w14:paraId="058CC66E" w14:textId="77777777" w:rsidTr="009C0942">
        <w:tc>
          <w:tcPr>
            <w:tcW w:w="1871" w:type="dxa"/>
            <w:tcBorders>
              <w:top w:val="single" w:sz="6" w:space="0" w:color="auto"/>
              <w:left w:val="single" w:sz="6" w:space="0" w:color="auto"/>
              <w:bottom w:val="single" w:sz="6" w:space="0" w:color="auto"/>
              <w:right w:val="single" w:sz="6" w:space="0" w:color="auto"/>
            </w:tcBorders>
          </w:tcPr>
          <w:p w14:paraId="15FF9847" w14:textId="77777777" w:rsidR="00D66E97" w:rsidRPr="00C14EE3" w:rsidRDefault="00D0089A" w:rsidP="008156CE">
            <w:pPr>
              <w:pStyle w:val="Style19"/>
              <w:widowControl/>
              <w:spacing w:before="60" w:after="60" w:line="276" w:lineRule="auto"/>
              <w:rPr>
                <w:rStyle w:val="FontStyle29"/>
                <w:i/>
                <w:sz w:val="24"/>
                <w:szCs w:val="24"/>
                <w:lang w:val="id-ID" w:eastAsia="id-ID"/>
              </w:rPr>
            </w:pPr>
            <w:r w:rsidRPr="00C14EE3">
              <w:rPr>
                <w:rStyle w:val="FontStyle28"/>
                <w:i w:val="0"/>
                <w:sz w:val="24"/>
                <w:szCs w:val="24"/>
                <w:lang w:val="id-ID" w:eastAsia="id-ID"/>
              </w:rPr>
              <w:lastRenderedPageBreak/>
              <w:t>Peringkat 3 (Cukup)</w:t>
            </w:r>
          </w:p>
          <w:p w14:paraId="09819AE3" w14:textId="77777777" w:rsidR="00D66E97" w:rsidRPr="00C14EE3" w:rsidRDefault="00D66E97" w:rsidP="008156CE">
            <w:pPr>
              <w:pStyle w:val="Style8"/>
              <w:widowControl/>
              <w:spacing w:before="60" w:after="60" w:line="276" w:lineRule="auto"/>
              <w:ind w:left="389"/>
              <w:jc w:val="left"/>
              <w:rPr>
                <w:rStyle w:val="FontStyle29"/>
                <w:sz w:val="24"/>
                <w:szCs w:val="24"/>
                <w:lang w:val="id-ID"/>
              </w:rPr>
            </w:pPr>
          </w:p>
        </w:tc>
        <w:tc>
          <w:tcPr>
            <w:tcW w:w="7654" w:type="dxa"/>
            <w:tcBorders>
              <w:top w:val="single" w:sz="6" w:space="0" w:color="auto"/>
              <w:left w:val="single" w:sz="6" w:space="0" w:color="auto"/>
              <w:bottom w:val="single" w:sz="6" w:space="0" w:color="auto"/>
              <w:right w:val="single" w:sz="6" w:space="0" w:color="auto"/>
            </w:tcBorders>
          </w:tcPr>
          <w:p w14:paraId="4C1FA7B1" w14:textId="77777777" w:rsidR="00D66E97" w:rsidRPr="00C14EE3" w:rsidRDefault="00D66E97"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Kualitas penerapan </w:t>
            </w:r>
            <w:r w:rsidR="007C1AC1" w:rsidRPr="00C14EE3">
              <w:rPr>
                <w:rStyle w:val="FontStyle29"/>
                <w:sz w:val="24"/>
                <w:szCs w:val="24"/>
                <w:lang w:val="id-ID" w:eastAsia="id-ID"/>
              </w:rPr>
              <w:t xml:space="preserve">manajemen risiko untuk risiko likuiditas </w:t>
            </w:r>
            <w:r w:rsidRPr="00C14EE3">
              <w:rPr>
                <w:rStyle w:val="FontStyle29"/>
                <w:sz w:val="24"/>
                <w:szCs w:val="24"/>
                <w:lang w:val="id-ID" w:eastAsia="id-ID"/>
              </w:rPr>
              <w:t>cukup memadai. Meskipun persyaratan minimum terpenuhi, terdapat beberapa kelemahan yang membutuhkan perhatian manajemen.</w:t>
            </w:r>
          </w:p>
          <w:p w14:paraId="75711819" w14:textId="77777777" w:rsidR="00D66E97" w:rsidRPr="00C14EE3" w:rsidRDefault="00D66E97"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D0089A" w:rsidRPr="00C14EE3">
              <w:rPr>
                <w:rStyle w:val="FontStyle29"/>
                <w:sz w:val="24"/>
                <w:szCs w:val="24"/>
                <w:lang w:val="id-ID" w:eastAsia="id-ID"/>
              </w:rPr>
              <w:t xml:space="preserve">peringkat 3 (cukup) </w:t>
            </w:r>
            <w:r w:rsidRPr="00C14EE3">
              <w:rPr>
                <w:rStyle w:val="FontStyle29"/>
                <w:sz w:val="24"/>
                <w:szCs w:val="24"/>
                <w:lang w:val="id-ID" w:eastAsia="id-ID"/>
              </w:rPr>
              <w:t>ini antara lain sebagai berikut:</w:t>
            </w:r>
          </w:p>
          <w:p w14:paraId="0EB67F61" w14:textId="77777777" w:rsidR="00D66E97" w:rsidRPr="00C14EE3" w:rsidRDefault="007C1AC1" w:rsidP="00106370">
            <w:pPr>
              <w:pStyle w:val="Style20"/>
              <w:widowControl/>
              <w:numPr>
                <w:ilvl w:val="0"/>
                <w:numId w:val="24"/>
              </w:numPr>
              <w:tabs>
                <w:tab w:val="left" w:pos="461"/>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perumusan tingkat risiko yang akan diambil </w:t>
            </w:r>
            <w:r w:rsidRPr="00C14EE3">
              <w:rPr>
                <w:rStyle w:val="FontStyle28"/>
                <w:sz w:val="24"/>
                <w:szCs w:val="24"/>
                <w:lang w:val="id-ID" w:eastAsia="id-ID"/>
              </w:rPr>
              <w:t>(risk appetite)</w:t>
            </w:r>
            <w:r w:rsidRPr="00C14EE3">
              <w:rPr>
                <w:rStyle w:val="FontStyle28"/>
                <w:sz w:val="24"/>
                <w:szCs w:val="24"/>
                <w:lang w:val="id-ID" w:eastAsia="id-ID"/>
              </w:rPr>
              <w:br/>
            </w:r>
            <w:r w:rsidRPr="00C14EE3">
              <w:rPr>
                <w:rStyle w:val="FontStyle29"/>
                <w:sz w:val="24"/>
                <w:szCs w:val="24"/>
                <w:lang w:val="id-ID" w:eastAsia="id-ID"/>
              </w:rPr>
              <w:t xml:space="preserve">dan toleransi risiko </w:t>
            </w:r>
            <w:r w:rsidRPr="00C14EE3">
              <w:rPr>
                <w:rStyle w:val="FontStyle28"/>
                <w:sz w:val="24"/>
                <w:szCs w:val="24"/>
                <w:lang w:val="id-ID" w:eastAsia="id-ID"/>
              </w:rPr>
              <w:t xml:space="preserve">(risk tolerance) </w:t>
            </w:r>
            <w:r w:rsidRPr="00C14EE3">
              <w:rPr>
                <w:rStyle w:val="FontStyle29"/>
                <w:sz w:val="24"/>
                <w:szCs w:val="24"/>
                <w:lang w:val="id-ID" w:eastAsia="id-ID"/>
              </w:rPr>
              <w:t>cukup memadai dan</w:t>
            </w:r>
            <w:r w:rsidRPr="00C14EE3">
              <w:rPr>
                <w:rStyle w:val="FontStyle29"/>
                <w:sz w:val="24"/>
                <w:szCs w:val="24"/>
                <w:lang w:val="id-ID" w:eastAsia="id-ID"/>
              </w:rPr>
              <w:br/>
              <w:t>telah sejalan dengan sasaran strategis dan strategi bisnis</w:t>
            </w:r>
            <w:r w:rsidRPr="00C14EE3">
              <w:rPr>
                <w:rStyle w:val="FontStyle29"/>
                <w:sz w:val="24"/>
                <w:szCs w:val="24"/>
                <w:lang w:val="id-ID" w:eastAsia="id-ID"/>
              </w:rPr>
              <w:br/>
            </w:r>
            <w:r w:rsidR="00281705" w:rsidRPr="00C14EE3">
              <w:rPr>
                <w:lang w:val="id-ID"/>
              </w:rPr>
              <w:t>Dana Pensiun</w:t>
            </w:r>
            <w:r w:rsidRPr="00C14EE3">
              <w:rPr>
                <w:lang w:val="sv-SE"/>
              </w:rPr>
              <w:t xml:space="preserve"> </w:t>
            </w:r>
            <w:r w:rsidRPr="00C14EE3">
              <w:rPr>
                <w:rStyle w:val="FontStyle29"/>
                <w:sz w:val="24"/>
                <w:szCs w:val="24"/>
                <w:lang w:val="id-ID" w:eastAsia="id-ID"/>
              </w:rPr>
              <w:t>secara keseluruhan;</w:t>
            </w:r>
          </w:p>
          <w:p w14:paraId="0A416F4D" w14:textId="77777777" w:rsidR="00D66E97" w:rsidRPr="00C14EE3" w:rsidRDefault="00965193" w:rsidP="00106370">
            <w:pPr>
              <w:pStyle w:val="Style20"/>
              <w:widowControl/>
              <w:numPr>
                <w:ilvl w:val="0"/>
                <w:numId w:val="24"/>
              </w:numPr>
              <w:tabs>
                <w:tab w:val="left" w:pos="461"/>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Pr="00C14EE3">
              <w:rPr>
                <w:rStyle w:val="FontStyle29"/>
                <w:sz w:val="24"/>
                <w:szCs w:val="24"/>
                <w:lang w:val="id-ID" w:eastAsia="id-ID"/>
              </w:rPr>
              <w:t>Pengawas</w:t>
            </w:r>
            <w:r w:rsidR="00D66E97" w:rsidRPr="00C14EE3">
              <w:rPr>
                <w:rStyle w:val="FontStyle29"/>
                <w:sz w:val="24"/>
                <w:szCs w:val="24"/>
                <w:lang w:val="id-ID" w:eastAsia="id-ID"/>
              </w:rPr>
              <w:t xml:space="preserve"> memiliki kesadaran</w:t>
            </w:r>
            <w:r w:rsidR="00D66E97" w:rsidRPr="00C14EE3">
              <w:rPr>
                <w:rStyle w:val="FontStyle29"/>
                <w:sz w:val="24"/>
                <w:szCs w:val="24"/>
                <w:lang w:val="id-ID" w:eastAsia="id-ID"/>
              </w:rPr>
              <w:br/>
              <w:t>(</w:t>
            </w:r>
            <w:r w:rsidR="00D66E97" w:rsidRPr="00C14EE3">
              <w:rPr>
                <w:rStyle w:val="FontStyle28"/>
                <w:sz w:val="24"/>
                <w:szCs w:val="24"/>
                <w:lang w:val="id-ID" w:eastAsia="id-ID"/>
              </w:rPr>
              <w:t xml:space="preserve">awareness) </w:t>
            </w:r>
            <w:r w:rsidR="00D66E97" w:rsidRPr="00C14EE3">
              <w:rPr>
                <w:rStyle w:val="FontStyle29"/>
                <w:sz w:val="24"/>
                <w:szCs w:val="24"/>
                <w:lang w:val="id-ID" w:eastAsia="id-ID"/>
              </w:rPr>
              <w:t>dan pemahaman yang cukup baik mengenai</w:t>
            </w:r>
            <w:r w:rsidR="00D66E97" w:rsidRPr="00C14EE3">
              <w:rPr>
                <w:rStyle w:val="FontStyle29"/>
                <w:sz w:val="24"/>
                <w:szCs w:val="24"/>
                <w:lang w:val="id-ID" w:eastAsia="id-ID"/>
              </w:rPr>
              <w:br/>
            </w:r>
            <w:r w:rsidR="007C1AC1" w:rsidRPr="00C14EE3">
              <w:rPr>
                <w:rStyle w:val="FontStyle29"/>
                <w:sz w:val="24"/>
                <w:szCs w:val="24"/>
                <w:lang w:val="id-ID" w:eastAsia="id-ID"/>
              </w:rPr>
              <w:t>manajemen risiko untuk risiko likuiditas;</w:t>
            </w:r>
          </w:p>
          <w:p w14:paraId="0B57A642" w14:textId="77777777" w:rsidR="00965193" w:rsidRPr="00C14EE3" w:rsidRDefault="00965193" w:rsidP="00106370">
            <w:pPr>
              <w:pStyle w:val="Style20"/>
              <w:widowControl/>
              <w:numPr>
                <w:ilvl w:val="0"/>
                <w:numId w:val="24"/>
              </w:numPr>
              <w:tabs>
                <w:tab w:val="left" w:pos="461"/>
              </w:tabs>
              <w:spacing w:before="60" w:after="60" w:line="276" w:lineRule="auto"/>
              <w:ind w:left="360"/>
              <w:jc w:val="both"/>
              <w:rPr>
                <w:rFonts w:cs="Bookman Old Style"/>
                <w:lang w:val="id-ID" w:eastAsia="id-ID"/>
              </w:rPr>
            </w:pPr>
            <w:r w:rsidRPr="00C14EE3">
              <w:rPr>
                <w:rFonts w:cs="Bookman Old Style"/>
                <w:lang w:val="id-ID" w:eastAsia="id-ID"/>
              </w:rPr>
              <w:t>Mekanisme pelaporan Dana Pensiun yang memuat isu-isu risiko pengelolaan asset dan liabilitas, masih dalam penyusunan dan belum diterapkan;</w:t>
            </w:r>
          </w:p>
          <w:p w14:paraId="3C91D7D1" w14:textId="77777777" w:rsidR="00965193" w:rsidRPr="00C14EE3" w:rsidRDefault="00965193" w:rsidP="00106370">
            <w:pPr>
              <w:pStyle w:val="Style20"/>
              <w:widowControl/>
              <w:numPr>
                <w:ilvl w:val="0"/>
                <w:numId w:val="24"/>
              </w:numPr>
              <w:tabs>
                <w:tab w:val="left" w:pos="461"/>
              </w:tabs>
              <w:spacing w:before="60" w:after="60" w:line="276" w:lineRule="auto"/>
              <w:ind w:left="360"/>
              <w:jc w:val="both"/>
              <w:rPr>
                <w:rFonts w:cs="Bookman Old Style"/>
                <w:lang w:val="id-ID" w:eastAsia="id-ID"/>
              </w:rPr>
            </w:pPr>
            <w:r w:rsidRPr="00C14EE3">
              <w:rPr>
                <w:rFonts w:cs="Bookman Old Style"/>
                <w:lang w:val="id-ID" w:eastAsia="id-ID"/>
              </w:rPr>
              <w:t xml:space="preserve">Dana Pensiun memiliki dan menerapkan manajemen </w:t>
            </w:r>
            <w:r w:rsidRPr="00C14EE3">
              <w:rPr>
                <w:rFonts w:cs="Bookman Old Style"/>
                <w:i/>
                <w:lang w:val="id-ID" w:eastAsia="id-ID"/>
              </w:rPr>
              <w:t>matching</w:t>
            </w:r>
            <w:r w:rsidRPr="00C14EE3">
              <w:rPr>
                <w:rFonts w:cs="Bookman Old Style"/>
                <w:lang w:val="id-ID" w:eastAsia="id-ID"/>
              </w:rPr>
              <w:t xml:space="preserve"> aset dan liabilitas tetapi tidak mencakup seluruh jenis asset dan liabilitas;</w:t>
            </w:r>
          </w:p>
          <w:p w14:paraId="42113C5A" w14:textId="77777777" w:rsidR="00965193" w:rsidRPr="00C14EE3" w:rsidRDefault="00965193" w:rsidP="00106370">
            <w:pPr>
              <w:pStyle w:val="Style20"/>
              <w:widowControl/>
              <w:numPr>
                <w:ilvl w:val="0"/>
                <w:numId w:val="24"/>
              </w:numPr>
              <w:tabs>
                <w:tab w:val="left" w:pos="461"/>
              </w:tabs>
              <w:spacing w:before="60" w:after="60" w:line="276" w:lineRule="auto"/>
              <w:ind w:left="360"/>
              <w:jc w:val="both"/>
              <w:rPr>
                <w:rFonts w:cs="Bookman Old Style"/>
                <w:lang w:val="id-ID" w:eastAsia="id-ID"/>
              </w:rPr>
            </w:pPr>
            <w:r w:rsidRPr="00C14EE3">
              <w:rPr>
                <w:rFonts w:cs="Bookman Old Style"/>
                <w:lang w:val="id-ID" w:eastAsia="id-ID"/>
              </w:rPr>
              <w:lastRenderedPageBreak/>
              <w:t>Terdapat sistem analisis dan peringatan dini namun tidak mencakup seluruh jenis asset dan liabilitas;</w:t>
            </w:r>
          </w:p>
          <w:p w14:paraId="2A4510DA" w14:textId="77777777" w:rsidR="00965193" w:rsidRPr="00C14EE3" w:rsidRDefault="00965193" w:rsidP="00106370">
            <w:pPr>
              <w:pStyle w:val="Style20"/>
              <w:widowControl/>
              <w:numPr>
                <w:ilvl w:val="0"/>
                <w:numId w:val="24"/>
              </w:numPr>
              <w:tabs>
                <w:tab w:val="left" w:pos="461"/>
              </w:tabs>
              <w:spacing w:before="60" w:after="60" w:line="276" w:lineRule="auto"/>
              <w:ind w:left="360"/>
              <w:jc w:val="both"/>
              <w:rPr>
                <w:rStyle w:val="FontStyle29"/>
                <w:sz w:val="24"/>
                <w:szCs w:val="24"/>
                <w:lang w:val="id-ID" w:eastAsia="id-ID"/>
              </w:rPr>
            </w:pPr>
            <w:r w:rsidRPr="00C14EE3">
              <w:rPr>
                <w:rFonts w:cs="Bookman Old Style"/>
                <w:lang w:val="id-ID" w:eastAsia="id-ID"/>
              </w:rPr>
              <w:t>Prosedur evaluasi berkala oleh Pengurus dan Dewan Pengawas masih dalam penyusunan dan belum diterapkan;</w:t>
            </w:r>
          </w:p>
          <w:p w14:paraId="36A451F7" w14:textId="77777777" w:rsidR="00D66E97" w:rsidRPr="00C14EE3" w:rsidRDefault="007C1AC1" w:rsidP="00106370">
            <w:pPr>
              <w:pStyle w:val="Style20"/>
              <w:widowControl/>
              <w:numPr>
                <w:ilvl w:val="0"/>
                <w:numId w:val="24"/>
              </w:numPr>
              <w:tabs>
                <w:tab w:val="left" w:pos="461"/>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budaya manajemen risiko untuk risiko likuiditas cukup</w:t>
            </w:r>
            <w:r w:rsidRPr="00C14EE3">
              <w:rPr>
                <w:rStyle w:val="FontStyle29"/>
                <w:sz w:val="24"/>
                <w:szCs w:val="24"/>
                <w:lang w:val="id-ID" w:eastAsia="id-ID"/>
              </w:rPr>
              <w:br/>
              <w:t>kuat dan telah diinternalisasikan dengan cukup baik pada</w:t>
            </w:r>
            <w:r w:rsidRPr="00C14EE3">
              <w:rPr>
                <w:rStyle w:val="FontStyle29"/>
                <w:sz w:val="24"/>
                <w:szCs w:val="24"/>
                <w:lang w:val="id-ID" w:eastAsia="id-ID"/>
              </w:rPr>
              <w:br/>
              <w:t>seluruh level organisasi;</w:t>
            </w:r>
          </w:p>
          <w:p w14:paraId="58E9313E" w14:textId="77777777" w:rsidR="00D66E97" w:rsidRPr="00C14EE3" w:rsidRDefault="007C1AC1" w:rsidP="00106370">
            <w:pPr>
              <w:pStyle w:val="Style20"/>
              <w:widowControl/>
              <w:numPr>
                <w:ilvl w:val="0"/>
                <w:numId w:val="24"/>
              </w:numPr>
              <w:tabs>
                <w:tab w:val="left" w:pos="461"/>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pelaksana</w:t>
            </w:r>
            <w:r w:rsidR="00D66E97" w:rsidRPr="00C14EE3">
              <w:rPr>
                <w:rStyle w:val="FontStyle29"/>
                <w:sz w:val="24"/>
                <w:szCs w:val="24"/>
                <w:lang w:val="id-ID" w:eastAsia="id-ID"/>
              </w:rPr>
              <w:t xml:space="preserve">an tugas </w:t>
            </w:r>
            <w:r w:rsidR="00965193"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00965193" w:rsidRPr="00C14EE3">
              <w:rPr>
                <w:rStyle w:val="FontStyle29"/>
                <w:sz w:val="24"/>
                <w:szCs w:val="24"/>
                <w:lang w:val="id-ID" w:eastAsia="id-ID"/>
              </w:rPr>
              <w:t>Pengawas</w:t>
            </w:r>
            <w:r w:rsidRPr="00C14EE3">
              <w:rPr>
                <w:rStyle w:val="FontStyle29"/>
                <w:sz w:val="24"/>
                <w:szCs w:val="24"/>
                <w:lang w:val="id-ID" w:eastAsia="id-ID"/>
              </w:rPr>
              <w:t xml:space="preserve"> </w:t>
            </w:r>
            <w:r w:rsidR="00856FFE" w:rsidRPr="00C14EE3">
              <w:rPr>
                <w:rStyle w:val="FontStyle29"/>
                <w:sz w:val="24"/>
                <w:szCs w:val="24"/>
                <w:lang w:val="id-ID" w:eastAsia="id-ID"/>
              </w:rPr>
              <w:t xml:space="preserve">terkait manajemen risiko likuiditas </w:t>
            </w:r>
            <w:r w:rsidRPr="00C14EE3">
              <w:rPr>
                <w:rStyle w:val="FontStyle29"/>
                <w:sz w:val="24"/>
                <w:szCs w:val="24"/>
                <w:lang w:val="id-ID" w:eastAsia="id-ID"/>
              </w:rPr>
              <w:t>secara</w:t>
            </w:r>
            <w:r w:rsidRPr="00C14EE3">
              <w:rPr>
                <w:rStyle w:val="FontStyle29"/>
                <w:sz w:val="24"/>
                <w:szCs w:val="24"/>
                <w:lang w:val="id-ID" w:eastAsia="id-ID"/>
              </w:rPr>
              <w:br/>
              <w:t>cukup memadai, t</w:t>
            </w:r>
            <w:r w:rsidR="00D66E97" w:rsidRPr="00C14EE3">
              <w:rPr>
                <w:rStyle w:val="FontStyle29"/>
                <w:sz w:val="24"/>
                <w:szCs w:val="24"/>
                <w:lang w:val="id-ID" w:eastAsia="id-ID"/>
              </w:rPr>
              <w:t>erdapat kelemahan pada beberapa</w:t>
            </w:r>
            <w:r w:rsidR="00D66E97" w:rsidRPr="00C14EE3">
              <w:rPr>
                <w:rStyle w:val="FontStyle29"/>
                <w:sz w:val="24"/>
                <w:szCs w:val="24"/>
                <w:lang w:val="id-ID" w:eastAsia="id-ID"/>
              </w:rPr>
              <w:br/>
              <w:t>aspek penilaian yang perlu mendapat perhatian</w:t>
            </w:r>
            <w:r w:rsidR="00D66E97" w:rsidRPr="00C14EE3">
              <w:rPr>
                <w:rStyle w:val="FontStyle29"/>
                <w:sz w:val="24"/>
                <w:szCs w:val="24"/>
                <w:lang w:val="id-ID" w:eastAsia="id-ID"/>
              </w:rPr>
              <w:br/>
              <w:t>manajemen</w:t>
            </w:r>
            <w:r w:rsidRPr="00C14EE3">
              <w:rPr>
                <w:rStyle w:val="FontStyle29"/>
                <w:sz w:val="24"/>
                <w:szCs w:val="24"/>
                <w:lang w:val="id-ID" w:eastAsia="id-ID"/>
              </w:rPr>
              <w:t>;</w:t>
            </w:r>
          </w:p>
          <w:p w14:paraId="0513006D" w14:textId="77777777" w:rsidR="00D66E97" w:rsidRPr="00C14EE3" w:rsidRDefault="007C1AC1" w:rsidP="00106370">
            <w:pPr>
              <w:pStyle w:val="Style20"/>
              <w:widowControl/>
              <w:numPr>
                <w:ilvl w:val="0"/>
                <w:numId w:val="24"/>
              </w:numPr>
              <w:tabs>
                <w:tab w:val="left" w:pos="461"/>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delegasi kewenangan cukup baik, tetapi pengendalian dan</w:t>
            </w:r>
            <w:r w:rsidRPr="00C14EE3">
              <w:rPr>
                <w:rStyle w:val="FontStyle29"/>
                <w:sz w:val="24"/>
                <w:szCs w:val="24"/>
                <w:lang w:val="id-ID" w:eastAsia="id-ID"/>
              </w:rPr>
              <w:br/>
              <w:t>pemantauan tidak selalu dilaksanakan dengan baik;</w:t>
            </w:r>
          </w:p>
          <w:p w14:paraId="45041476" w14:textId="77777777" w:rsidR="00D66E97" w:rsidRPr="00C14EE3" w:rsidRDefault="007C1AC1" w:rsidP="00106370">
            <w:pPr>
              <w:pStyle w:val="Style20"/>
              <w:widowControl/>
              <w:numPr>
                <w:ilvl w:val="0"/>
                <w:numId w:val="24"/>
              </w:numPr>
              <w:tabs>
                <w:tab w:val="left" w:pos="461"/>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kebijakan dan prosedur manajemen risiko serta</w:t>
            </w:r>
            <w:r w:rsidRPr="00C14EE3">
              <w:rPr>
                <w:rStyle w:val="FontStyle29"/>
                <w:sz w:val="24"/>
                <w:szCs w:val="24"/>
                <w:lang w:val="id-ID" w:eastAsia="id-ID"/>
              </w:rPr>
              <w:br/>
              <w:t>penetapan limit risiko likuiditas cukup memadai tetapi</w:t>
            </w:r>
            <w:r w:rsidRPr="00C14EE3">
              <w:rPr>
                <w:rStyle w:val="FontStyle29"/>
                <w:sz w:val="24"/>
                <w:szCs w:val="24"/>
                <w:lang w:val="id-ID" w:eastAsia="id-ID"/>
              </w:rPr>
              <w:br/>
              <w:t>tidak selalu konsisten dengan penerapan;</w:t>
            </w:r>
          </w:p>
          <w:p w14:paraId="4891DBEB" w14:textId="77777777" w:rsidR="00D66E97" w:rsidRPr="00C14EE3" w:rsidRDefault="007C1AC1" w:rsidP="00106370">
            <w:pPr>
              <w:pStyle w:val="Style20"/>
              <w:widowControl/>
              <w:numPr>
                <w:ilvl w:val="0"/>
                <w:numId w:val="24"/>
              </w:numPr>
              <w:tabs>
                <w:tab w:val="left" w:pos="461"/>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proses manajemen risiko untuk risiko likuiditas cukup memadai dalam mengidentifikasi, mengukur, memantau, dan mengendalikan risiko likudiitas; </w:t>
            </w:r>
          </w:p>
          <w:p w14:paraId="1EAE932D" w14:textId="77777777" w:rsidR="00D66E97" w:rsidRPr="00C14EE3" w:rsidRDefault="007C1AC1" w:rsidP="00106370">
            <w:pPr>
              <w:pStyle w:val="Style20"/>
              <w:widowControl/>
              <w:numPr>
                <w:ilvl w:val="0"/>
                <w:numId w:val="24"/>
              </w:numPr>
              <w:tabs>
                <w:tab w:val="left" w:pos="461"/>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sistem informasi manajemen risiko likuiditas memenuhi ekspektasi minimum tetapi terdapat beberapa kelemahan termasuk pelaporan kepada </w:t>
            </w:r>
            <w:r w:rsidR="00965193" w:rsidRPr="00C14EE3">
              <w:rPr>
                <w:rStyle w:val="FontStyle29"/>
                <w:sz w:val="24"/>
                <w:szCs w:val="24"/>
                <w:lang w:val="id-ID" w:eastAsia="id-ID"/>
              </w:rPr>
              <w:t>Pengurus</w:t>
            </w:r>
            <w:r w:rsidRPr="00C14EE3">
              <w:rPr>
                <w:rStyle w:val="FontStyle29"/>
                <w:sz w:val="24"/>
                <w:szCs w:val="24"/>
                <w:lang w:val="id-ID" w:eastAsia="id-ID"/>
              </w:rPr>
              <w:t xml:space="preserve"> dan </w:t>
            </w:r>
            <w:r w:rsidR="00997076" w:rsidRPr="00C14EE3">
              <w:rPr>
                <w:rStyle w:val="FontStyle29"/>
                <w:sz w:val="24"/>
                <w:szCs w:val="24"/>
                <w:lang w:val="id-ID" w:eastAsia="id-ID"/>
              </w:rPr>
              <w:t xml:space="preserve">Dewan </w:t>
            </w:r>
            <w:r w:rsidR="00965193" w:rsidRPr="00C14EE3">
              <w:rPr>
                <w:rStyle w:val="FontStyle29"/>
                <w:sz w:val="24"/>
                <w:szCs w:val="24"/>
                <w:lang w:val="id-ID" w:eastAsia="id-ID"/>
              </w:rPr>
              <w:t>Pengawas</w:t>
            </w:r>
            <w:r w:rsidR="00997076" w:rsidRPr="00C14EE3">
              <w:rPr>
                <w:rStyle w:val="FontStyle29"/>
                <w:sz w:val="24"/>
                <w:szCs w:val="24"/>
                <w:lang w:val="id-ID" w:eastAsia="id-ID"/>
              </w:rPr>
              <w:t xml:space="preserve"> </w:t>
            </w:r>
            <w:r w:rsidRPr="00C14EE3">
              <w:rPr>
                <w:rStyle w:val="FontStyle29"/>
                <w:sz w:val="24"/>
                <w:szCs w:val="24"/>
                <w:lang w:val="id-ID" w:eastAsia="id-ID"/>
              </w:rPr>
              <w:t xml:space="preserve">yang memerlukan perhatian manajemen; </w:t>
            </w:r>
          </w:p>
          <w:p w14:paraId="2A50DFCB" w14:textId="77777777" w:rsidR="00D66E97" w:rsidRPr="00C14EE3" w:rsidRDefault="007C1AC1" w:rsidP="00106370">
            <w:pPr>
              <w:pStyle w:val="Style20"/>
              <w:widowControl/>
              <w:numPr>
                <w:ilvl w:val="0"/>
                <w:numId w:val="24"/>
              </w:numPr>
              <w:tabs>
                <w:tab w:val="left" w:pos="461"/>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sumber daya manusia cukup memadai dari sisi kuantitas maupun kompetensi pada fungsi manajemen risiko untuk risiko likuiditas; </w:t>
            </w:r>
          </w:p>
          <w:p w14:paraId="7BA63C4B" w14:textId="77777777" w:rsidR="00D66E97" w:rsidRPr="00C14EE3" w:rsidRDefault="007C1AC1" w:rsidP="00106370">
            <w:pPr>
              <w:pStyle w:val="Style20"/>
              <w:widowControl/>
              <w:numPr>
                <w:ilvl w:val="0"/>
                <w:numId w:val="24"/>
              </w:numPr>
              <w:tabs>
                <w:tab w:val="left" w:pos="461"/>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sistem pengendalian intern</w:t>
            </w:r>
            <w:r w:rsidR="00997076" w:rsidRPr="00C14EE3">
              <w:rPr>
                <w:rStyle w:val="FontStyle29"/>
                <w:sz w:val="24"/>
                <w:szCs w:val="24"/>
                <w:lang w:val="id-ID" w:eastAsia="id-ID"/>
              </w:rPr>
              <w:t>al</w:t>
            </w:r>
            <w:r w:rsidRPr="00C14EE3">
              <w:rPr>
                <w:rStyle w:val="FontStyle29"/>
                <w:sz w:val="24"/>
                <w:szCs w:val="24"/>
                <w:lang w:val="id-ID" w:eastAsia="id-ID"/>
              </w:rPr>
              <w:t xml:space="preserve"> cukup efektif dalam mendukung pelaksanaan manajemen risiko untuk risiko likuiditas;</w:t>
            </w:r>
          </w:p>
          <w:p w14:paraId="33640960" w14:textId="77777777" w:rsidR="00D66E97" w:rsidRPr="00C14EE3" w:rsidRDefault="007C1AC1" w:rsidP="00106370">
            <w:pPr>
              <w:pStyle w:val="Style20"/>
              <w:widowControl/>
              <w:numPr>
                <w:ilvl w:val="0"/>
                <w:numId w:val="24"/>
              </w:numPr>
              <w:tabs>
                <w:tab w:val="left" w:pos="461"/>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pelaksanaan kaji ulang independen oleh satuan kerja audit internal dan fungsi yang melakukan kaji ulang independen cukup memadai, terdapat</w:t>
            </w:r>
            <w:r w:rsidR="00D66E97" w:rsidRPr="00C14EE3">
              <w:rPr>
                <w:rStyle w:val="FontStyle29"/>
                <w:sz w:val="24"/>
                <w:szCs w:val="24"/>
                <w:lang w:val="id-ID" w:eastAsia="id-ID"/>
              </w:rPr>
              <w:t xml:space="preserve"> beberapa kelemahan pada metodologi, frekuensi, maupun pelaporan kepada </w:t>
            </w:r>
            <w:r w:rsidR="00965193"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00965193" w:rsidRPr="00C14EE3">
              <w:rPr>
                <w:rStyle w:val="FontStyle29"/>
                <w:sz w:val="24"/>
                <w:szCs w:val="24"/>
                <w:lang w:val="id-ID" w:eastAsia="id-ID"/>
              </w:rPr>
              <w:t>Pengawas</w:t>
            </w:r>
            <w:r w:rsidR="00D66E97" w:rsidRPr="00C14EE3">
              <w:rPr>
                <w:rStyle w:val="FontStyle29"/>
                <w:sz w:val="24"/>
                <w:szCs w:val="24"/>
                <w:lang w:val="id-ID" w:eastAsia="id-ID"/>
              </w:rPr>
              <w:t xml:space="preserve"> yang membutuhkan perhatian manajemen</w:t>
            </w:r>
            <w:r w:rsidRPr="00C14EE3">
              <w:rPr>
                <w:rStyle w:val="FontStyle29"/>
                <w:sz w:val="24"/>
                <w:szCs w:val="24"/>
                <w:lang w:val="id-ID" w:eastAsia="id-ID"/>
              </w:rPr>
              <w:t>;</w:t>
            </w:r>
          </w:p>
          <w:p w14:paraId="1FC872BB" w14:textId="77777777" w:rsidR="00D66E97" w:rsidRPr="00C14EE3" w:rsidRDefault="007C1AC1" w:rsidP="00106370">
            <w:pPr>
              <w:pStyle w:val="Style20"/>
              <w:widowControl/>
              <w:numPr>
                <w:ilvl w:val="0"/>
                <w:numId w:val="24"/>
              </w:numPr>
              <w:tabs>
                <w:tab w:val="left" w:pos="461"/>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terdapat kelemahan yang cukup signifikan berdasarkan hasil kaji ulang independen; dan</w:t>
            </w:r>
          </w:p>
          <w:p w14:paraId="67E63504" w14:textId="77777777" w:rsidR="00D66E97" w:rsidRPr="00C14EE3" w:rsidRDefault="007C1AC1" w:rsidP="00106370">
            <w:pPr>
              <w:pStyle w:val="Style20"/>
              <w:widowControl/>
              <w:numPr>
                <w:ilvl w:val="0"/>
                <w:numId w:val="24"/>
              </w:numPr>
              <w:tabs>
                <w:tab w:val="left" w:pos="461"/>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tindak lanjut atas kaji ulang independen telah dilaksanakan dengan cukup memadai.</w:t>
            </w:r>
          </w:p>
        </w:tc>
      </w:tr>
      <w:tr w:rsidR="00C14EE3" w:rsidRPr="00C14EE3" w14:paraId="0BE71186" w14:textId="77777777" w:rsidTr="009C0942">
        <w:tc>
          <w:tcPr>
            <w:tcW w:w="1871" w:type="dxa"/>
            <w:tcBorders>
              <w:top w:val="single" w:sz="6" w:space="0" w:color="auto"/>
              <w:left w:val="single" w:sz="6" w:space="0" w:color="auto"/>
              <w:bottom w:val="single" w:sz="6" w:space="0" w:color="auto"/>
              <w:right w:val="single" w:sz="6" w:space="0" w:color="auto"/>
            </w:tcBorders>
          </w:tcPr>
          <w:p w14:paraId="04A513A0" w14:textId="77777777" w:rsidR="007C1AC1" w:rsidRPr="00C14EE3" w:rsidRDefault="007C1AC1" w:rsidP="007C1AC1">
            <w:pPr>
              <w:pStyle w:val="Style19"/>
              <w:widowControl/>
              <w:spacing w:before="60" w:after="60" w:line="276" w:lineRule="auto"/>
              <w:rPr>
                <w:rStyle w:val="FontStyle29"/>
                <w:sz w:val="24"/>
                <w:szCs w:val="24"/>
                <w:lang w:val="id-ID" w:eastAsia="id-ID"/>
              </w:rPr>
            </w:pPr>
            <w:r w:rsidRPr="00C14EE3">
              <w:rPr>
                <w:rStyle w:val="FontStyle28"/>
                <w:i w:val="0"/>
                <w:sz w:val="24"/>
                <w:szCs w:val="24"/>
                <w:lang w:val="id-ID" w:eastAsia="id-ID"/>
              </w:rPr>
              <w:lastRenderedPageBreak/>
              <w:t>Peringkat 4 (</w:t>
            </w:r>
            <w:r w:rsidR="00A26F30" w:rsidRPr="00C14EE3">
              <w:rPr>
                <w:rStyle w:val="FontStyle28"/>
                <w:i w:val="0"/>
                <w:sz w:val="24"/>
                <w:szCs w:val="24"/>
                <w:lang w:val="id-ID" w:eastAsia="id-ID"/>
              </w:rPr>
              <w:t xml:space="preserve">Agak </w:t>
            </w:r>
            <w:r w:rsidRPr="00C14EE3">
              <w:rPr>
                <w:rStyle w:val="FontStyle28"/>
                <w:i w:val="0"/>
                <w:sz w:val="24"/>
                <w:szCs w:val="24"/>
                <w:lang w:val="id-ID" w:eastAsia="id-ID"/>
              </w:rPr>
              <w:t>Lemah)</w:t>
            </w:r>
          </w:p>
        </w:tc>
        <w:tc>
          <w:tcPr>
            <w:tcW w:w="7654" w:type="dxa"/>
            <w:tcBorders>
              <w:top w:val="single" w:sz="6" w:space="0" w:color="auto"/>
              <w:left w:val="single" w:sz="6" w:space="0" w:color="auto"/>
              <w:bottom w:val="single" w:sz="6" w:space="0" w:color="auto"/>
              <w:right w:val="single" w:sz="6" w:space="0" w:color="auto"/>
            </w:tcBorders>
          </w:tcPr>
          <w:p w14:paraId="4BEE944D" w14:textId="77777777" w:rsidR="007C1AC1" w:rsidRPr="00C14EE3" w:rsidRDefault="007C1AC1" w:rsidP="007C1AC1">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Kualitas penerapan manajemen risiko untuk risiko likuiditas kurang memadai. Terdapat kelemahan signifikan pada berbagai aspek manajemen risiko untuk risiko likuiditas yang membutuhkan tindakan korektif segera.</w:t>
            </w:r>
          </w:p>
          <w:p w14:paraId="1ABC2A23" w14:textId="77777777" w:rsidR="007C1AC1" w:rsidRPr="00C14EE3" w:rsidRDefault="007C1AC1" w:rsidP="007C1AC1">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Pr="00C14EE3">
              <w:rPr>
                <w:rStyle w:val="FontStyle29"/>
                <w:sz w:val="24"/>
                <w:szCs w:val="24"/>
                <w:lang w:val="id-ID" w:eastAsia="id-ID"/>
              </w:rPr>
              <w:lastRenderedPageBreak/>
              <w:t>peringkat 4 (</w:t>
            </w:r>
            <w:r w:rsidR="00A26F30" w:rsidRPr="00C14EE3">
              <w:rPr>
                <w:rStyle w:val="FontStyle29"/>
                <w:sz w:val="24"/>
                <w:szCs w:val="24"/>
                <w:lang w:val="id-ID" w:eastAsia="id-ID"/>
              </w:rPr>
              <w:t xml:space="preserve">agak </w:t>
            </w:r>
            <w:r w:rsidRPr="00C14EE3">
              <w:rPr>
                <w:rStyle w:val="FontStyle29"/>
                <w:sz w:val="24"/>
                <w:szCs w:val="24"/>
                <w:lang w:val="id-ID" w:eastAsia="id-ID"/>
              </w:rPr>
              <w:t>lemah) antara lain sebagai berikut:</w:t>
            </w:r>
          </w:p>
          <w:p w14:paraId="3FA9443A" w14:textId="77777777" w:rsidR="007C1AC1" w:rsidRPr="00C14EE3" w:rsidRDefault="007C1AC1" w:rsidP="00106370">
            <w:pPr>
              <w:pStyle w:val="Style20"/>
              <w:widowControl/>
              <w:numPr>
                <w:ilvl w:val="0"/>
                <w:numId w:val="25"/>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perumusan tingkat risiko yang akan diambil </w:t>
            </w:r>
            <w:r w:rsidRPr="00C14EE3">
              <w:rPr>
                <w:rStyle w:val="FontStyle28"/>
                <w:sz w:val="24"/>
                <w:szCs w:val="24"/>
                <w:lang w:val="id-ID" w:eastAsia="id-ID"/>
              </w:rPr>
              <w:t>(risk appetite)</w:t>
            </w:r>
            <w:r w:rsidRPr="00C14EE3">
              <w:rPr>
                <w:rStyle w:val="FontStyle28"/>
                <w:sz w:val="24"/>
                <w:szCs w:val="24"/>
                <w:lang w:val="id-ID" w:eastAsia="id-ID"/>
              </w:rPr>
              <w:br/>
            </w:r>
            <w:r w:rsidRPr="00C14EE3">
              <w:rPr>
                <w:rStyle w:val="FontStyle29"/>
                <w:sz w:val="24"/>
                <w:szCs w:val="24"/>
                <w:lang w:val="id-ID" w:eastAsia="id-ID"/>
              </w:rPr>
              <w:t xml:space="preserve">dan toleransi risiko </w:t>
            </w:r>
            <w:r w:rsidRPr="00C14EE3">
              <w:rPr>
                <w:rStyle w:val="FontStyle28"/>
                <w:sz w:val="24"/>
                <w:szCs w:val="24"/>
                <w:lang w:val="id-ID" w:eastAsia="id-ID"/>
              </w:rPr>
              <w:t xml:space="preserve">(risk tolerance) </w:t>
            </w:r>
            <w:r w:rsidRPr="00C14EE3">
              <w:rPr>
                <w:rStyle w:val="FontStyle29"/>
                <w:sz w:val="24"/>
                <w:szCs w:val="24"/>
                <w:lang w:val="id-ID" w:eastAsia="id-ID"/>
              </w:rPr>
              <w:t>kurang memadai dan</w:t>
            </w:r>
            <w:r w:rsidRPr="00C14EE3">
              <w:rPr>
                <w:rStyle w:val="FontStyle29"/>
                <w:sz w:val="24"/>
                <w:szCs w:val="24"/>
                <w:lang w:val="id-ID" w:eastAsia="id-ID"/>
              </w:rPr>
              <w:br/>
              <w:t>tidak sejalan dengan sasaran strategis dan strategi bisnis</w:t>
            </w:r>
            <w:r w:rsidRPr="00C14EE3">
              <w:rPr>
                <w:rStyle w:val="FontStyle29"/>
                <w:sz w:val="24"/>
                <w:szCs w:val="24"/>
                <w:lang w:val="id-ID" w:eastAsia="id-ID"/>
              </w:rPr>
              <w:br/>
            </w:r>
            <w:r w:rsidR="00281705" w:rsidRPr="00C14EE3">
              <w:rPr>
                <w:lang w:val="id-ID"/>
              </w:rPr>
              <w:t>Dana Pensiun</w:t>
            </w:r>
            <w:r w:rsidRPr="00C14EE3">
              <w:rPr>
                <w:lang w:val="sv-SE"/>
              </w:rPr>
              <w:t xml:space="preserve"> </w:t>
            </w:r>
            <w:r w:rsidRPr="00C14EE3">
              <w:rPr>
                <w:rStyle w:val="FontStyle29"/>
                <w:sz w:val="24"/>
                <w:szCs w:val="24"/>
                <w:lang w:val="id-ID" w:eastAsia="id-ID"/>
              </w:rPr>
              <w:t>secara keseluruhan;</w:t>
            </w:r>
          </w:p>
          <w:p w14:paraId="5BAB31CC" w14:textId="77777777" w:rsidR="007C1AC1" w:rsidRPr="00C14EE3" w:rsidRDefault="007C1AC1" w:rsidP="00106370">
            <w:pPr>
              <w:pStyle w:val="Style20"/>
              <w:widowControl/>
              <w:numPr>
                <w:ilvl w:val="0"/>
                <w:numId w:val="25"/>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kelemahan signifikan pada kesadaran </w:t>
            </w:r>
            <w:r w:rsidRPr="00C14EE3">
              <w:rPr>
                <w:rStyle w:val="FontStyle28"/>
                <w:sz w:val="24"/>
                <w:szCs w:val="24"/>
                <w:lang w:val="id-ID" w:eastAsia="id-ID"/>
              </w:rPr>
              <w:t xml:space="preserve">(awareness) </w:t>
            </w:r>
            <w:r w:rsidRPr="00C14EE3">
              <w:rPr>
                <w:rStyle w:val="FontStyle29"/>
                <w:sz w:val="24"/>
                <w:szCs w:val="24"/>
                <w:lang w:val="id-ID" w:eastAsia="id-ID"/>
              </w:rPr>
              <w:t>dan</w:t>
            </w:r>
            <w:r w:rsidRPr="00C14EE3">
              <w:rPr>
                <w:rStyle w:val="FontStyle29"/>
                <w:sz w:val="24"/>
                <w:szCs w:val="24"/>
                <w:lang w:val="id-ID" w:eastAsia="id-ID"/>
              </w:rPr>
              <w:br/>
              <w:t xml:space="preserve">pemahaman </w:t>
            </w:r>
            <w:r w:rsidR="00965193" w:rsidRPr="00C14EE3">
              <w:rPr>
                <w:rStyle w:val="FontStyle29"/>
                <w:sz w:val="24"/>
                <w:szCs w:val="24"/>
                <w:lang w:val="id-ID" w:eastAsia="id-ID"/>
              </w:rPr>
              <w:t>Pengurus</w:t>
            </w:r>
            <w:r w:rsidRPr="00C14EE3">
              <w:rPr>
                <w:rStyle w:val="FontStyle29"/>
                <w:sz w:val="24"/>
                <w:szCs w:val="24"/>
                <w:lang w:val="id-ID" w:eastAsia="id-ID"/>
              </w:rPr>
              <w:t xml:space="preserve"> dan Dewan </w:t>
            </w:r>
            <w:r w:rsidR="00965193" w:rsidRPr="00C14EE3">
              <w:rPr>
                <w:rStyle w:val="FontStyle29"/>
                <w:sz w:val="24"/>
                <w:szCs w:val="24"/>
                <w:lang w:val="id-ID" w:eastAsia="id-ID"/>
              </w:rPr>
              <w:t>Pengawas</w:t>
            </w:r>
            <w:r w:rsidRPr="00C14EE3">
              <w:rPr>
                <w:rStyle w:val="FontStyle29"/>
                <w:sz w:val="24"/>
                <w:szCs w:val="24"/>
                <w:lang w:val="id-ID" w:eastAsia="id-ID"/>
              </w:rPr>
              <w:t xml:space="preserve"> mengenai</w:t>
            </w:r>
            <w:r w:rsidRPr="00C14EE3">
              <w:rPr>
                <w:rStyle w:val="FontStyle29"/>
                <w:sz w:val="24"/>
                <w:szCs w:val="24"/>
                <w:lang w:val="id-ID" w:eastAsia="id-ID"/>
              </w:rPr>
              <w:br/>
              <w:t>manajemen risiko untuk risiko likuiditas;</w:t>
            </w:r>
          </w:p>
          <w:p w14:paraId="51A238F3" w14:textId="77777777" w:rsidR="00965193" w:rsidRPr="00C14EE3" w:rsidRDefault="00965193" w:rsidP="00106370">
            <w:pPr>
              <w:pStyle w:val="Style20"/>
              <w:widowControl/>
              <w:numPr>
                <w:ilvl w:val="0"/>
                <w:numId w:val="25"/>
              </w:numPr>
              <w:tabs>
                <w:tab w:val="left" w:pos="490"/>
              </w:tabs>
              <w:spacing w:before="60" w:after="60" w:line="276" w:lineRule="auto"/>
              <w:ind w:left="360"/>
              <w:jc w:val="both"/>
              <w:rPr>
                <w:rFonts w:cs="Bookman Old Style"/>
                <w:lang w:val="id-ID" w:eastAsia="id-ID"/>
              </w:rPr>
            </w:pPr>
            <w:r w:rsidRPr="00C14EE3">
              <w:rPr>
                <w:rFonts w:cs="Bookman Old Style"/>
                <w:lang w:val="id-ID" w:eastAsia="id-ID"/>
              </w:rPr>
              <w:t>Dana Pensiun belum memiliki mekanisme pelaporan yang memuat isu-isu risiko pengelolaan asset dan liabilitas;</w:t>
            </w:r>
          </w:p>
          <w:p w14:paraId="576F93F3" w14:textId="77777777" w:rsidR="00965193" w:rsidRPr="00C14EE3" w:rsidRDefault="00965193" w:rsidP="00106370">
            <w:pPr>
              <w:pStyle w:val="Style20"/>
              <w:widowControl/>
              <w:numPr>
                <w:ilvl w:val="0"/>
                <w:numId w:val="25"/>
              </w:numPr>
              <w:tabs>
                <w:tab w:val="left" w:pos="490"/>
              </w:tabs>
              <w:spacing w:before="60" w:after="60" w:line="276" w:lineRule="auto"/>
              <w:ind w:left="360"/>
              <w:jc w:val="both"/>
              <w:rPr>
                <w:rFonts w:cs="Bookman Old Style"/>
                <w:lang w:val="id-ID" w:eastAsia="id-ID"/>
              </w:rPr>
            </w:pPr>
            <w:r w:rsidRPr="00C14EE3">
              <w:rPr>
                <w:rFonts w:cs="Bookman Old Style"/>
                <w:lang w:val="id-ID" w:eastAsia="id-ID"/>
              </w:rPr>
              <w:t xml:space="preserve">Dana Pensiun memiliki manajemen </w:t>
            </w:r>
            <w:r w:rsidRPr="00C14EE3">
              <w:rPr>
                <w:rFonts w:cs="Bookman Old Style"/>
                <w:i/>
                <w:lang w:val="id-ID" w:eastAsia="id-ID"/>
              </w:rPr>
              <w:t>matching</w:t>
            </w:r>
            <w:r w:rsidRPr="00C14EE3">
              <w:rPr>
                <w:rFonts w:cs="Bookman Old Style"/>
                <w:lang w:val="id-ID" w:eastAsia="id-ID"/>
              </w:rPr>
              <w:t xml:space="preserve"> aset dan liabilitas tetapi belum diterapkan;</w:t>
            </w:r>
          </w:p>
          <w:p w14:paraId="6E8BAAAA" w14:textId="77777777" w:rsidR="007F6FD9" w:rsidRPr="00C14EE3" w:rsidRDefault="007F6FD9" w:rsidP="00106370">
            <w:pPr>
              <w:pStyle w:val="Style20"/>
              <w:widowControl/>
              <w:numPr>
                <w:ilvl w:val="0"/>
                <w:numId w:val="25"/>
              </w:numPr>
              <w:tabs>
                <w:tab w:val="left" w:pos="490"/>
              </w:tabs>
              <w:spacing w:before="60" w:after="60" w:line="276" w:lineRule="auto"/>
              <w:ind w:left="360"/>
              <w:jc w:val="both"/>
              <w:rPr>
                <w:rStyle w:val="FontStyle29"/>
                <w:sz w:val="24"/>
                <w:szCs w:val="24"/>
                <w:lang w:val="id-ID" w:eastAsia="id-ID"/>
              </w:rPr>
            </w:pPr>
            <w:r w:rsidRPr="00C14EE3">
              <w:rPr>
                <w:rFonts w:cs="Bookman Old Style"/>
                <w:lang w:val="id-ID" w:eastAsia="id-ID"/>
              </w:rPr>
              <w:t>Dana Pensiun memiliki sistem analisis dan peringatan dini atas pengelolaan likuiditas, tetapi belum diterapkan;</w:t>
            </w:r>
          </w:p>
          <w:p w14:paraId="7F1F3058" w14:textId="77777777" w:rsidR="007F6FD9" w:rsidRPr="00C14EE3" w:rsidRDefault="007F6FD9" w:rsidP="00106370">
            <w:pPr>
              <w:pStyle w:val="Style20"/>
              <w:widowControl/>
              <w:numPr>
                <w:ilvl w:val="0"/>
                <w:numId w:val="25"/>
              </w:numPr>
              <w:tabs>
                <w:tab w:val="left" w:pos="490"/>
              </w:tabs>
              <w:spacing w:before="60" w:after="60" w:line="276" w:lineRule="auto"/>
              <w:ind w:left="360"/>
              <w:jc w:val="both"/>
              <w:rPr>
                <w:rStyle w:val="FontStyle29"/>
                <w:sz w:val="24"/>
                <w:szCs w:val="24"/>
                <w:lang w:val="id-ID" w:eastAsia="id-ID"/>
              </w:rPr>
            </w:pPr>
            <w:r w:rsidRPr="00C14EE3">
              <w:rPr>
                <w:rFonts w:cs="Bookman Old Style"/>
                <w:lang w:val="id-ID" w:eastAsia="id-ID"/>
              </w:rPr>
              <w:t>Dana Pensiun tidak memiliki prosedur evaluasi berkala oleh Pengurus dan Dewan Pengawas atas pengelolaan likuiditas Dana Pensiun;</w:t>
            </w:r>
          </w:p>
          <w:p w14:paraId="6A8E9215" w14:textId="77777777" w:rsidR="007C1AC1" w:rsidRPr="00C14EE3" w:rsidRDefault="007C1AC1" w:rsidP="00106370">
            <w:pPr>
              <w:pStyle w:val="Style20"/>
              <w:widowControl/>
              <w:numPr>
                <w:ilvl w:val="0"/>
                <w:numId w:val="25"/>
              </w:numPr>
              <w:tabs>
                <w:tab w:val="left" w:pos="49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budaya manajemen risiko untuk risiko likuiditas kurang</w:t>
            </w:r>
            <w:r w:rsidRPr="00C14EE3">
              <w:rPr>
                <w:rStyle w:val="FontStyle29"/>
                <w:sz w:val="24"/>
                <w:szCs w:val="24"/>
                <w:lang w:val="id-ID" w:eastAsia="id-ID"/>
              </w:rPr>
              <w:br/>
              <w:t>kuat dan belum diinternalisasikan dengan baik pada</w:t>
            </w:r>
            <w:r w:rsidRPr="00C14EE3">
              <w:rPr>
                <w:rStyle w:val="FontStyle29"/>
                <w:sz w:val="24"/>
                <w:szCs w:val="24"/>
                <w:lang w:val="id-ID" w:eastAsia="id-ID"/>
              </w:rPr>
              <w:br/>
              <w:t>setiap level organisasi;</w:t>
            </w:r>
          </w:p>
          <w:p w14:paraId="7A87220B" w14:textId="77777777" w:rsidR="007C1AC1" w:rsidRPr="00C14EE3" w:rsidRDefault="007C1AC1" w:rsidP="00106370">
            <w:pPr>
              <w:pStyle w:val="Style20"/>
              <w:widowControl/>
              <w:numPr>
                <w:ilvl w:val="0"/>
                <w:numId w:val="25"/>
              </w:numPr>
              <w:tabs>
                <w:tab w:val="left" w:pos="49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pelaksanaan tugas </w:t>
            </w:r>
            <w:r w:rsidR="007F6FD9" w:rsidRPr="00C14EE3">
              <w:rPr>
                <w:rStyle w:val="FontStyle29"/>
                <w:sz w:val="24"/>
                <w:szCs w:val="24"/>
                <w:lang w:val="id-ID" w:eastAsia="id-ID"/>
              </w:rPr>
              <w:t>Pengurus</w:t>
            </w:r>
            <w:r w:rsidRPr="00C14EE3">
              <w:rPr>
                <w:rStyle w:val="FontStyle29"/>
                <w:sz w:val="24"/>
                <w:szCs w:val="24"/>
                <w:lang w:val="id-ID" w:eastAsia="id-ID"/>
              </w:rPr>
              <w:t xml:space="preserve"> dan Dewan </w:t>
            </w:r>
            <w:r w:rsidR="007F6FD9" w:rsidRPr="00C14EE3">
              <w:rPr>
                <w:rStyle w:val="FontStyle29"/>
                <w:sz w:val="24"/>
                <w:szCs w:val="24"/>
                <w:lang w:val="id-ID" w:eastAsia="id-ID"/>
              </w:rPr>
              <w:t>Pengawas</w:t>
            </w:r>
            <w:r w:rsidRPr="00C14EE3">
              <w:rPr>
                <w:rStyle w:val="FontStyle29"/>
                <w:sz w:val="24"/>
                <w:szCs w:val="24"/>
                <w:lang w:val="id-ID" w:eastAsia="id-ID"/>
              </w:rPr>
              <w:t xml:space="preserve"> </w:t>
            </w:r>
            <w:r w:rsidR="00856FFE" w:rsidRPr="00C14EE3">
              <w:rPr>
                <w:rStyle w:val="FontStyle29"/>
                <w:sz w:val="24"/>
                <w:szCs w:val="24"/>
                <w:lang w:val="id-ID" w:eastAsia="id-ID"/>
              </w:rPr>
              <w:t xml:space="preserve">terkait manajemen risiko likuiditas </w:t>
            </w:r>
            <w:r w:rsidR="007913E9" w:rsidRPr="00C14EE3">
              <w:rPr>
                <w:rStyle w:val="FontStyle29"/>
                <w:sz w:val="24"/>
                <w:szCs w:val="24"/>
                <w:lang w:val="id-ID" w:eastAsia="id-ID"/>
              </w:rPr>
              <w:t xml:space="preserve">secara </w:t>
            </w:r>
            <w:r w:rsidRPr="00C14EE3">
              <w:rPr>
                <w:rStyle w:val="FontStyle29"/>
                <w:sz w:val="24"/>
                <w:szCs w:val="24"/>
                <w:lang w:val="id-ID" w:eastAsia="id-ID"/>
              </w:rPr>
              <w:t>keseluruhan kurang mema</w:t>
            </w:r>
            <w:r w:rsidR="007913E9" w:rsidRPr="00C14EE3">
              <w:rPr>
                <w:rStyle w:val="FontStyle29"/>
                <w:sz w:val="24"/>
                <w:szCs w:val="24"/>
                <w:lang w:val="id-ID" w:eastAsia="id-ID"/>
              </w:rPr>
              <w:t xml:space="preserve">dai, terdapat beberapa </w:t>
            </w:r>
            <w:r w:rsidRPr="00C14EE3">
              <w:rPr>
                <w:rStyle w:val="FontStyle29"/>
                <w:sz w:val="24"/>
                <w:szCs w:val="24"/>
                <w:lang w:val="id-ID" w:eastAsia="id-ID"/>
              </w:rPr>
              <w:t>kelemahan pada beber</w:t>
            </w:r>
            <w:r w:rsidR="007913E9" w:rsidRPr="00C14EE3">
              <w:rPr>
                <w:rStyle w:val="FontStyle29"/>
                <w:sz w:val="24"/>
                <w:szCs w:val="24"/>
                <w:lang w:val="id-ID" w:eastAsia="id-ID"/>
              </w:rPr>
              <w:t xml:space="preserve">apa aspek penilaian yang segera </w:t>
            </w:r>
            <w:r w:rsidRPr="00C14EE3">
              <w:rPr>
                <w:rStyle w:val="FontStyle29"/>
                <w:sz w:val="24"/>
                <w:szCs w:val="24"/>
                <w:lang w:val="id-ID" w:eastAsia="id-ID"/>
              </w:rPr>
              <w:t>diperbaiki;</w:t>
            </w:r>
          </w:p>
          <w:p w14:paraId="2D31E7D9" w14:textId="77777777" w:rsidR="007C1AC1" w:rsidRPr="00C14EE3" w:rsidRDefault="007C1AC1" w:rsidP="00106370">
            <w:pPr>
              <w:pStyle w:val="Style20"/>
              <w:widowControl/>
              <w:numPr>
                <w:ilvl w:val="0"/>
                <w:numId w:val="25"/>
              </w:numPr>
              <w:tabs>
                <w:tab w:val="left" w:pos="49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delegasi kewenangan lemah dan tidak dikendalikan dan</w:t>
            </w:r>
            <w:r w:rsidRPr="00C14EE3">
              <w:rPr>
                <w:rStyle w:val="FontStyle29"/>
                <w:sz w:val="24"/>
                <w:szCs w:val="24"/>
                <w:lang w:val="id-ID" w:eastAsia="id-ID"/>
              </w:rPr>
              <w:br/>
              <w:t>dipantau dengan baik;</w:t>
            </w:r>
          </w:p>
          <w:p w14:paraId="6E984061" w14:textId="77777777" w:rsidR="007C1AC1" w:rsidRPr="00C14EE3" w:rsidRDefault="007C1AC1" w:rsidP="00106370">
            <w:pPr>
              <w:pStyle w:val="Style20"/>
              <w:widowControl/>
              <w:numPr>
                <w:ilvl w:val="0"/>
                <w:numId w:val="25"/>
              </w:numPr>
              <w:tabs>
                <w:tab w:val="left" w:pos="49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kelemahan signifikan pada kebijakan dan prosedur</w:t>
            </w:r>
            <w:r w:rsidRPr="00C14EE3">
              <w:rPr>
                <w:rStyle w:val="FontStyle29"/>
                <w:sz w:val="24"/>
                <w:szCs w:val="24"/>
                <w:lang w:val="id-ID" w:eastAsia="id-ID"/>
              </w:rPr>
              <w:br/>
              <w:t>manajemen risiko serta penetapan limit risiko likuiditas;</w:t>
            </w:r>
          </w:p>
          <w:p w14:paraId="61EAAD31" w14:textId="77777777" w:rsidR="007C1AC1" w:rsidRPr="00C14EE3" w:rsidRDefault="007C1AC1" w:rsidP="00106370">
            <w:pPr>
              <w:pStyle w:val="Style20"/>
              <w:widowControl/>
              <w:numPr>
                <w:ilvl w:val="0"/>
                <w:numId w:val="25"/>
              </w:numPr>
              <w:tabs>
                <w:tab w:val="left" w:pos="49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proses manajemen risiko untuk risiko likuiditas kurang</w:t>
            </w:r>
            <w:r w:rsidRPr="00C14EE3">
              <w:rPr>
                <w:rStyle w:val="FontStyle29"/>
                <w:sz w:val="24"/>
                <w:szCs w:val="24"/>
                <w:lang w:val="id-ID" w:eastAsia="id-ID"/>
              </w:rPr>
              <w:br/>
              <w:t>memadai dalam mengidentifikasi, mengukur, memantau,</w:t>
            </w:r>
            <w:r w:rsidRPr="00C14EE3">
              <w:rPr>
                <w:rStyle w:val="FontStyle29"/>
                <w:sz w:val="24"/>
                <w:szCs w:val="24"/>
                <w:lang w:val="id-ID" w:eastAsia="id-ID"/>
              </w:rPr>
              <w:br/>
              <w:t>dan mengendalikan risiko likuiditas;</w:t>
            </w:r>
          </w:p>
          <w:p w14:paraId="030316A2" w14:textId="77777777" w:rsidR="007C1AC1" w:rsidRPr="00C14EE3" w:rsidRDefault="007C1AC1" w:rsidP="00106370">
            <w:pPr>
              <w:pStyle w:val="Style20"/>
              <w:widowControl/>
              <w:numPr>
                <w:ilvl w:val="0"/>
                <w:numId w:val="25"/>
              </w:numPr>
              <w:tabs>
                <w:tab w:val="left" w:pos="49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kelemahan signifikan pada sistem informasi manajemen risiko likuiditas termasuk pelaporan kepada </w:t>
            </w:r>
            <w:r w:rsidR="007F6FD9" w:rsidRPr="00C14EE3">
              <w:rPr>
                <w:rStyle w:val="FontStyle29"/>
                <w:sz w:val="24"/>
                <w:szCs w:val="24"/>
                <w:lang w:val="id-ID" w:eastAsia="id-ID"/>
              </w:rPr>
              <w:t>Pengurus</w:t>
            </w:r>
            <w:r w:rsidRPr="00C14EE3">
              <w:rPr>
                <w:rStyle w:val="FontStyle29"/>
                <w:sz w:val="24"/>
                <w:szCs w:val="24"/>
                <w:lang w:val="id-ID" w:eastAsia="id-ID"/>
              </w:rPr>
              <w:t xml:space="preserve"> dan Dewan </w:t>
            </w:r>
            <w:r w:rsidR="007F6FD9" w:rsidRPr="00C14EE3">
              <w:rPr>
                <w:rStyle w:val="FontStyle29"/>
                <w:sz w:val="24"/>
                <w:szCs w:val="24"/>
                <w:lang w:val="id-ID" w:eastAsia="id-ID"/>
              </w:rPr>
              <w:t>Pengawas</w:t>
            </w:r>
            <w:r w:rsidRPr="00C14EE3">
              <w:rPr>
                <w:rStyle w:val="FontStyle29"/>
                <w:sz w:val="24"/>
                <w:szCs w:val="24"/>
                <w:lang w:val="id-ID" w:eastAsia="id-ID"/>
              </w:rPr>
              <w:t xml:space="preserve"> yang membutuhkan perbaikan segera;</w:t>
            </w:r>
          </w:p>
          <w:p w14:paraId="2887F28F" w14:textId="77777777" w:rsidR="007C1AC1" w:rsidRPr="00C14EE3" w:rsidRDefault="007C1AC1" w:rsidP="00106370">
            <w:pPr>
              <w:pStyle w:val="Style20"/>
              <w:widowControl/>
              <w:numPr>
                <w:ilvl w:val="0"/>
                <w:numId w:val="25"/>
              </w:numPr>
              <w:tabs>
                <w:tab w:val="left" w:pos="49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sumber daya manusia kurang memadai dari sisi kuantitas maupun kompetensi pada fungsi manajemen risiko untuk risiko likuiditas;</w:t>
            </w:r>
          </w:p>
          <w:p w14:paraId="02712A27" w14:textId="77777777" w:rsidR="007C1AC1" w:rsidRPr="00C14EE3" w:rsidRDefault="007C1AC1" w:rsidP="00106370">
            <w:pPr>
              <w:pStyle w:val="Style20"/>
              <w:widowControl/>
              <w:numPr>
                <w:ilvl w:val="0"/>
                <w:numId w:val="25"/>
              </w:numPr>
              <w:tabs>
                <w:tab w:val="left" w:pos="49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sistem pengendalian intern</w:t>
            </w:r>
            <w:r w:rsidR="00997076" w:rsidRPr="00C14EE3">
              <w:rPr>
                <w:rStyle w:val="FontStyle29"/>
                <w:sz w:val="24"/>
                <w:szCs w:val="24"/>
                <w:lang w:val="id-ID" w:eastAsia="id-ID"/>
              </w:rPr>
              <w:t>al</w:t>
            </w:r>
            <w:r w:rsidRPr="00C14EE3">
              <w:rPr>
                <w:rStyle w:val="FontStyle29"/>
                <w:sz w:val="24"/>
                <w:szCs w:val="24"/>
                <w:lang w:val="id-ID" w:eastAsia="id-ID"/>
              </w:rPr>
              <w:t xml:space="preserve"> kurang efektif dalam mendukung pelaksanaan manajemen risiko untuk risiko likuiditas;</w:t>
            </w:r>
          </w:p>
          <w:p w14:paraId="4A6AC840" w14:textId="1BF49B17" w:rsidR="007C1AC1" w:rsidRPr="00C14EE3" w:rsidRDefault="007C1AC1" w:rsidP="00106370">
            <w:pPr>
              <w:pStyle w:val="Style20"/>
              <w:widowControl/>
              <w:numPr>
                <w:ilvl w:val="0"/>
                <w:numId w:val="25"/>
              </w:numPr>
              <w:tabs>
                <w:tab w:val="left" w:pos="490"/>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pelaksanaan kaji ulang independen oleh satuan kerja audit internal dan fungsi yang melakukan kaji ulang independen kurang memadai</w:t>
            </w:r>
            <w:r w:rsidR="00C839DC" w:rsidRPr="00C14EE3">
              <w:rPr>
                <w:rStyle w:val="FontStyle29"/>
                <w:sz w:val="24"/>
                <w:szCs w:val="24"/>
                <w:lang w:val="id-ID" w:eastAsia="id-ID"/>
              </w:rPr>
              <w:t>,</w:t>
            </w:r>
            <w:r w:rsidRPr="00C14EE3">
              <w:rPr>
                <w:rStyle w:val="FontStyle29"/>
                <w:sz w:val="24"/>
                <w:szCs w:val="24"/>
                <w:lang w:val="id-ID" w:eastAsia="id-ID"/>
              </w:rPr>
              <w:t xml:space="preserve"> terdapat kelemahan pada metodologi, frekuensi, maupun pelaporan kepada </w:t>
            </w:r>
            <w:r w:rsidR="00D148CA" w:rsidRPr="00C14EE3">
              <w:rPr>
                <w:rStyle w:val="FontStyle29"/>
                <w:sz w:val="24"/>
                <w:szCs w:val="24"/>
                <w:lang w:val="id-ID" w:eastAsia="id-ID"/>
              </w:rPr>
              <w:t xml:space="preserve">Pengurus dan Dewan Pengawas </w:t>
            </w:r>
            <w:r w:rsidRPr="00C14EE3">
              <w:rPr>
                <w:rStyle w:val="FontStyle29"/>
                <w:sz w:val="24"/>
                <w:szCs w:val="24"/>
                <w:lang w:val="id-ID" w:eastAsia="id-ID"/>
              </w:rPr>
              <w:t>yang memerlukan perbaikan segera;</w:t>
            </w:r>
          </w:p>
          <w:p w14:paraId="7D910DEC" w14:textId="77777777" w:rsidR="007C1AC1" w:rsidRPr="00C14EE3" w:rsidRDefault="007C1AC1" w:rsidP="00106370">
            <w:pPr>
              <w:pStyle w:val="Style20"/>
              <w:widowControl/>
              <w:numPr>
                <w:ilvl w:val="0"/>
                <w:numId w:val="25"/>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lastRenderedPageBreak/>
              <w:t>terdapat kelemahan yang signifikan berdasarkan hasil kaji ulang independen yang memerlukan tindakan perbaikan segera; dan</w:t>
            </w:r>
          </w:p>
          <w:p w14:paraId="40D0234D" w14:textId="77777777" w:rsidR="007C1AC1" w:rsidRPr="00C14EE3" w:rsidRDefault="007C1AC1" w:rsidP="00106370">
            <w:pPr>
              <w:pStyle w:val="Style20"/>
              <w:widowControl/>
              <w:numPr>
                <w:ilvl w:val="0"/>
                <w:numId w:val="25"/>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tindak lanjut atas kaji ulang independen kurang memadai.</w:t>
            </w:r>
          </w:p>
        </w:tc>
      </w:tr>
      <w:tr w:rsidR="00946081" w:rsidRPr="00C14EE3" w14:paraId="2E162523" w14:textId="77777777" w:rsidTr="009C0942">
        <w:tc>
          <w:tcPr>
            <w:tcW w:w="1871" w:type="dxa"/>
            <w:tcBorders>
              <w:top w:val="single" w:sz="6" w:space="0" w:color="auto"/>
              <w:left w:val="single" w:sz="6" w:space="0" w:color="auto"/>
              <w:bottom w:val="single" w:sz="6" w:space="0" w:color="auto"/>
              <w:right w:val="single" w:sz="6" w:space="0" w:color="auto"/>
            </w:tcBorders>
          </w:tcPr>
          <w:p w14:paraId="3A97FF45" w14:textId="77777777" w:rsidR="007C1AC1" w:rsidRPr="00C14EE3" w:rsidRDefault="007C1AC1" w:rsidP="007C1AC1">
            <w:pPr>
              <w:pStyle w:val="Style19"/>
              <w:widowControl/>
              <w:spacing w:before="60" w:after="60" w:line="276" w:lineRule="auto"/>
              <w:rPr>
                <w:rStyle w:val="FontStyle29"/>
                <w:i/>
                <w:sz w:val="24"/>
                <w:szCs w:val="24"/>
                <w:lang w:val="id-ID" w:eastAsia="id-ID"/>
              </w:rPr>
            </w:pPr>
            <w:r w:rsidRPr="00C14EE3">
              <w:rPr>
                <w:rStyle w:val="FontStyle28"/>
                <w:i w:val="0"/>
                <w:sz w:val="24"/>
                <w:szCs w:val="24"/>
                <w:lang w:val="id-ID" w:eastAsia="id-ID"/>
              </w:rPr>
              <w:lastRenderedPageBreak/>
              <w:t>Peringkat 5 (Lemah)</w:t>
            </w:r>
          </w:p>
          <w:p w14:paraId="7428DFBE" w14:textId="77777777" w:rsidR="007C1AC1" w:rsidRPr="00C14EE3" w:rsidRDefault="007C1AC1" w:rsidP="007C1AC1">
            <w:pPr>
              <w:pStyle w:val="Style18"/>
              <w:widowControl/>
              <w:spacing w:before="60" w:after="60" w:line="276" w:lineRule="auto"/>
              <w:rPr>
                <w:rStyle w:val="FontStyle29"/>
                <w:sz w:val="24"/>
                <w:szCs w:val="24"/>
                <w:lang w:val="id-ID"/>
              </w:rPr>
            </w:pPr>
          </w:p>
        </w:tc>
        <w:tc>
          <w:tcPr>
            <w:tcW w:w="7654" w:type="dxa"/>
            <w:tcBorders>
              <w:top w:val="single" w:sz="6" w:space="0" w:color="auto"/>
              <w:left w:val="single" w:sz="6" w:space="0" w:color="auto"/>
              <w:bottom w:val="single" w:sz="6" w:space="0" w:color="auto"/>
              <w:right w:val="single" w:sz="6" w:space="0" w:color="auto"/>
            </w:tcBorders>
          </w:tcPr>
          <w:p w14:paraId="5F1C6885" w14:textId="77777777" w:rsidR="007C1AC1" w:rsidRPr="00C14EE3" w:rsidRDefault="007C1AC1" w:rsidP="007C1AC1">
            <w:pPr>
              <w:pStyle w:val="Style1"/>
              <w:widowControl/>
              <w:spacing w:before="60" w:after="60" w:line="276" w:lineRule="auto"/>
              <w:rPr>
                <w:rStyle w:val="FontStyle29"/>
                <w:sz w:val="24"/>
                <w:szCs w:val="24"/>
                <w:lang w:val="id-ID" w:eastAsia="id-ID"/>
              </w:rPr>
            </w:pPr>
            <w:r w:rsidRPr="00C14EE3">
              <w:rPr>
                <w:rStyle w:val="FontStyle29"/>
                <w:sz w:val="24"/>
                <w:szCs w:val="24"/>
                <w:lang w:val="id-ID" w:eastAsia="id-ID"/>
              </w:rPr>
              <w:t>Kualitas penerapan manajemen risiko untuk risiko likuiditas tidak memadai. Terdapat kelemahan signifikan pada berbagai aspek manajemen risiko untuk risiko likuiditas di mana tindakan penyelesaiannya di luar kemampuan manajemen.</w:t>
            </w:r>
          </w:p>
          <w:p w14:paraId="5FE290C1" w14:textId="77777777" w:rsidR="007C1AC1" w:rsidRPr="00C14EE3" w:rsidRDefault="007C1AC1" w:rsidP="007C1AC1">
            <w:pPr>
              <w:pStyle w:val="Style1"/>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yang termasuk dalam peringkat 5 (lemah) antara lain sebagai berikut:</w:t>
            </w:r>
          </w:p>
          <w:p w14:paraId="11D81F2C" w14:textId="77777777" w:rsidR="007C1AC1" w:rsidRPr="00C14EE3" w:rsidRDefault="007C1AC1" w:rsidP="00106370">
            <w:pPr>
              <w:pStyle w:val="Style7"/>
              <w:widowControl/>
              <w:numPr>
                <w:ilvl w:val="0"/>
                <w:numId w:val="26"/>
              </w:numPr>
              <w:tabs>
                <w:tab w:val="left" w:pos="360"/>
              </w:tabs>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perumusan tingkat risiko yang akan diambil </w:t>
            </w:r>
            <w:r w:rsidRPr="00C14EE3">
              <w:rPr>
                <w:rStyle w:val="FontStyle28"/>
                <w:sz w:val="24"/>
                <w:szCs w:val="24"/>
                <w:lang w:val="id-ID" w:eastAsia="id-ID"/>
              </w:rPr>
              <w:t>(risk appetite)</w:t>
            </w:r>
            <w:r w:rsidRPr="00C14EE3">
              <w:rPr>
                <w:rStyle w:val="FontStyle28"/>
                <w:sz w:val="24"/>
                <w:szCs w:val="24"/>
                <w:lang w:val="id-ID" w:eastAsia="id-ID"/>
              </w:rPr>
              <w:br/>
            </w:r>
            <w:r w:rsidRPr="00C14EE3">
              <w:rPr>
                <w:rStyle w:val="FontStyle29"/>
                <w:sz w:val="24"/>
                <w:szCs w:val="24"/>
                <w:lang w:val="id-ID" w:eastAsia="id-ID"/>
              </w:rPr>
              <w:t xml:space="preserve">dan toleransi risiko </w:t>
            </w:r>
            <w:r w:rsidRPr="00C14EE3">
              <w:rPr>
                <w:rStyle w:val="FontStyle28"/>
                <w:sz w:val="24"/>
                <w:szCs w:val="24"/>
                <w:lang w:val="id-ID" w:eastAsia="id-ID"/>
              </w:rPr>
              <w:t xml:space="preserve">(risk tolerance) </w:t>
            </w:r>
            <w:r w:rsidRPr="00C14EE3">
              <w:rPr>
                <w:rStyle w:val="FontStyle29"/>
                <w:sz w:val="24"/>
                <w:szCs w:val="24"/>
                <w:lang w:val="id-ID" w:eastAsia="id-ID"/>
              </w:rPr>
              <w:t>tidak memadai serta</w:t>
            </w:r>
            <w:r w:rsidRPr="00C14EE3">
              <w:rPr>
                <w:rStyle w:val="FontStyle29"/>
                <w:sz w:val="24"/>
                <w:szCs w:val="24"/>
                <w:lang w:val="id-ID" w:eastAsia="id-ID"/>
              </w:rPr>
              <w:br/>
              <w:t>tidak terdapat kaitan dengan sasaran strategis dan strategi</w:t>
            </w:r>
            <w:r w:rsidRPr="00C14EE3">
              <w:rPr>
                <w:rStyle w:val="FontStyle29"/>
                <w:sz w:val="24"/>
                <w:szCs w:val="24"/>
                <w:lang w:val="id-ID" w:eastAsia="id-ID"/>
              </w:rPr>
              <w:br/>
              <w:t xml:space="preserve">bisnis </w:t>
            </w:r>
            <w:r w:rsidR="00281705" w:rsidRPr="00C14EE3">
              <w:rPr>
                <w:lang w:val="id-ID"/>
              </w:rPr>
              <w:t>Dana Pensiun</w:t>
            </w:r>
            <w:r w:rsidRPr="00C14EE3">
              <w:rPr>
                <w:lang w:val="sv-SE"/>
              </w:rPr>
              <w:t xml:space="preserve"> </w:t>
            </w:r>
            <w:r w:rsidRPr="00C14EE3">
              <w:rPr>
                <w:rStyle w:val="FontStyle29"/>
                <w:sz w:val="24"/>
                <w:szCs w:val="24"/>
                <w:lang w:val="id-ID" w:eastAsia="id-ID"/>
              </w:rPr>
              <w:t>secara keseluruhan;</w:t>
            </w:r>
          </w:p>
          <w:p w14:paraId="2B309368" w14:textId="77777777" w:rsidR="007C1AC1" w:rsidRPr="00C14EE3" w:rsidRDefault="007C1AC1" w:rsidP="00106370">
            <w:pPr>
              <w:pStyle w:val="Style7"/>
              <w:widowControl/>
              <w:numPr>
                <w:ilvl w:val="0"/>
                <w:numId w:val="26"/>
              </w:numPr>
              <w:tabs>
                <w:tab w:val="left" w:pos="360"/>
              </w:tabs>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kesadaran </w:t>
            </w:r>
            <w:r w:rsidRPr="00C14EE3">
              <w:rPr>
                <w:rStyle w:val="FontStyle28"/>
                <w:sz w:val="24"/>
                <w:szCs w:val="24"/>
                <w:lang w:val="id-ID" w:eastAsia="id-ID"/>
              </w:rPr>
              <w:t xml:space="preserve">(awareness) </w:t>
            </w:r>
            <w:r w:rsidRPr="00C14EE3">
              <w:rPr>
                <w:rStyle w:val="FontStyle29"/>
                <w:sz w:val="24"/>
                <w:szCs w:val="24"/>
                <w:lang w:val="id-ID" w:eastAsia="id-ID"/>
              </w:rPr>
              <w:t xml:space="preserve">dan pemahaman </w:t>
            </w:r>
            <w:r w:rsidR="007F6FD9" w:rsidRPr="00C14EE3">
              <w:rPr>
                <w:rStyle w:val="FontStyle29"/>
                <w:sz w:val="24"/>
                <w:szCs w:val="24"/>
                <w:lang w:val="id-ID" w:eastAsia="id-ID"/>
              </w:rPr>
              <w:t>Pengurus</w:t>
            </w:r>
            <w:r w:rsidRPr="00C14EE3">
              <w:rPr>
                <w:rStyle w:val="FontStyle29"/>
                <w:sz w:val="24"/>
                <w:szCs w:val="24"/>
                <w:lang w:val="id-ID" w:eastAsia="id-ID"/>
              </w:rPr>
              <w:t xml:space="preserve"> dan</w:t>
            </w:r>
            <w:r w:rsidRPr="00C14EE3">
              <w:rPr>
                <w:rStyle w:val="FontStyle29"/>
                <w:sz w:val="24"/>
                <w:szCs w:val="24"/>
                <w:lang w:val="id-ID" w:eastAsia="id-ID"/>
              </w:rPr>
              <w:br/>
              <w:t xml:space="preserve">Dewan </w:t>
            </w:r>
            <w:r w:rsidR="007F6FD9" w:rsidRPr="00C14EE3">
              <w:rPr>
                <w:rStyle w:val="FontStyle29"/>
                <w:sz w:val="24"/>
                <w:szCs w:val="24"/>
                <w:lang w:val="id-ID" w:eastAsia="id-ID"/>
              </w:rPr>
              <w:t>Pengawas</w:t>
            </w:r>
            <w:r w:rsidRPr="00C14EE3">
              <w:rPr>
                <w:rStyle w:val="FontStyle29"/>
                <w:sz w:val="24"/>
                <w:szCs w:val="24"/>
                <w:lang w:val="id-ID" w:eastAsia="id-ID"/>
              </w:rPr>
              <w:t xml:space="preserve"> sangat lemah mengenai Manajemen</w:t>
            </w:r>
            <w:r w:rsidRPr="00C14EE3">
              <w:rPr>
                <w:rStyle w:val="FontStyle29"/>
                <w:sz w:val="24"/>
                <w:szCs w:val="24"/>
                <w:lang w:val="id-ID" w:eastAsia="id-ID"/>
              </w:rPr>
              <w:br/>
              <w:t>Risiko untuk Risiko Likuiditas;</w:t>
            </w:r>
          </w:p>
          <w:p w14:paraId="0193CE02" w14:textId="77777777" w:rsidR="007F6FD9" w:rsidRPr="00C14EE3" w:rsidRDefault="007F6FD9" w:rsidP="00106370">
            <w:pPr>
              <w:pStyle w:val="Style7"/>
              <w:widowControl/>
              <w:numPr>
                <w:ilvl w:val="0"/>
                <w:numId w:val="26"/>
              </w:numPr>
              <w:tabs>
                <w:tab w:val="left" w:pos="360"/>
              </w:tabs>
              <w:spacing w:before="60" w:after="60" w:line="276" w:lineRule="auto"/>
              <w:ind w:left="360"/>
              <w:rPr>
                <w:rFonts w:cs="Bookman Old Style"/>
                <w:lang w:val="id-ID" w:eastAsia="id-ID"/>
              </w:rPr>
            </w:pPr>
            <w:r w:rsidRPr="00C14EE3">
              <w:rPr>
                <w:rFonts w:cs="Bookman Old Style"/>
                <w:lang w:val="id-ID" w:eastAsia="id-ID"/>
              </w:rPr>
              <w:t>Dana Pensiun belum memiliki mekanisme pelaporan yang memuat isu-isu risiko pengelolaan asset dan liabilitas;</w:t>
            </w:r>
          </w:p>
          <w:p w14:paraId="1E52D24F" w14:textId="77777777" w:rsidR="007F6FD9" w:rsidRPr="00C14EE3" w:rsidRDefault="007F6FD9" w:rsidP="00106370">
            <w:pPr>
              <w:pStyle w:val="Style7"/>
              <w:widowControl/>
              <w:numPr>
                <w:ilvl w:val="0"/>
                <w:numId w:val="26"/>
              </w:numPr>
              <w:tabs>
                <w:tab w:val="left" w:pos="360"/>
              </w:tabs>
              <w:spacing w:before="60" w:after="60" w:line="276" w:lineRule="auto"/>
              <w:ind w:left="360"/>
              <w:rPr>
                <w:rFonts w:cs="Bookman Old Style"/>
                <w:lang w:val="id-ID" w:eastAsia="id-ID"/>
              </w:rPr>
            </w:pPr>
            <w:r w:rsidRPr="00C14EE3">
              <w:rPr>
                <w:rFonts w:cs="Bookman Old Style"/>
                <w:lang w:val="id-ID" w:eastAsia="id-ID"/>
              </w:rPr>
              <w:t xml:space="preserve">Dana Pensiun tidak memiliki manajemen </w:t>
            </w:r>
            <w:r w:rsidRPr="00C14EE3">
              <w:rPr>
                <w:rFonts w:cs="Bookman Old Style"/>
                <w:i/>
                <w:lang w:val="id-ID" w:eastAsia="id-ID"/>
              </w:rPr>
              <w:t>matching asset</w:t>
            </w:r>
            <w:r w:rsidRPr="00C14EE3">
              <w:rPr>
                <w:rFonts w:cs="Bookman Old Style"/>
                <w:lang w:val="id-ID" w:eastAsia="id-ID"/>
              </w:rPr>
              <w:t xml:space="preserve"> dan liabilitas atau kesesuaian antara alokasi aset dan jangka tempo liabilitas;</w:t>
            </w:r>
          </w:p>
          <w:p w14:paraId="6A5AE149" w14:textId="77777777" w:rsidR="007F6FD9" w:rsidRPr="00C14EE3" w:rsidRDefault="007F6FD9" w:rsidP="00106370">
            <w:pPr>
              <w:pStyle w:val="Style7"/>
              <w:widowControl/>
              <w:numPr>
                <w:ilvl w:val="0"/>
                <w:numId w:val="26"/>
              </w:numPr>
              <w:tabs>
                <w:tab w:val="left" w:pos="360"/>
              </w:tabs>
              <w:spacing w:before="60" w:after="60" w:line="276" w:lineRule="auto"/>
              <w:ind w:left="360"/>
              <w:rPr>
                <w:rStyle w:val="FontStyle29"/>
                <w:sz w:val="24"/>
                <w:szCs w:val="24"/>
                <w:lang w:val="id-ID" w:eastAsia="id-ID"/>
              </w:rPr>
            </w:pPr>
            <w:r w:rsidRPr="00C14EE3">
              <w:rPr>
                <w:rFonts w:cs="Bookman Old Style"/>
                <w:lang w:val="id-ID" w:eastAsia="id-ID"/>
              </w:rPr>
              <w:t>Dana Pensiun tidak memiliki sistem analisis dan peringatan dini atas pengelolaan likuiditas;</w:t>
            </w:r>
          </w:p>
          <w:p w14:paraId="3B81A8E4" w14:textId="77777777" w:rsidR="003E4BDE" w:rsidRPr="00C14EE3" w:rsidRDefault="003E4BDE" w:rsidP="00106370">
            <w:pPr>
              <w:pStyle w:val="Style7"/>
              <w:widowControl/>
              <w:numPr>
                <w:ilvl w:val="0"/>
                <w:numId w:val="26"/>
              </w:numPr>
              <w:tabs>
                <w:tab w:val="left" w:pos="360"/>
              </w:tabs>
              <w:spacing w:before="60" w:after="60" w:line="276" w:lineRule="auto"/>
              <w:ind w:left="360"/>
              <w:rPr>
                <w:rStyle w:val="FontStyle29"/>
                <w:sz w:val="24"/>
                <w:szCs w:val="24"/>
                <w:lang w:val="id-ID" w:eastAsia="id-ID"/>
              </w:rPr>
            </w:pPr>
            <w:r w:rsidRPr="00C14EE3">
              <w:rPr>
                <w:rFonts w:cs="Bookman Old Style"/>
                <w:lang w:val="id-ID" w:eastAsia="id-ID"/>
              </w:rPr>
              <w:t>Dana Pensiun tidak memiliki prosedur evaluasi berkala oleh Pengurus dan Dewan Pengawas atas pengelolaan likuiditas Dana Pensiun;</w:t>
            </w:r>
          </w:p>
          <w:p w14:paraId="7838FC41" w14:textId="77777777" w:rsidR="007C1AC1" w:rsidRPr="00C14EE3" w:rsidRDefault="007C1AC1" w:rsidP="00106370">
            <w:pPr>
              <w:pStyle w:val="Style7"/>
              <w:widowControl/>
              <w:numPr>
                <w:ilvl w:val="0"/>
                <w:numId w:val="26"/>
              </w:numPr>
              <w:tabs>
                <w:tab w:val="left" w:pos="360"/>
              </w:tabs>
              <w:spacing w:before="60" w:after="60" w:line="276" w:lineRule="auto"/>
              <w:ind w:left="360"/>
              <w:rPr>
                <w:rStyle w:val="FontStyle29"/>
                <w:sz w:val="24"/>
                <w:szCs w:val="24"/>
                <w:lang w:val="id-ID" w:eastAsia="id-ID"/>
              </w:rPr>
            </w:pPr>
            <w:r w:rsidRPr="00C14EE3">
              <w:rPr>
                <w:rStyle w:val="FontStyle29"/>
                <w:sz w:val="24"/>
                <w:szCs w:val="24"/>
                <w:lang w:val="id-ID" w:eastAsia="id-ID"/>
              </w:rPr>
              <w:t>budaya manajemen risiko untuk risiko likuiditas tidak</w:t>
            </w:r>
            <w:r w:rsidRPr="00C14EE3">
              <w:rPr>
                <w:rStyle w:val="FontStyle29"/>
                <w:sz w:val="24"/>
                <w:szCs w:val="24"/>
                <w:lang w:val="id-ID" w:eastAsia="id-ID"/>
              </w:rPr>
              <w:br/>
              <w:t>kuat atau belum ada sama sekali;</w:t>
            </w:r>
          </w:p>
          <w:p w14:paraId="3D324A1E" w14:textId="77777777" w:rsidR="007C1AC1" w:rsidRPr="00C14EE3" w:rsidRDefault="007C1AC1" w:rsidP="00106370">
            <w:pPr>
              <w:pStyle w:val="Style7"/>
              <w:widowControl/>
              <w:numPr>
                <w:ilvl w:val="0"/>
                <w:numId w:val="26"/>
              </w:numPr>
              <w:tabs>
                <w:tab w:val="left" w:pos="360"/>
              </w:tabs>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pelaksanaan tugas </w:t>
            </w:r>
            <w:r w:rsidR="003E4BDE" w:rsidRPr="00C14EE3">
              <w:rPr>
                <w:rStyle w:val="FontStyle29"/>
                <w:sz w:val="24"/>
                <w:szCs w:val="24"/>
                <w:lang w:val="id-ID" w:eastAsia="id-ID"/>
              </w:rPr>
              <w:t>Pengurus</w:t>
            </w:r>
            <w:r w:rsidRPr="00C14EE3">
              <w:rPr>
                <w:rStyle w:val="FontStyle29"/>
                <w:sz w:val="24"/>
                <w:szCs w:val="24"/>
                <w:lang w:val="id-ID" w:eastAsia="id-ID"/>
              </w:rPr>
              <w:t xml:space="preserve"> dan Dewan </w:t>
            </w:r>
            <w:r w:rsidR="003E4BDE" w:rsidRPr="00C14EE3">
              <w:rPr>
                <w:rStyle w:val="FontStyle29"/>
                <w:sz w:val="24"/>
                <w:szCs w:val="24"/>
                <w:lang w:val="id-ID" w:eastAsia="id-ID"/>
              </w:rPr>
              <w:t>Pengawas</w:t>
            </w:r>
            <w:r w:rsidRPr="00C14EE3">
              <w:rPr>
                <w:rStyle w:val="FontStyle29"/>
                <w:sz w:val="24"/>
                <w:szCs w:val="24"/>
                <w:lang w:val="id-ID" w:eastAsia="id-ID"/>
              </w:rPr>
              <w:t xml:space="preserve"> </w:t>
            </w:r>
            <w:r w:rsidR="00856FFE" w:rsidRPr="00C14EE3">
              <w:rPr>
                <w:rStyle w:val="FontStyle29"/>
                <w:sz w:val="24"/>
                <w:szCs w:val="24"/>
                <w:lang w:val="id-ID" w:eastAsia="id-ID"/>
              </w:rPr>
              <w:t xml:space="preserve">terkait manajemen risiko likuiditas </w:t>
            </w:r>
            <w:r w:rsidR="007913E9" w:rsidRPr="00C14EE3">
              <w:rPr>
                <w:rStyle w:val="FontStyle29"/>
                <w:sz w:val="24"/>
                <w:szCs w:val="24"/>
                <w:lang w:val="id-ID" w:eastAsia="id-ID"/>
              </w:rPr>
              <w:t xml:space="preserve">tidak </w:t>
            </w:r>
            <w:r w:rsidRPr="00C14EE3">
              <w:rPr>
                <w:rStyle w:val="FontStyle29"/>
                <w:sz w:val="24"/>
                <w:szCs w:val="24"/>
                <w:lang w:val="id-ID" w:eastAsia="id-ID"/>
              </w:rPr>
              <w:t>memadai, terdapat</w:t>
            </w:r>
            <w:r w:rsidR="007913E9" w:rsidRPr="00C14EE3">
              <w:rPr>
                <w:rStyle w:val="FontStyle29"/>
                <w:sz w:val="24"/>
                <w:szCs w:val="24"/>
                <w:lang w:val="id-ID" w:eastAsia="id-ID"/>
              </w:rPr>
              <w:t xml:space="preserve"> kelemahan yang signifikan pada </w:t>
            </w:r>
            <w:r w:rsidRPr="00C14EE3">
              <w:rPr>
                <w:rStyle w:val="FontStyle29"/>
                <w:sz w:val="24"/>
                <w:szCs w:val="24"/>
                <w:lang w:val="id-ID" w:eastAsia="id-ID"/>
              </w:rPr>
              <w:t>hampir seluru</w:t>
            </w:r>
            <w:r w:rsidR="007913E9" w:rsidRPr="00C14EE3">
              <w:rPr>
                <w:rStyle w:val="FontStyle29"/>
                <w:sz w:val="24"/>
                <w:szCs w:val="24"/>
                <w:lang w:val="id-ID" w:eastAsia="id-ID"/>
              </w:rPr>
              <w:t xml:space="preserve">h aspek penilaian yang tindakan </w:t>
            </w:r>
            <w:r w:rsidRPr="00C14EE3">
              <w:rPr>
                <w:rStyle w:val="FontStyle29"/>
                <w:sz w:val="24"/>
                <w:szCs w:val="24"/>
                <w:lang w:val="id-ID" w:eastAsia="id-ID"/>
              </w:rPr>
              <w:t xml:space="preserve">penyelesaiannya di luar kemampuan </w:t>
            </w:r>
            <w:r w:rsidR="00281705" w:rsidRPr="00C14EE3">
              <w:rPr>
                <w:lang w:val="id-ID"/>
              </w:rPr>
              <w:t>Dana Pensiun</w:t>
            </w:r>
            <w:r w:rsidRPr="00C14EE3">
              <w:rPr>
                <w:rStyle w:val="FontStyle29"/>
                <w:sz w:val="24"/>
                <w:szCs w:val="24"/>
                <w:lang w:val="id-ID" w:eastAsia="id-ID"/>
              </w:rPr>
              <w:t>;</w:t>
            </w:r>
          </w:p>
          <w:p w14:paraId="4D522828" w14:textId="77777777" w:rsidR="007C1AC1" w:rsidRPr="00C14EE3" w:rsidRDefault="007C1AC1" w:rsidP="00106370">
            <w:pPr>
              <w:pStyle w:val="Style7"/>
              <w:widowControl/>
              <w:numPr>
                <w:ilvl w:val="0"/>
                <w:numId w:val="26"/>
              </w:numPr>
              <w:tabs>
                <w:tab w:val="left" w:pos="360"/>
              </w:tabs>
              <w:spacing w:before="60" w:after="60" w:line="276" w:lineRule="auto"/>
              <w:ind w:left="360"/>
              <w:rPr>
                <w:rStyle w:val="FontStyle29"/>
                <w:sz w:val="24"/>
                <w:szCs w:val="24"/>
                <w:lang w:val="id-ID" w:eastAsia="id-ID"/>
              </w:rPr>
            </w:pPr>
            <w:r w:rsidRPr="00C14EE3">
              <w:rPr>
                <w:rStyle w:val="FontStyle29"/>
                <w:sz w:val="24"/>
                <w:szCs w:val="24"/>
                <w:lang w:val="id-ID" w:eastAsia="id-ID"/>
              </w:rPr>
              <w:t>delegasi kewenangan sangat lemah atau tidak ada;</w:t>
            </w:r>
          </w:p>
          <w:p w14:paraId="63DB5667" w14:textId="77777777" w:rsidR="007C1AC1" w:rsidRPr="00C14EE3" w:rsidRDefault="007C1AC1" w:rsidP="00106370">
            <w:pPr>
              <w:pStyle w:val="Style7"/>
              <w:widowControl/>
              <w:numPr>
                <w:ilvl w:val="0"/>
                <w:numId w:val="26"/>
              </w:numPr>
              <w:tabs>
                <w:tab w:val="left" w:pos="360"/>
              </w:tabs>
              <w:spacing w:before="60" w:after="60" w:line="276" w:lineRule="auto"/>
              <w:ind w:left="360"/>
              <w:rPr>
                <w:rStyle w:val="FontStyle29"/>
                <w:sz w:val="24"/>
                <w:szCs w:val="24"/>
                <w:lang w:val="id-ID" w:eastAsia="id-ID"/>
              </w:rPr>
            </w:pPr>
            <w:r w:rsidRPr="00C14EE3">
              <w:rPr>
                <w:rStyle w:val="FontStyle29"/>
                <w:sz w:val="24"/>
                <w:szCs w:val="24"/>
                <w:lang w:val="id-ID" w:eastAsia="id-ID"/>
              </w:rPr>
              <w:t>kelemahan sangat signifikan pada kebijakan dan prosedur</w:t>
            </w:r>
            <w:r w:rsidRPr="00C14EE3">
              <w:rPr>
                <w:rStyle w:val="FontStyle29"/>
                <w:sz w:val="24"/>
                <w:szCs w:val="24"/>
                <w:lang w:val="id-ID" w:eastAsia="id-ID"/>
              </w:rPr>
              <w:br/>
              <w:t>manajemen risiko serta penetapan limit risiko likuiditas;</w:t>
            </w:r>
          </w:p>
          <w:p w14:paraId="708E9F62" w14:textId="77777777" w:rsidR="007C1AC1" w:rsidRPr="00C14EE3" w:rsidRDefault="007C1AC1" w:rsidP="00106370">
            <w:pPr>
              <w:pStyle w:val="Style7"/>
              <w:widowControl/>
              <w:numPr>
                <w:ilvl w:val="0"/>
                <w:numId w:val="26"/>
              </w:numPr>
              <w:tabs>
                <w:tab w:val="left" w:pos="360"/>
              </w:tabs>
              <w:spacing w:before="60" w:after="60" w:line="276" w:lineRule="auto"/>
              <w:ind w:left="360"/>
              <w:rPr>
                <w:rStyle w:val="FontStyle29"/>
                <w:sz w:val="24"/>
                <w:szCs w:val="24"/>
                <w:lang w:val="id-ID" w:eastAsia="id-ID"/>
              </w:rPr>
            </w:pPr>
            <w:r w:rsidRPr="00C14EE3">
              <w:rPr>
                <w:rStyle w:val="FontStyle29"/>
                <w:sz w:val="24"/>
                <w:szCs w:val="24"/>
                <w:lang w:val="id-ID" w:eastAsia="id-ID"/>
              </w:rPr>
              <w:t>proses manajemen risiko untuk risiko likuiditas tidak</w:t>
            </w:r>
            <w:r w:rsidRPr="00C14EE3">
              <w:rPr>
                <w:rStyle w:val="FontStyle29"/>
                <w:sz w:val="24"/>
                <w:szCs w:val="24"/>
                <w:lang w:val="id-ID" w:eastAsia="id-ID"/>
              </w:rPr>
              <w:br/>
              <w:t>memadai dalam mengidentifikasi, mengukur, memantau,</w:t>
            </w:r>
            <w:r w:rsidRPr="00C14EE3">
              <w:rPr>
                <w:rStyle w:val="FontStyle29"/>
                <w:sz w:val="24"/>
                <w:szCs w:val="24"/>
                <w:lang w:val="id-ID" w:eastAsia="id-ID"/>
              </w:rPr>
              <w:br/>
              <w:t>dan mengendalikan risiko likuiditas;</w:t>
            </w:r>
          </w:p>
          <w:p w14:paraId="2A855702" w14:textId="77777777" w:rsidR="007C1AC1" w:rsidRPr="00C14EE3" w:rsidRDefault="007C1AC1" w:rsidP="00106370">
            <w:pPr>
              <w:pStyle w:val="Style7"/>
              <w:widowControl/>
              <w:numPr>
                <w:ilvl w:val="0"/>
                <w:numId w:val="26"/>
              </w:numPr>
              <w:tabs>
                <w:tab w:val="left" w:pos="360"/>
              </w:tabs>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kelemahan fundamental pada sistem informasi manajemen risiko likuiditas, pelaporan risiko likuiditas kepada </w:t>
            </w:r>
            <w:r w:rsidR="003E4BDE" w:rsidRPr="00C14EE3">
              <w:rPr>
                <w:rStyle w:val="FontStyle29"/>
                <w:sz w:val="24"/>
                <w:szCs w:val="24"/>
                <w:lang w:val="id-ID" w:eastAsia="id-ID"/>
              </w:rPr>
              <w:t>Pengurus</w:t>
            </w:r>
            <w:r w:rsidRPr="00C14EE3">
              <w:rPr>
                <w:rStyle w:val="FontStyle29"/>
                <w:sz w:val="24"/>
                <w:szCs w:val="24"/>
                <w:lang w:val="id-ID" w:eastAsia="id-ID"/>
              </w:rPr>
              <w:t xml:space="preserve"> dan Dewan </w:t>
            </w:r>
            <w:r w:rsidR="003E4BDE" w:rsidRPr="00C14EE3">
              <w:rPr>
                <w:rStyle w:val="FontStyle29"/>
                <w:sz w:val="24"/>
                <w:szCs w:val="24"/>
                <w:lang w:val="id-ID" w:eastAsia="id-ID"/>
              </w:rPr>
              <w:t>Pengawas</w:t>
            </w:r>
            <w:r w:rsidRPr="00C14EE3">
              <w:rPr>
                <w:rStyle w:val="FontStyle29"/>
                <w:sz w:val="24"/>
                <w:szCs w:val="24"/>
                <w:lang w:val="id-ID" w:eastAsia="id-ID"/>
              </w:rPr>
              <w:t xml:space="preserve"> sangat tidak memadai;</w:t>
            </w:r>
          </w:p>
          <w:p w14:paraId="5867AA7D" w14:textId="77777777" w:rsidR="007C1AC1" w:rsidRPr="00C14EE3" w:rsidRDefault="007C1AC1" w:rsidP="00106370">
            <w:pPr>
              <w:pStyle w:val="Style7"/>
              <w:widowControl/>
              <w:numPr>
                <w:ilvl w:val="0"/>
                <w:numId w:val="26"/>
              </w:numPr>
              <w:tabs>
                <w:tab w:val="left" w:pos="360"/>
              </w:tabs>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sumber daya manusia tidak memadai dari segi kuantitas maupun kompetensi pada fungsi manajemen risiko untuk </w:t>
            </w:r>
            <w:r w:rsidRPr="00C14EE3">
              <w:rPr>
                <w:rStyle w:val="FontStyle29"/>
                <w:sz w:val="24"/>
                <w:szCs w:val="24"/>
                <w:lang w:val="id-ID" w:eastAsia="id-ID"/>
              </w:rPr>
              <w:lastRenderedPageBreak/>
              <w:t>risiko likuiditas;</w:t>
            </w:r>
          </w:p>
          <w:p w14:paraId="1C04512F" w14:textId="77777777" w:rsidR="007C1AC1" w:rsidRPr="00C14EE3" w:rsidRDefault="007C1AC1" w:rsidP="00106370">
            <w:pPr>
              <w:pStyle w:val="Style7"/>
              <w:widowControl/>
              <w:numPr>
                <w:ilvl w:val="0"/>
                <w:numId w:val="26"/>
              </w:numPr>
              <w:tabs>
                <w:tab w:val="left" w:pos="360"/>
              </w:tabs>
              <w:spacing w:before="60" w:after="60" w:line="276" w:lineRule="auto"/>
              <w:ind w:left="360"/>
              <w:rPr>
                <w:rStyle w:val="FontStyle29"/>
                <w:sz w:val="24"/>
                <w:szCs w:val="24"/>
                <w:lang w:val="id-ID" w:eastAsia="id-ID"/>
              </w:rPr>
            </w:pPr>
            <w:r w:rsidRPr="00C14EE3">
              <w:rPr>
                <w:rStyle w:val="FontStyle29"/>
                <w:sz w:val="24"/>
                <w:szCs w:val="24"/>
                <w:lang w:val="id-ID" w:eastAsia="id-ID"/>
              </w:rPr>
              <w:t>sistem pengendalian intern</w:t>
            </w:r>
            <w:r w:rsidR="00997076" w:rsidRPr="00C14EE3">
              <w:rPr>
                <w:rStyle w:val="FontStyle29"/>
                <w:sz w:val="24"/>
                <w:szCs w:val="24"/>
                <w:lang w:val="id-ID" w:eastAsia="id-ID"/>
              </w:rPr>
              <w:t>al</w:t>
            </w:r>
            <w:r w:rsidRPr="00C14EE3">
              <w:rPr>
                <w:rStyle w:val="FontStyle29"/>
                <w:sz w:val="24"/>
                <w:szCs w:val="24"/>
                <w:lang w:val="id-ID" w:eastAsia="id-ID"/>
              </w:rPr>
              <w:t xml:space="preserve"> tidak efektif dalam mendukung pelaksanaan manajemen risiko untuk risiko likuiditas;</w:t>
            </w:r>
          </w:p>
          <w:p w14:paraId="6CAB2E65" w14:textId="77777777" w:rsidR="007C1AC1" w:rsidRPr="00C14EE3" w:rsidRDefault="007C1AC1" w:rsidP="00106370">
            <w:pPr>
              <w:pStyle w:val="Style7"/>
              <w:widowControl/>
              <w:numPr>
                <w:ilvl w:val="0"/>
                <w:numId w:val="26"/>
              </w:numPr>
              <w:tabs>
                <w:tab w:val="left" w:pos="360"/>
              </w:tabs>
              <w:spacing w:before="60" w:after="60" w:line="276" w:lineRule="auto"/>
              <w:ind w:left="360"/>
              <w:rPr>
                <w:rStyle w:val="FontStyle29"/>
                <w:sz w:val="24"/>
                <w:szCs w:val="24"/>
                <w:lang w:val="id-ID" w:eastAsia="id-ID"/>
              </w:rPr>
            </w:pPr>
            <w:r w:rsidRPr="00C14EE3">
              <w:rPr>
                <w:rStyle w:val="FontStyle29"/>
                <w:sz w:val="24"/>
                <w:szCs w:val="24"/>
                <w:lang w:val="id-ID" w:eastAsia="id-ID"/>
              </w:rPr>
              <w:t>pelaksanaan kaji ulang independen oleh satuan kerja audit internal dan fungsi yang melakukan kaji ulang independen tidak memadai</w:t>
            </w:r>
            <w:r w:rsidR="00C839DC" w:rsidRPr="00C14EE3">
              <w:rPr>
                <w:rStyle w:val="FontStyle29"/>
                <w:sz w:val="24"/>
                <w:szCs w:val="24"/>
                <w:lang w:val="id-ID" w:eastAsia="id-ID"/>
              </w:rPr>
              <w:t>,</w:t>
            </w:r>
            <w:r w:rsidRPr="00C14EE3">
              <w:rPr>
                <w:rStyle w:val="FontStyle29"/>
                <w:sz w:val="24"/>
                <w:szCs w:val="24"/>
                <w:lang w:val="id-ID" w:eastAsia="id-ID"/>
              </w:rPr>
              <w:t xml:space="preserve"> terdapat kelemahan pada metodologi, frekuensi, maupun pelaporan kepada </w:t>
            </w:r>
            <w:r w:rsidR="003E4BDE" w:rsidRPr="00C14EE3">
              <w:rPr>
                <w:rStyle w:val="FontStyle29"/>
                <w:sz w:val="24"/>
                <w:szCs w:val="24"/>
                <w:lang w:val="id-ID" w:eastAsia="id-ID"/>
              </w:rPr>
              <w:t>Pengurus</w:t>
            </w:r>
            <w:r w:rsidRPr="00C14EE3">
              <w:rPr>
                <w:rStyle w:val="FontStyle29"/>
                <w:sz w:val="24"/>
                <w:szCs w:val="24"/>
                <w:lang w:val="id-ID" w:eastAsia="id-ID"/>
              </w:rPr>
              <w:t xml:space="preserve"> dan </w:t>
            </w:r>
            <w:r w:rsidR="003E4BDE" w:rsidRPr="00C14EE3">
              <w:rPr>
                <w:rStyle w:val="FontStyle29"/>
                <w:sz w:val="24"/>
                <w:szCs w:val="24"/>
                <w:lang w:val="id-ID" w:eastAsia="id-ID"/>
              </w:rPr>
              <w:t>Dewan Pengawas</w:t>
            </w:r>
            <w:r w:rsidRPr="00C14EE3">
              <w:rPr>
                <w:rStyle w:val="FontStyle29"/>
                <w:sz w:val="24"/>
                <w:szCs w:val="24"/>
                <w:lang w:val="id-ID" w:eastAsia="id-ID"/>
              </w:rPr>
              <w:t xml:space="preserve"> yang memerlukan perbaikan fundamental;</w:t>
            </w:r>
          </w:p>
          <w:p w14:paraId="7E1FCCFA" w14:textId="77777777" w:rsidR="007C1AC1" w:rsidRPr="00C14EE3" w:rsidRDefault="007C1AC1" w:rsidP="00106370">
            <w:pPr>
              <w:pStyle w:val="Style7"/>
              <w:widowControl/>
              <w:numPr>
                <w:ilvl w:val="0"/>
                <w:numId w:val="26"/>
              </w:numPr>
              <w:tabs>
                <w:tab w:val="left" w:pos="360"/>
              </w:tabs>
              <w:spacing w:before="60" w:after="60" w:line="276" w:lineRule="auto"/>
              <w:ind w:left="360"/>
              <w:rPr>
                <w:rStyle w:val="FontStyle29"/>
                <w:sz w:val="24"/>
                <w:szCs w:val="24"/>
                <w:lang w:val="id-ID" w:eastAsia="id-ID"/>
              </w:rPr>
            </w:pPr>
            <w:r w:rsidRPr="00C14EE3">
              <w:rPr>
                <w:rStyle w:val="FontStyle29"/>
                <w:sz w:val="24"/>
                <w:szCs w:val="24"/>
                <w:lang w:val="id-ID" w:eastAsia="id-ID"/>
              </w:rPr>
              <w:t>terdapat kelemahan yang sangat signifikan berdasarkan hasil kaji ulang independen di mana tindakan perbaikannya di luar kemampuan manajemen; dan</w:t>
            </w:r>
          </w:p>
          <w:p w14:paraId="25078F6E" w14:textId="77777777" w:rsidR="007C1AC1" w:rsidRPr="00C14EE3" w:rsidRDefault="007C1AC1" w:rsidP="00106370">
            <w:pPr>
              <w:pStyle w:val="Style7"/>
              <w:widowControl/>
              <w:numPr>
                <w:ilvl w:val="0"/>
                <w:numId w:val="26"/>
              </w:numPr>
              <w:tabs>
                <w:tab w:val="left" w:pos="360"/>
              </w:tabs>
              <w:spacing w:before="60" w:after="60" w:line="276" w:lineRule="auto"/>
              <w:ind w:left="360"/>
              <w:rPr>
                <w:rStyle w:val="FontStyle29"/>
                <w:sz w:val="24"/>
                <w:szCs w:val="24"/>
                <w:lang w:val="id-ID" w:eastAsia="id-ID"/>
              </w:rPr>
            </w:pPr>
            <w:r w:rsidRPr="00C14EE3">
              <w:rPr>
                <w:rStyle w:val="FontStyle29"/>
                <w:sz w:val="24"/>
                <w:szCs w:val="24"/>
                <w:lang w:val="id-ID" w:eastAsia="id-ID"/>
              </w:rPr>
              <w:t>tindak lanjut atas kaji ulang independen tidak memadai atau tidak ada.</w:t>
            </w:r>
          </w:p>
        </w:tc>
      </w:tr>
    </w:tbl>
    <w:p w14:paraId="229B6FB5" w14:textId="77777777" w:rsidR="00AE4070" w:rsidRPr="00C14EE3" w:rsidRDefault="00AE4070" w:rsidP="003C6F37">
      <w:pPr>
        <w:pStyle w:val="Style1"/>
        <w:widowControl/>
        <w:spacing w:before="60" w:after="60" w:line="276" w:lineRule="auto"/>
        <w:ind w:left="-100" w:right="100"/>
        <w:rPr>
          <w:rFonts w:cs="Bookman Old Style"/>
          <w:lang w:val="id-ID" w:eastAsia="id-ID"/>
        </w:rPr>
      </w:pPr>
    </w:p>
    <w:p w14:paraId="40192AE0" w14:textId="77777777" w:rsidR="003C6F37" w:rsidRPr="00C14EE3" w:rsidRDefault="00AE4070" w:rsidP="007913E9">
      <w:pPr>
        <w:rPr>
          <w:rFonts w:ascii="Bookman Old Style" w:eastAsiaTheme="minorEastAsia" w:hAnsi="Bookman Old Style" w:cs="Bookman Old Style"/>
          <w:sz w:val="24"/>
          <w:szCs w:val="24"/>
          <w:lang w:eastAsia="id-ID"/>
        </w:rPr>
      </w:pPr>
      <w:r w:rsidRPr="00C14EE3">
        <w:rPr>
          <w:rFonts w:ascii="Bookman Old Style" w:hAnsi="Bookman Old Style" w:cs="Bookman Old Style"/>
          <w:sz w:val="24"/>
          <w:szCs w:val="24"/>
          <w:lang w:eastAsia="id-ID"/>
        </w:rPr>
        <w:br w:type="page"/>
      </w:r>
    </w:p>
    <w:p w14:paraId="208EAF17" w14:textId="77777777" w:rsidR="00EA5526" w:rsidRPr="00C14EE3" w:rsidRDefault="00EA5526" w:rsidP="00EA5526">
      <w:pPr>
        <w:spacing w:line="276" w:lineRule="auto"/>
        <w:rPr>
          <w:rFonts w:ascii="Bookman Old Style" w:hAnsi="Bookman Old Style"/>
          <w:sz w:val="24"/>
          <w:szCs w:val="24"/>
        </w:rPr>
        <w:sectPr w:rsidR="00EA5526" w:rsidRPr="00C14EE3" w:rsidSect="00675C96">
          <w:pgSz w:w="12242" w:h="19278" w:code="132"/>
          <w:pgMar w:top="1701" w:right="1418" w:bottom="1418" w:left="1418" w:header="709" w:footer="709" w:gutter="0"/>
          <w:cols w:space="708"/>
          <w:titlePg/>
          <w:docGrid w:linePitch="360"/>
        </w:sectPr>
      </w:pPr>
    </w:p>
    <w:p w14:paraId="1CDFC56C" w14:textId="77777777" w:rsidR="003C6F37" w:rsidRPr="00C14EE3" w:rsidRDefault="003C6F37" w:rsidP="00511283">
      <w:pPr>
        <w:spacing w:line="276" w:lineRule="auto"/>
        <w:rPr>
          <w:rFonts w:ascii="Bookman Old Style" w:hAnsi="Bookman Old Style"/>
          <w:sz w:val="24"/>
          <w:szCs w:val="24"/>
        </w:rPr>
      </w:pPr>
    </w:p>
    <w:p w14:paraId="4FA57F53" w14:textId="77777777" w:rsidR="00F14023" w:rsidRPr="00C14EE3" w:rsidRDefault="0060056B" w:rsidP="0060056B">
      <w:pPr>
        <w:spacing w:line="276" w:lineRule="auto"/>
        <w:rPr>
          <w:rStyle w:val="FontStyle33"/>
          <w:sz w:val="24"/>
          <w:szCs w:val="24"/>
          <w:lang w:eastAsia="id-ID"/>
        </w:rPr>
      </w:pPr>
      <w:r w:rsidRPr="00C14EE3">
        <w:rPr>
          <w:rFonts w:ascii="Bookman Old Style" w:hAnsi="Bookman Old Style" w:cs="Bookman Old Style"/>
          <w:sz w:val="24"/>
          <w:szCs w:val="24"/>
          <w:lang w:eastAsia="id-ID"/>
        </w:rPr>
        <w:t xml:space="preserve">Tabel II.F.1: </w:t>
      </w:r>
      <w:r w:rsidR="0030041E" w:rsidRPr="00C14EE3">
        <w:rPr>
          <w:rStyle w:val="FontStyle33"/>
          <w:sz w:val="24"/>
          <w:szCs w:val="24"/>
          <w:lang w:eastAsia="id-ID"/>
        </w:rPr>
        <w:t xml:space="preserve">Parameter atau Indikator Penilaian </w:t>
      </w:r>
      <w:r w:rsidR="00E77D98" w:rsidRPr="00C14EE3">
        <w:rPr>
          <w:rStyle w:val="FontStyle33"/>
          <w:sz w:val="24"/>
          <w:szCs w:val="24"/>
          <w:lang w:eastAsia="id-ID"/>
        </w:rPr>
        <w:t xml:space="preserve">Risiko Inheren untuk </w:t>
      </w:r>
      <w:r w:rsidR="0030041E" w:rsidRPr="00C14EE3">
        <w:rPr>
          <w:rStyle w:val="FontStyle33"/>
          <w:sz w:val="24"/>
          <w:szCs w:val="24"/>
          <w:lang w:eastAsia="id-ID"/>
        </w:rPr>
        <w:t xml:space="preserve">Risiko </w:t>
      </w:r>
      <w:r w:rsidR="00203E36" w:rsidRPr="00C14EE3">
        <w:rPr>
          <w:rFonts w:ascii="Bookman Old Style" w:hAnsi="Bookman Old Style"/>
          <w:sz w:val="24"/>
          <w:szCs w:val="24"/>
        </w:rPr>
        <w:t xml:space="preserve">Inheren untuk Risiko </w:t>
      </w:r>
      <w:r w:rsidR="0030041E" w:rsidRPr="00C14EE3">
        <w:rPr>
          <w:rStyle w:val="FontStyle33"/>
          <w:sz w:val="24"/>
          <w:szCs w:val="24"/>
          <w:lang w:eastAsia="id-ID"/>
        </w:rPr>
        <w:t>Hukum</w:t>
      </w:r>
    </w:p>
    <w:tbl>
      <w:tblPr>
        <w:tblW w:w="16441" w:type="dxa"/>
        <w:tblLayout w:type="fixed"/>
        <w:tblCellMar>
          <w:left w:w="40" w:type="dxa"/>
          <w:right w:w="40" w:type="dxa"/>
        </w:tblCellMar>
        <w:tblLook w:val="0000" w:firstRow="0" w:lastRow="0" w:firstColumn="0" w:lastColumn="0" w:noHBand="0" w:noVBand="0"/>
      </w:tblPr>
      <w:tblGrid>
        <w:gridCol w:w="2835"/>
        <w:gridCol w:w="5669"/>
        <w:gridCol w:w="7937"/>
      </w:tblGrid>
      <w:tr w:rsidR="00C14EE3" w:rsidRPr="00C14EE3" w14:paraId="0D053D96" w14:textId="77777777" w:rsidTr="007959A7">
        <w:trPr>
          <w:trHeight w:val="222"/>
          <w:tblHeader/>
        </w:trPr>
        <w:tc>
          <w:tcPr>
            <w:tcW w:w="8504" w:type="dxa"/>
            <w:gridSpan w:val="2"/>
            <w:tcBorders>
              <w:top w:val="single" w:sz="6" w:space="0" w:color="auto"/>
              <w:left w:val="single" w:sz="6" w:space="0" w:color="auto"/>
              <w:right w:val="single" w:sz="6" w:space="0" w:color="auto"/>
            </w:tcBorders>
            <w:shd w:val="clear" w:color="auto" w:fill="BFBFBF" w:themeFill="background1" w:themeFillShade="BF"/>
            <w:vAlign w:val="center"/>
          </w:tcPr>
          <w:p w14:paraId="1B126ABF" w14:textId="77777777" w:rsidR="0009642D" w:rsidRPr="00C14EE3" w:rsidRDefault="0009642D" w:rsidP="007A32DC">
            <w:pPr>
              <w:pStyle w:val="Style16"/>
              <w:widowControl/>
              <w:spacing w:before="60" w:after="60" w:line="276" w:lineRule="auto"/>
              <w:jc w:val="center"/>
              <w:rPr>
                <w:rStyle w:val="FontStyle33"/>
                <w:sz w:val="24"/>
                <w:szCs w:val="24"/>
                <w:lang w:val="id-ID" w:eastAsia="id-ID"/>
              </w:rPr>
            </w:pPr>
            <w:r w:rsidRPr="00C14EE3">
              <w:rPr>
                <w:rStyle w:val="FontStyle33"/>
                <w:sz w:val="24"/>
                <w:szCs w:val="24"/>
                <w:lang w:val="id-ID" w:eastAsia="id-ID"/>
              </w:rPr>
              <w:t>Parameter atau Indikator</w:t>
            </w:r>
          </w:p>
        </w:tc>
        <w:tc>
          <w:tcPr>
            <w:tcW w:w="7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95E1D4" w14:textId="77777777" w:rsidR="0009642D" w:rsidRPr="00C14EE3" w:rsidRDefault="0009642D" w:rsidP="007A32DC">
            <w:pPr>
              <w:pStyle w:val="Style18"/>
              <w:widowControl/>
              <w:spacing w:before="60" w:after="60" w:line="276" w:lineRule="auto"/>
              <w:rPr>
                <w:rStyle w:val="FontStyle33"/>
                <w:sz w:val="24"/>
                <w:szCs w:val="24"/>
                <w:lang w:val="id-ID" w:eastAsia="id-ID"/>
              </w:rPr>
            </w:pPr>
            <w:r w:rsidRPr="00C14EE3">
              <w:rPr>
                <w:rStyle w:val="FontStyle33"/>
                <w:sz w:val="24"/>
                <w:szCs w:val="24"/>
                <w:lang w:val="id-ID" w:eastAsia="id-ID"/>
              </w:rPr>
              <w:t>Keterangan</w:t>
            </w:r>
          </w:p>
        </w:tc>
      </w:tr>
      <w:tr w:rsidR="00C14EE3" w:rsidRPr="00C14EE3" w14:paraId="233F3C8D" w14:textId="77777777" w:rsidTr="007A32DC">
        <w:trPr>
          <w:trHeight w:val="222"/>
        </w:trPr>
        <w:tc>
          <w:tcPr>
            <w:tcW w:w="2835" w:type="dxa"/>
            <w:tcBorders>
              <w:top w:val="single" w:sz="6" w:space="0" w:color="auto"/>
              <w:left w:val="single" w:sz="6" w:space="0" w:color="auto"/>
              <w:right w:val="single" w:sz="6" w:space="0" w:color="auto"/>
            </w:tcBorders>
          </w:tcPr>
          <w:p w14:paraId="1D18667B" w14:textId="77777777" w:rsidR="002C461B" w:rsidRPr="00C14EE3" w:rsidRDefault="002C461B" w:rsidP="00FD4386">
            <w:pPr>
              <w:pStyle w:val="ListParagraph"/>
              <w:numPr>
                <w:ilvl w:val="0"/>
                <w:numId w:val="103"/>
              </w:numPr>
              <w:spacing w:before="60" w:after="60" w:line="276" w:lineRule="auto"/>
              <w:ind w:left="357" w:hanging="357"/>
              <w:contextualSpacing w:val="0"/>
              <w:rPr>
                <w:rFonts w:ascii="Bookman Old Style" w:hAnsi="Bookman Old Style"/>
                <w:sz w:val="24"/>
                <w:szCs w:val="24"/>
              </w:rPr>
            </w:pPr>
            <w:r w:rsidRPr="00C14EE3">
              <w:rPr>
                <w:rFonts w:ascii="Bookman Old Style" w:hAnsi="Bookman Old Style"/>
                <w:sz w:val="24"/>
                <w:szCs w:val="24"/>
              </w:rPr>
              <w:t>Ketiadaan/perubahan peraturan perundang-undangan</w:t>
            </w:r>
          </w:p>
        </w:tc>
        <w:tc>
          <w:tcPr>
            <w:tcW w:w="5669" w:type="dxa"/>
            <w:tcBorders>
              <w:top w:val="single" w:sz="6" w:space="0" w:color="auto"/>
              <w:left w:val="single" w:sz="6" w:space="0" w:color="auto"/>
              <w:bottom w:val="single" w:sz="6" w:space="0" w:color="auto"/>
              <w:right w:val="single" w:sz="6" w:space="0" w:color="auto"/>
            </w:tcBorders>
          </w:tcPr>
          <w:p w14:paraId="58A66A48" w14:textId="0D8E1C2C" w:rsidR="00CA4E39" w:rsidRPr="00C14EE3" w:rsidRDefault="00CA4E39" w:rsidP="00FD4386">
            <w:pPr>
              <w:pStyle w:val="Style16"/>
              <w:widowControl/>
              <w:numPr>
                <w:ilvl w:val="0"/>
                <w:numId w:val="105"/>
              </w:numPr>
              <w:spacing w:before="60" w:after="60" w:line="276" w:lineRule="auto"/>
              <w:ind w:left="357" w:hanging="357"/>
              <w:rPr>
                <w:rFonts w:cs="Bookman Old Style"/>
                <w:lang w:val="id-ID" w:eastAsia="id-ID"/>
              </w:rPr>
            </w:pPr>
            <w:r w:rsidRPr="00C14EE3">
              <w:rPr>
                <w:rStyle w:val="FontStyle33"/>
                <w:sz w:val="24"/>
                <w:szCs w:val="24"/>
                <w:lang w:val="id-ID" w:eastAsia="id-ID"/>
              </w:rPr>
              <w:t xml:space="preserve">Penggunaan </w:t>
            </w:r>
            <w:r w:rsidRPr="00C14EE3">
              <w:rPr>
                <w:rStyle w:val="FontStyle33"/>
                <w:i/>
                <w:sz w:val="24"/>
                <w:szCs w:val="24"/>
                <w:lang w:val="id-ID" w:eastAsia="id-ID"/>
              </w:rPr>
              <w:t>best practice</w:t>
            </w:r>
            <w:r w:rsidRPr="00C14EE3">
              <w:rPr>
                <w:rStyle w:val="FontStyle33"/>
                <w:sz w:val="24"/>
                <w:szCs w:val="24"/>
                <w:lang w:val="id-ID" w:eastAsia="id-ID"/>
              </w:rPr>
              <w:t xml:space="preserve"> atas suatu standar perjanjian yang biasa digunakan oleh </w:t>
            </w:r>
            <w:r w:rsidRPr="00C14EE3">
              <w:rPr>
                <w:lang w:val="id-ID"/>
              </w:rPr>
              <w:t xml:space="preserve">Dana Pensiun </w:t>
            </w:r>
            <w:r w:rsidRPr="00C14EE3">
              <w:rPr>
                <w:rStyle w:val="FontStyle33"/>
                <w:sz w:val="24"/>
                <w:szCs w:val="24"/>
                <w:lang w:val="id-ID" w:eastAsia="id-ID"/>
              </w:rPr>
              <w:t xml:space="preserve">masih mengacu pada perjanjian yang belum terkini walaupun telah ada perubahan </w:t>
            </w:r>
            <w:r w:rsidRPr="00C14EE3">
              <w:rPr>
                <w:rStyle w:val="FontStyle33"/>
                <w:i/>
                <w:sz w:val="24"/>
                <w:szCs w:val="24"/>
                <w:lang w:val="id-ID" w:eastAsia="id-ID"/>
              </w:rPr>
              <w:t xml:space="preserve">best practice </w:t>
            </w:r>
            <w:r w:rsidRPr="00C14EE3">
              <w:rPr>
                <w:rStyle w:val="FontStyle33"/>
                <w:sz w:val="24"/>
                <w:szCs w:val="24"/>
                <w:lang w:val="id-ID" w:eastAsia="id-ID"/>
              </w:rPr>
              <w:t>atau peraturan perundang-undangan maupun hal lainnya.</w:t>
            </w:r>
          </w:p>
          <w:p w14:paraId="0C1D8CF7" w14:textId="145291EE" w:rsidR="00B70D18" w:rsidRPr="00C14EE3" w:rsidRDefault="00B70D18" w:rsidP="00FD4386">
            <w:pPr>
              <w:pStyle w:val="Style16"/>
              <w:widowControl/>
              <w:numPr>
                <w:ilvl w:val="0"/>
                <w:numId w:val="105"/>
              </w:numPr>
              <w:spacing w:before="60" w:after="60" w:line="276" w:lineRule="auto"/>
              <w:ind w:left="357" w:hanging="357"/>
              <w:rPr>
                <w:rStyle w:val="FontStyle33"/>
                <w:sz w:val="24"/>
                <w:szCs w:val="24"/>
                <w:lang w:val="id-ID" w:eastAsia="id-ID"/>
              </w:rPr>
            </w:pPr>
            <w:r w:rsidRPr="00C14EE3">
              <w:rPr>
                <w:rStyle w:val="FontStyle33"/>
                <w:sz w:val="24"/>
                <w:szCs w:val="24"/>
                <w:lang w:val="id-ID" w:eastAsia="id-ID"/>
              </w:rPr>
              <w:t>Terdapat transaksi</w:t>
            </w:r>
            <w:r w:rsidR="00210430" w:rsidRPr="00C14EE3">
              <w:rPr>
                <w:rStyle w:val="FontStyle33"/>
                <w:sz w:val="24"/>
                <w:szCs w:val="24"/>
                <w:lang w:val="id-ID" w:eastAsia="id-ID"/>
              </w:rPr>
              <w:t xml:space="preserve"> yang dilakukan serta</w:t>
            </w:r>
            <w:r w:rsidRPr="00C14EE3">
              <w:rPr>
                <w:rStyle w:val="FontStyle33"/>
                <w:sz w:val="24"/>
                <w:szCs w:val="24"/>
                <w:lang w:val="id-ID" w:eastAsia="id-ID"/>
              </w:rPr>
              <w:t xml:space="preserve">, </w:t>
            </w:r>
            <w:r w:rsidR="00693D4C" w:rsidRPr="00C14EE3">
              <w:rPr>
                <w:rStyle w:val="FontStyle33"/>
                <w:sz w:val="24"/>
                <w:szCs w:val="24"/>
                <w:lang w:val="id-ID" w:eastAsia="id-ID"/>
              </w:rPr>
              <w:t>program pensiun</w:t>
            </w:r>
            <w:r w:rsidRPr="00C14EE3">
              <w:rPr>
                <w:rStyle w:val="FontStyle33"/>
                <w:sz w:val="24"/>
                <w:szCs w:val="24"/>
                <w:lang w:val="id-ID" w:eastAsia="id-ID"/>
              </w:rPr>
              <w:t xml:space="preserve"> dan jasa yang di</w:t>
            </w:r>
            <w:r w:rsidR="00210430" w:rsidRPr="00C14EE3">
              <w:rPr>
                <w:rStyle w:val="FontStyle33"/>
                <w:sz w:val="24"/>
                <w:szCs w:val="24"/>
                <w:lang w:val="id-ID" w:eastAsia="id-ID"/>
              </w:rPr>
              <w:t xml:space="preserve">pasarkan oleh </w:t>
            </w:r>
            <w:r w:rsidRPr="00C14EE3">
              <w:rPr>
                <w:rStyle w:val="FontStyle33"/>
                <w:sz w:val="24"/>
                <w:szCs w:val="24"/>
                <w:lang w:val="id-ID" w:eastAsia="id-ID"/>
              </w:rPr>
              <w:t xml:space="preserve">Dana </w:t>
            </w:r>
            <w:r w:rsidRPr="00C14EE3">
              <w:rPr>
                <w:lang w:val="fi-FI" w:eastAsia="id-ID"/>
              </w:rPr>
              <w:t>Pensiun</w:t>
            </w:r>
            <w:r w:rsidRPr="00C14EE3">
              <w:rPr>
                <w:rStyle w:val="FontStyle33"/>
                <w:sz w:val="24"/>
                <w:szCs w:val="24"/>
                <w:lang w:val="id-ID" w:eastAsia="id-ID"/>
              </w:rPr>
              <w:t xml:space="preserve"> </w:t>
            </w:r>
            <w:r w:rsidR="00A93C87" w:rsidRPr="00C14EE3">
              <w:rPr>
                <w:rStyle w:val="FontStyle33"/>
                <w:sz w:val="24"/>
                <w:szCs w:val="24"/>
                <w:lang w:eastAsia="id-ID"/>
              </w:rPr>
              <w:t xml:space="preserve">Lembaga Keuangan </w:t>
            </w:r>
            <w:r w:rsidRPr="00C14EE3">
              <w:rPr>
                <w:rStyle w:val="FontStyle33"/>
                <w:sz w:val="24"/>
                <w:szCs w:val="24"/>
                <w:lang w:val="id-ID" w:eastAsia="id-ID"/>
              </w:rPr>
              <w:t xml:space="preserve">yang belum diatur oleh ketentuan </w:t>
            </w:r>
            <w:r w:rsidR="00210430" w:rsidRPr="00C14EE3">
              <w:rPr>
                <w:rStyle w:val="FontStyle33"/>
                <w:sz w:val="24"/>
                <w:szCs w:val="24"/>
                <w:lang w:val="id-ID" w:eastAsia="id-ID"/>
              </w:rPr>
              <w:t>perundang-undangan Dana Pensiun.</w:t>
            </w:r>
          </w:p>
        </w:tc>
        <w:tc>
          <w:tcPr>
            <w:tcW w:w="7937" w:type="dxa"/>
            <w:tcBorders>
              <w:top w:val="single" w:sz="6" w:space="0" w:color="auto"/>
              <w:left w:val="single" w:sz="6" w:space="0" w:color="auto"/>
              <w:bottom w:val="single" w:sz="6" w:space="0" w:color="auto"/>
              <w:right w:val="single" w:sz="6" w:space="0" w:color="auto"/>
            </w:tcBorders>
          </w:tcPr>
          <w:p w14:paraId="64B5886A" w14:textId="41A254C3" w:rsidR="002C461B" w:rsidRPr="00C14EE3" w:rsidRDefault="00EF47E5" w:rsidP="002C461B">
            <w:pPr>
              <w:pStyle w:val="Style13"/>
              <w:widowControl/>
              <w:spacing w:before="60" w:after="60" w:line="276" w:lineRule="auto"/>
              <w:rPr>
                <w:rStyle w:val="FontStyle33"/>
                <w:sz w:val="24"/>
                <w:szCs w:val="24"/>
                <w:lang w:val="id-ID" w:eastAsia="id-ID"/>
              </w:rPr>
            </w:pPr>
            <w:r w:rsidRPr="00C14EE3">
              <w:rPr>
                <w:lang w:val="id-ID"/>
              </w:rPr>
              <w:t xml:space="preserve">Ketiadaan </w:t>
            </w:r>
            <w:r w:rsidR="007B1D68" w:rsidRPr="00C14EE3">
              <w:rPr>
                <w:lang w:val="id-ID"/>
              </w:rPr>
              <w:t>peraturan perundang-undangan</w:t>
            </w:r>
            <w:r w:rsidRPr="00C14EE3">
              <w:rPr>
                <w:lang w:val="id-ID"/>
              </w:rPr>
              <w:t>/acuan pada peraturan perundang-undangan yang belum terkini</w:t>
            </w:r>
            <w:r w:rsidR="007B1D68" w:rsidRPr="00C14EE3">
              <w:rPr>
                <w:lang w:val="id-ID"/>
              </w:rPr>
              <w:t xml:space="preserve"> </w:t>
            </w:r>
            <w:r w:rsidR="007B1D68" w:rsidRPr="00C14EE3">
              <w:rPr>
                <w:strike/>
                <w:lang w:val="id-ID"/>
              </w:rPr>
              <w:t>ini juga</w:t>
            </w:r>
            <w:r w:rsidR="007B1D68" w:rsidRPr="00C14EE3">
              <w:rPr>
                <w:lang w:val="id-ID"/>
              </w:rPr>
              <w:t xml:space="preserve"> menyebabkan semakin lemahnya perlindungan hukum bagi para pihak yang mengikatkan dirinya dalam suatu transaksi yang belum ada aturan yang jelas</w:t>
            </w:r>
            <w:r w:rsidRPr="00C14EE3">
              <w:rPr>
                <w:lang w:val="id-ID"/>
              </w:rPr>
              <w:t>/belum mengacu pada aturan terkini</w:t>
            </w:r>
            <w:r w:rsidR="007B1D68" w:rsidRPr="00C14EE3">
              <w:rPr>
                <w:lang w:val="id-ID"/>
              </w:rPr>
              <w:t xml:space="preserve"> karena penegakan hukum atas transaksi ini menjadi sulit untuk dilakukan</w:t>
            </w:r>
            <w:r w:rsidR="002C461B" w:rsidRPr="00C14EE3">
              <w:rPr>
                <w:lang w:val="id-ID"/>
              </w:rPr>
              <w:t xml:space="preserve"> sehingga berpotensi menimbulkan Risiko Hukum.</w:t>
            </w:r>
          </w:p>
        </w:tc>
      </w:tr>
      <w:tr w:rsidR="00C14EE3" w:rsidRPr="00C14EE3" w14:paraId="436DE9B1" w14:textId="77777777" w:rsidTr="007A32DC">
        <w:trPr>
          <w:trHeight w:val="222"/>
        </w:trPr>
        <w:tc>
          <w:tcPr>
            <w:tcW w:w="2835" w:type="dxa"/>
            <w:tcBorders>
              <w:top w:val="single" w:sz="6" w:space="0" w:color="auto"/>
              <w:left w:val="single" w:sz="6" w:space="0" w:color="auto"/>
              <w:right w:val="single" w:sz="6" w:space="0" w:color="auto"/>
            </w:tcBorders>
          </w:tcPr>
          <w:p w14:paraId="4C02B23B" w14:textId="77777777" w:rsidR="008C766B" w:rsidRPr="00C14EE3" w:rsidRDefault="008C766B" w:rsidP="00FD4386">
            <w:pPr>
              <w:pStyle w:val="ListParagraph"/>
              <w:numPr>
                <w:ilvl w:val="0"/>
                <w:numId w:val="103"/>
              </w:numPr>
              <w:spacing w:before="60" w:after="60" w:line="276" w:lineRule="auto"/>
              <w:ind w:left="357" w:hanging="357"/>
              <w:contextualSpacing w:val="0"/>
              <w:rPr>
                <w:rFonts w:ascii="Bookman Old Style" w:hAnsi="Bookman Old Style"/>
                <w:sz w:val="24"/>
                <w:szCs w:val="24"/>
              </w:rPr>
            </w:pPr>
            <w:r w:rsidRPr="00C14EE3">
              <w:rPr>
                <w:rFonts w:ascii="Bookman Old Style" w:hAnsi="Bookman Old Style"/>
                <w:sz w:val="24"/>
                <w:szCs w:val="24"/>
              </w:rPr>
              <w:t xml:space="preserve">Kelemahan </w:t>
            </w:r>
            <w:r w:rsidR="00290C7F" w:rsidRPr="00C14EE3">
              <w:rPr>
                <w:rFonts w:ascii="Bookman Old Style" w:eastAsia="Times New Roman" w:hAnsi="Bookman Old Style"/>
                <w:sz w:val="24"/>
                <w:szCs w:val="24"/>
              </w:rPr>
              <w:t>aspek</w:t>
            </w:r>
            <w:r w:rsidR="00290C7F" w:rsidRPr="00C14EE3">
              <w:rPr>
                <w:rFonts w:ascii="Bookman Old Style" w:hAnsi="Bookman Old Style"/>
                <w:sz w:val="24"/>
                <w:szCs w:val="24"/>
              </w:rPr>
              <w:t xml:space="preserve"> yuridis (</w:t>
            </w:r>
            <w:r w:rsidR="00290C7F" w:rsidRPr="00C14EE3">
              <w:rPr>
                <w:rFonts w:ascii="Bookman Old Style" w:hAnsi="Bookman Old Style"/>
                <w:i/>
                <w:sz w:val="24"/>
                <w:szCs w:val="24"/>
              </w:rPr>
              <w:t>Legal Issues</w:t>
            </w:r>
            <w:r w:rsidR="00290C7F" w:rsidRPr="00C14EE3">
              <w:rPr>
                <w:rFonts w:ascii="Bookman Old Style" w:hAnsi="Bookman Old Style"/>
                <w:sz w:val="24"/>
                <w:szCs w:val="24"/>
              </w:rPr>
              <w:t>)</w:t>
            </w:r>
          </w:p>
        </w:tc>
        <w:tc>
          <w:tcPr>
            <w:tcW w:w="5669" w:type="dxa"/>
            <w:tcBorders>
              <w:top w:val="single" w:sz="6" w:space="0" w:color="auto"/>
              <w:left w:val="single" w:sz="6" w:space="0" w:color="auto"/>
              <w:bottom w:val="single" w:sz="6" w:space="0" w:color="auto"/>
              <w:right w:val="single" w:sz="6" w:space="0" w:color="auto"/>
            </w:tcBorders>
          </w:tcPr>
          <w:p w14:paraId="1E7C6670" w14:textId="77777777" w:rsidR="008C766B" w:rsidRPr="00C14EE3" w:rsidRDefault="008C766B" w:rsidP="00FD4386">
            <w:pPr>
              <w:pStyle w:val="Style16"/>
              <w:widowControl/>
              <w:numPr>
                <w:ilvl w:val="0"/>
                <w:numId w:val="104"/>
              </w:numPr>
              <w:spacing w:before="60" w:after="60" w:line="276" w:lineRule="auto"/>
              <w:ind w:left="357" w:hanging="357"/>
              <w:rPr>
                <w:rStyle w:val="FontStyle33"/>
                <w:sz w:val="24"/>
                <w:szCs w:val="24"/>
                <w:lang w:val="id-ID" w:eastAsia="id-ID"/>
              </w:rPr>
            </w:pPr>
            <w:r w:rsidRPr="00C14EE3">
              <w:rPr>
                <w:rStyle w:val="FontStyle33"/>
                <w:sz w:val="24"/>
                <w:szCs w:val="24"/>
                <w:lang w:val="id-ID" w:eastAsia="id-ID"/>
              </w:rPr>
              <w:t>Tidak terpenuhinya syarat sahnya perjanjian.</w:t>
            </w:r>
          </w:p>
          <w:p w14:paraId="2572AAD5" w14:textId="77777777" w:rsidR="008C766B" w:rsidRPr="00C14EE3" w:rsidRDefault="008C766B" w:rsidP="00FD4386">
            <w:pPr>
              <w:pStyle w:val="Style16"/>
              <w:widowControl/>
              <w:numPr>
                <w:ilvl w:val="0"/>
                <w:numId w:val="104"/>
              </w:numPr>
              <w:spacing w:before="60" w:after="60" w:line="276" w:lineRule="auto"/>
              <w:ind w:left="357" w:hanging="357"/>
              <w:rPr>
                <w:rStyle w:val="FontStyle33"/>
                <w:sz w:val="24"/>
                <w:szCs w:val="24"/>
                <w:lang w:val="id-ID" w:eastAsia="id-ID"/>
              </w:rPr>
            </w:pPr>
            <w:r w:rsidRPr="00C14EE3">
              <w:rPr>
                <w:rStyle w:val="FontStyle33"/>
                <w:sz w:val="24"/>
                <w:szCs w:val="24"/>
                <w:lang w:val="id-ID" w:eastAsia="id-ID"/>
              </w:rPr>
              <w:t>Terdapat kelemahan klausula perjanjian dan/atau tidak terpenuhinya persyaratan yang telah disepakati.</w:t>
            </w:r>
          </w:p>
          <w:p w14:paraId="3B10868B" w14:textId="77777777" w:rsidR="008C766B" w:rsidRPr="00C14EE3" w:rsidRDefault="008C766B" w:rsidP="00FD4386">
            <w:pPr>
              <w:pStyle w:val="Style16"/>
              <w:widowControl/>
              <w:numPr>
                <w:ilvl w:val="0"/>
                <w:numId w:val="104"/>
              </w:numPr>
              <w:spacing w:before="60" w:after="60" w:line="276" w:lineRule="auto"/>
              <w:ind w:left="357" w:hanging="357"/>
              <w:rPr>
                <w:rStyle w:val="FontStyle33"/>
                <w:sz w:val="24"/>
                <w:szCs w:val="24"/>
                <w:lang w:val="id-ID" w:eastAsia="id-ID"/>
              </w:rPr>
            </w:pPr>
            <w:r w:rsidRPr="00C14EE3">
              <w:rPr>
                <w:rStyle w:val="FontStyle33"/>
                <w:sz w:val="24"/>
                <w:szCs w:val="24"/>
                <w:lang w:val="id-ID" w:eastAsia="id-ID"/>
              </w:rPr>
              <w:t xml:space="preserve">Pemahaman para pihak terkait dengan perjanjian, terutama mengenai </w:t>
            </w:r>
            <w:r w:rsidR="00290C7F" w:rsidRPr="00C14EE3">
              <w:rPr>
                <w:rStyle w:val="FontStyle33"/>
                <w:sz w:val="24"/>
                <w:szCs w:val="24"/>
                <w:lang w:val="id-ID" w:eastAsia="id-ID"/>
              </w:rPr>
              <w:t>r</w:t>
            </w:r>
            <w:r w:rsidRPr="00C14EE3">
              <w:rPr>
                <w:rStyle w:val="FontStyle33"/>
                <w:sz w:val="24"/>
                <w:szCs w:val="24"/>
                <w:lang w:val="id-ID" w:eastAsia="id-ID"/>
              </w:rPr>
              <w:t xml:space="preserve">isiko yang ada dalam suatu transaksi yang kompleks dan menggunakan istilah yang sulit dipahami atau tidak lazim bagi masyarakat </w:t>
            </w:r>
            <w:r w:rsidRPr="00C14EE3">
              <w:rPr>
                <w:rStyle w:val="FontStyle33"/>
                <w:sz w:val="24"/>
                <w:szCs w:val="24"/>
                <w:lang w:val="id-ID" w:eastAsia="id-ID"/>
              </w:rPr>
              <w:lastRenderedPageBreak/>
              <w:t>umum.</w:t>
            </w:r>
          </w:p>
          <w:p w14:paraId="0406622F" w14:textId="11EE81F2" w:rsidR="008C766B" w:rsidRPr="00C14EE3" w:rsidRDefault="008C766B" w:rsidP="00FD4386">
            <w:pPr>
              <w:pStyle w:val="Style16"/>
              <w:widowControl/>
              <w:numPr>
                <w:ilvl w:val="0"/>
                <w:numId w:val="104"/>
              </w:numPr>
              <w:spacing w:before="60" w:after="60" w:line="276" w:lineRule="auto"/>
              <w:ind w:left="357" w:hanging="357"/>
              <w:rPr>
                <w:rStyle w:val="FontStyle33"/>
                <w:sz w:val="24"/>
                <w:szCs w:val="24"/>
                <w:lang w:val="id-ID" w:eastAsia="id-ID"/>
              </w:rPr>
            </w:pPr>
            <w:r w:rsidRPr="00C14EE3">
              <w:rPr>
                <w:rStyle w:val="FontStyle33"/>
                <w:sz w:val="24"/>
                <w:szCs w:val="24"/>
                <w:lang w:val="id-ID" w:eastAsia="id-ID"/>
              </w:rPr>
              <w:t xml:space="preserve">Tidak dapat dilaksanakannya </w:t>
            </w:r>
            <w:r w:rsidR="003C6BC8" w:rsidRPr="00C14EE3">
              <w:rPr>
                <w:rStyle w:val="FontStyle33"/>
                <w:sz w:val="24"/>
                <w:szCs w:val="24"/>
                <w:lang w:val="id-ID" w:eastAsia="id-ID"/>
              </w:rPr>
              <w:t xml:space="preserve">sebagian atau keseluruhan </w:t>
            </w:r>
            <w:r w:rsidRPr="00C14EE3">
              <w:rPr>
                <w:rStyle w:val="FontStyle33"/>
                <w:sz w:val="24"/>
                <w:szCs w:val="24"/>
                <w:lang w:val="id-ID" w:eastAsia="id-ID"/>
              </w:rPr>
              <w:t>suatu perjanjian.</w:t>
            </w:r>
          </w:p>
          <w:p w14:paraId="03F156D5" w14:textId="77777777" w:rsidR="008C766B" w:rsidRPr="00C14EE3" w:rsidRDefault="008C766B" w:rsidP="00FD4386">
            <w:pPr>
              <w:pStyle w:val="Style16"/>
              <w:widowControl/>
              <w:numPr>
                <w:ilvl w:val="0"/>
                <w:numId w:val="104"/>
              </w:numPr>
              <w:spacing w:before="60" w:after="60" w:line="276" w:lineRule="auto"/>
              <w:ind w:left="357" w:hanging="357"/>
              <w:rPr>
                <w:rStyle w:val="FontStyle33"/>
                <w:sz w:val="24"/>
                <w:szCs w:val="24"/>
                <w:lang w:val="id-ID" w:eastAsia="id-ID"/>
              </w:rPr>
            </w:pPr>
            <w:r w:rsidRPr="00C14EE3">
              <w:rPr>
                <w:rStyle w:val="FontStyle33"/>
                <w:sz w:val="24"/>
                <w:szCs w:val="24"/>
                <w:lang w:val="id-ID" w:eastAsia="id-ID"/>
              </w:rPr>
              <w:t xml:space="preserve">Keberadaan dokumen pendukung terkait perjanjian yang dilakukan oleh </w:t>
            </w:r>
            <w:r w:rsidR="00281705" w:rsidRPr="00C14EE3">
              <w:rPr>
                <w:lang w:val="id-ID"/>
              </w:rPr>
              <w:t>Dana Pensiun</w:t>
            </w:r>
            <w:r w:rsidRPr="00C14EE3">
              <w:rPr>
                <w:lang w:val="sv-SE"/>
              </w:rPr>
              <w:t xml:space="preserve"> </w:t>
            </w:r>
            <w:r w:rsidRPr="00C14EE3">
              <w:rPr>
                <w:rStyle w:val="FontStyle33"/>
                <w:sz w:val="24"/>
                <w:szCs w:val="24"/>
                <w:lang w:val="id-ID" w:eastAsia="id-ID"/>
              </w:rPr>
              <w:t>dengan pihak ketiga.</w:t>
            </w:r>
          </w:p>
          <w:p w14:paraId="5C9CCDDE" w14:textId="77777777" w:rsidR="008C766B" w:rsidRPr="00C14EE3" w:rsidRDefault="008C766B" w:rsidP="00FD4386">
            <w:pPr>
              <w:pStyle w:val="Style16"/>
              <w:widowControl/>
              <w:numPr>
                <w:ilvl w:val="0"/>
                <w:numId w:val="104"/>
              </w:numPr>
              <w:spacing w:before="60" w:after="60" w:line="276" w:lineRule="auto"/>
              <w:ind w:left="357" w:hanging="357"/>
              <w:rPr>
                <w:rStyle w:val="FontStyle33"/>
                <w:sz w:val="24"/>
                <w:szCs w:val="24"/>
                <w:lang w:val="id-ID" w:eastAsia="id-ID"/>
              </w:rPr>
            </w:pPr>
            <w:r w:rsidRPr="00C14EE3">
              <w:rPr>
                <w:rStyle w:val="FontStyle33"/>
                <w:sz w:val="24"/>
                <w:szCs w:val="24"/>
                <w:lang w:val="id-ID" w:eastAsia="id-ID"/>
              </w:rPr>
              <w:t xml:space="preserve">Penggunaan pilihan hukum Indonesia atas perjanjian yang diadakan oleh </w:t>
            </w:r>
            <w:r w:rsidR="00281705" w:rsidRPr="00C14EE3">
              <w:rPr>
                <w:lang w:val="id-ID"/>
              </w:rPr>
              <w:t>Dana Pensiun</w:t>
            </w:r>
            <w:r w:rsidRPr="00C14EE3">
              <w:rPr>
                <w:lang w:val="sv-SE"/>
              </w:rPr>
              <w:t xml:space="preserve"> </w:t>
            </w:r>
            <w:r w:rsidRPr="00C14EE3">
              <w:rPr>
                <w:rStyle w:val="FontStyle33"/>
                <w:sz w:val="24"/>
                <w:szCs w:val="24"/>
                <w:lang w:val="id-ID" w:eastAsia="id-ID"/>
              </w:rPr>
              <w:t>dan juga penggunaan forum penyelesaian sengketa.</w:t>
            </w:r>
          </w:p>
        </w:tc>
        <w:tc>
          <w:tcPr>
            <w:tcW w:w="7937" w:type="dxa"/>
            <w:tcBorders>
              <w:top w:val="single" w:sz="6" w:space="0" w:color="auto"/>
              <w:left w:val="single" w:sz="6" w:space="0" w:color="auto"/>
              <w:bottom w:val="single" w:sz="6" w:space="0" w:color="auto"/>
              <w:right w:val="single" w:sz="6" w:space="0" w:color="auto"/>
            </w:tcBorders>
          </w:tcPr>
          <w:p w14:paraId="0692A919" w14:textId="77777777" w:rsidR="008C766B" w:rsidRPr="00C14EE3" w:rsidRDefault="008C766B" w:rsidP="007A32DC">
            <w:pPr>
              <w:pStyle w:val="Style18"/>
              <w:widowControl/>
              <w:spacing w:before="60" w:after="60" w:line="276" w:lineRule="auto"/>
              <w:jc w:val="both"/>
              <w:rPr>
                <w:rStyle w:val="FontStyle33"/>
                <w:sz w:val="24"/>
                <w:szCs w:val="24"/>
                <w:lang w:val="id-ID" w:eastAsia="id-ID"/>
              </w:rPr>
            </w:pPr>
            <w:r w:rsidRPr="00C14EE3">
              <w:rPr>
                <w:lang w:val="sv-SE"/>
              </w:rPr>
              <w:lastRenderedPageBreak/>
              <w:t xml:space="preserve">Kelemahan perikatan yang dilakukan oleh </w:t>
            </w:r>
            <w:r w:rsidR="00281705" w:rsidRPr="00C14EE3">
              <w:rPr>
                <w:lang w:val="id-ID"/>
              </w:rPr>
              <w:t>Dana Pensiun</w:t>
            </w:r>
            <w:r w:rsidRPr="00C14EE3">
              <w:rPr>
                <w:lang w:val="id-ID"/>
              </w:rPr>
              <w:t xml:space="preserve"> </w:t>
            </w:r>
            <w:r w:rsidRPr="00C14EE3">
              <w:rPr>
                <w:lang w:val="sv-SE"/>
              </w:rPr>
              <w:t xml:space="preserve">merupakan sumber terjadinya permasalahan atau sengketa pada kemudian hari yang dapat menimbulkan potensi risiko hukum bagi </w:t>
            </w:r>
            <w:r w:rsidR="00281705" w:rsidRPr="00C14EE3">
              <w:rPr>
                <w:lang w:val="id-ID"/>
              </w:rPr>
              <w:t>Dana Pensiun</w:t>
            </w:r>
            <w:r w:rsidRPr="00C14EE3">
              <w:rPr>
                <w:lang w:val="sv-SE"/>
              </w:rPr>
              <w:t>.</w:t>
            </w:r>
          </w:p>
        </w:tc>
      </w:tr>
      <w:tr w:rsidR="00946081" w:rsidRPr="00C14EE3" w14:paraId="50D488A2" w14:textId="77777777" w:rsidTr="00A71DDC">
        <w:trPr>
          <w:trHeight w:val="148"/>
        </w:trPr>
        <w:tc>
          <w:tcPr>
            <w:tcW w:w="2835" w:type="dxa"/>
            <w:tcBorders>
              <w:top w:val="single" w:sz="6" w:space="0" w:color="auto"/>
              <w:left w:val="single" w:sz="6" w:space="0" w:color="auto"/>
              <w:bottom w:val="single" w:sz="6" w:space="0" w:color="auto"/>
              <w:right w:val="single" w:sz="6" w:space="0" w:color="auto"/>
            </w:tcBorders>
          </w:tcPr>
          <w:p w14:paraId="6AAAFB52" w14:textId="77777777" w:rsidR="008C766B" w:rsidRPr="00C14EE3" w:rsidRDefault="00290C7F" w:rsidP="00FD4386">
            <w:pPr>
              <w:pStyle w:val="ListParagraph"/>
              <w:numPr>
                <w:ilvl w:val="0"/>
                <w:numId w:val="103"/>
              </w:numPr>
              <w:spacing w:before="60" w:after="60" w:line="276" w:lineRule="auto"/>
              <w:ind w:left="357" w:hanging="357"/>
              <w:contextualSpacing w:val="0"/>
              <w:rPr>
                <w:rFonts w:ascii="Bookman Old Style" w:hAnsi="Bookman Old Style"/>
                <w:sz w:val="24"/>
                <w:szCs w:val="24"/>
              </w:rPr>
            </w:pPr>
            <w:r w:rsidRPr="00C14EE3">
              <w:rPr>
                <w:rFonts w:ascii="Bookman Old Style" w:hAnsi="Bookman Old Style"/>
                <w:sz w:val="24"/>
                <w:szCs w:val="24"/>
              </w:rPr>
              <w:lastRenderedPageBreak/>
              <w:t>Litigasi/penyelesaian sengketa</w:t>
            </w:r>
          </w:p>
        </w:tc>
        <w:tc>
          <w:tcPr>
            <w:tcW w:w="5669" w:type="dxa"/>
            <w:tcBorders>
              <w:top w:val="single" w:sz="6" w:space="0" w:color="auto"/>
              <w:left w:val="single" w:sz="6" w:space="0" w:color="auto"/>
              <w:bottom w:val="single" w:sz="6" w:space="0" w:color="auto"/>
              <w:right w:val="single" w:sz="6" w:space="0" w:color="auto"/>
            </w:tcBorders>
          </w:tcPr>
          <w:p w14:paraId="3C7878B1" w14:textId="77777777" w:rsidR="008C766B" w:rsidRPr="00C14EE3" w:rsidRDefault="008C766B" w:rsidP="00FD4386">
            <w:pPr>
              <w:pStyle w:val="Style16"/>
              <w:widowControl/>
              <w:numPr>
                <w:ilvl w:val="0"/>
                <w:numId w:val="106"/>
              </w:numPr>
              <w:spacing w:before="60" w:after="60" w:line="276" w:lineRule="auto"/>
              <w:ind w:left="357" w:hanging="357"/>
              <w:rPr>
                <w:lang w:val="sv-SE"/>
              </w:rPr>
            </w:pPr>
            <w:r w:rsidRPr="00C14EE3">
              <w:rPr>
                <w:lang w:val="id-ID"/>
              </w:rPr>
              <w:t>R</w:t>
            </w:r>
            <w:r w:rsidRPr="00C14EE3">
              <w:rPr>
                <w:lang w:val="sv-SE"/>
              </w:rPr>
              <w:t>iwayat tuntutan hukum</w:t>
            </w:r>
            <w:r w:rsidRPr="00C14EE3">
              <w:rPr>
                <w:lang w:val="id-ID"/>
              </w:rPr>
              <w:t xml:space="preserve"> kepada </w:t>
            </w:r>
            <w:r w:rsidR="00281705" w:rsidRPr="00C14EE3">
              <w:rPr>
                <w:lang w:val="id-ID"/>
              </w:rPr>
              <w:t>Dana Pensiun</w:t>
            </w:r>
            <w:r w:rsidRPr="00C14EE3">
              <w:rPr>
                <w:lang w:val="id-ID"/>
              </w:rPr>
              <w:t>.</w:t>
            </w:r>
          </w:p>
          <w:p w14:paraId="74BAFA76" w14:textId="77777777" w:rsidR="008C766B" w:rsidRPr="00C14EE3" w:rsidRDefault="008C766B" w:rsidP="00FD4386">
            <w:pPr>
              <w:pStyle w:val="Style16"/>
              <w:widowControl/>
              <w:numPr>
                <w:ilvl w:val="0"/>
                <w:numId w:val="106"/>
              </w:numPr>
              <w:spacing w:before="60" w:after="60" w:line="276" w:lineRule="auto"/>
              <w:ind w:left="357" w:hanging="357"/>
              <w:rPr>
                <w:lang w:val="sv-SE"/>
              </w:rPr>
            </w:pPr>
            <w:r w:rsidRPr="00C14EE3">
              <w:rPr>
                <w:lang w:val="sv-SE"/>
              </w:rPr>
              <w:t xml:space="preserve">Besarnya nominal gugatan dan estimasi kerugian yang mungkin dialami oleh </w:t>
            </w:r>
            <w:r w:rsidR="00281705" w:rsidRPr="00C14EE3">
              <w:rPr>
                <w:lang w:val="sv-SE"/>
              </w:rPr>
              <w:t>Dana Pensiun</w:t>
            </w:r>
            <w:r w:rsidRPr="00C14EE3">
              <w:rPr>
                <w:lang w:val="sv-SE"/>
              </w:rPr>
              <w:t xml:space="preserve"> akibat dari </w:t>
            </w:r>
            <w:r w:rsidRPr="00C14EE3">
              <w:rPr>
                <w:lang w:val="id-ID"/>
              </w:rPr>
              <w:t>tuntutan hukum.</w:t>
            </w:r>
          </w:p>
          <w:p w14:paraId="44276ABE" w14:textId="77777777" w:rsidR="008075D1" w:rsidRPr="00C14EE3" w:rsidRDefault="008075D1" w:rsidP="00FD4386">
            <w:pPr>
              <w:pStyle w:val="Style16"/>
              <w:widowControl/>
              <w:numPr>
                <w:ilvl w:val="0"/>
                <w:numId w:val="106"/>
              </w:numPr>
              <w:spacing w:before="60" w:after="60" w:line="276" w:lineRule="auto"/>
              <w:ind w:left="357" w:hanging="357"/>
              <w:rPr>
                <w:lang w:val="sv-SE"/>
              </w:rPr>
            </w:pPr>
            <w:r w:rsidRPr="00C14EE3">
              <w:rPr>
                <w:lang w:val="sv-SE"/>
              </w:rPr>
              <w:t xml:space="preserve">Besarnya kerugian yang dialami oleh </w:t>
            </w:r>
            <w:r w:rsidR="00281705" w:rsidRPr="00C14EE3">
              <w:rPr>
                <w:lang w:val="sv-SE"/>
              </w:rPr>
              <w:t>Dana Pensiun</w:t>
            </w:r>
            <w:r w:rsidRPr="00C14EE3">
              <w:rPr>
                <w:lang w:val="sv-SE"/>
              </w:rPr>
              <w:t xml:space="preserve"> karena suatu putusan dari pengadilan yang telah memiliki kekuatan hukum tetap dibandingkan dengan </w:t>
            </w:r>
            <w:r w:rsidR="00324080" w:rsidRPr="00C14EE3">
              <w:rPr>
                <w:lang w:val="id-ID"/>
              </w:rPr>
              <w:t>kekayaan</w:t>
            </w:r>
            <w:r w:rsidRPr="00C14EE3">
              <w:rPr>
                <w:lang w:val="sv-SE"/>
              </w:rPr>
              <w:t xml:space="preserve"> </w:t>
            </w:r>
            <w:r w:rsidR="00281705" w:rsidRPr="00C14EE3">
              <w:rPr>
                <w:lang w:val="id-ID"/>
              </w:rPr>
              <w:t>Dana Pensiun</w:t>
            </w:r>
            <w:r w:rsidRPr="00C14EE3">
              <w:rPr>
                <w:lang w:val="sv-SE"/>
              </w:rPr>
              <w:t>.</w:t>
            </w:r>
          </w:p>
          <w:p w14:paraId="3736C7D3" w14:textId="77777777" w:rsidR="008C766B" w:rsidRPr="00C14EE3" w:rsidRDefault="008C766B" w:rsidP="00FD4386">
            <w:pPr>
              <w:pStyle w:val="Style16"/>
              <w:widowControl/>
              <w:numPr>
                <w:ilvl w:val="0"/>
                <w:numId w:val="106"/>
              </w:numPr>
              <w:spacing w:before="60" w:after="60" w:line="276" w:lineRule="auto"/>
              <w:ind w:left="357" w:hanging="357"/>
              <w:rPr>
                <w:lang w:val="sv-SE"/>
              </w:rPr>
            </w:pPr>
            <w:r w:rsidRPr="00C14EE3">
              <w:rPr>
                <w:lang w:val="sv-SE"/>
              </w:rPr>
              <w:t>Dasar dari gugatan yang terjadi dan pihak yang</w:t>
            </w:r>
            <w:r w:rsidRPr="00C14EE3">
              <w:rPr>
                <w:lang w:val="id-ID"/>
              </w:rPr>
              <w:t xml:space="preserve"> </w:t>
            </w:r>
            <w:r w:rsidRPr="00C14EE3">
              <w:rPr>
                <w:lang w:val="sv-SE"/>
              </w:rPr>
              <w:t xml:space="preserve">tergugat atau menggugat </w:t>
            </w:r>
            <w:r w:rsidR="00281705" w:rsidRPr="00C14EE3">
              <w:rPr>
                <w:lang w:val="id-ID"/>
              </w:rPr>
              <w:t>Dana Pensiun</w:t>
            </w:r>
            <w:r w:rsidRPr="00C14EE3">
              <w:rPr>
                <w:lang w:val="sv-SE"/>
              </w:rPr>
              <w:t xml:space="preserve"> dalam suatu</w:t>
            </w:r>
            <w:r w:rsidRPr="00C14EE3">
              <w:rPr>
                <w:lang w:val="id-ID"/>
              </w:rPr>
              <w:t xml:space="preserve"> </w:t>
            </w:r>
            <w:r w:rsidRPr="00C14EE3">
              <w:rPr>
                <w:lang w:val="sv-SE"/>
              </w:rPr>
              <w:t>gugatan yang diajukan serta tindakan dari</w:t>
            </w:r>
            <w:r w:rsidRPr="00C14EE3">
              <w:rPr>
                <w:lang w:val="id-ID"/>
              </w:rPr>
              <w:t xml:space="preserve"> </w:t>
            </w:r>
            <w:r w:rsidR="006353E3" w:rsidRPr="00C14EE3">
              <w:rPr>
                <w:lang w:val="id-ID"/>
              </w:rPr>
              <w:t>Pengurus</w:t>
            </w:r>
            <w:r w:rsidRPr="00C14EE3">
              <w:rPr>
                <w:lang w:val="sv-SE"/>
              </w:rPr>
              <w:t xml:space="preserve"> atas </w:t>
            </w:r>
            <w:r w:rsidRPr="00C14EE3">
              <w:rPr>
                <w:lang w:val="sv-SE"/>
              </w:rPr>
              <w:lastRenderedPageBreak/>
              <w:t>suatu gugatan yang diajukan.</w:t>
            </w:r>
          </w:p>
          <w:p w14:paraId="4B9CCA76" w14:textId="77777777" w:rsidR="008C766B" w:rsidRPr="00C14EE3" w:rsidRDefault="008C766B" w:rsidP="00FD4386">
            <w:pPr>
              <w:pStyle w:val="Style16"/>
              <w:widowControl/>
              <w:numPr>
                <w:ilvl w:val="0"/>
                <w:numId w:val="106"/>
              </w:numPr>
              <w:spacing w:before="60" w:after="60" w:line="276" w:lineRule="auto"/>
              <w:ind w:left="357" w:hanging="357"/>
              <w:rPr>
                <w:lang w:val="sv-SE"/>
              </w:rPr>
            </w:pPr>
            <w:r w:rsidRPr="00C14EE3">
              <w:rPr>
                <w:lang w:val="sv-SE"/>
              </w:rPr>
              <w:t>Kemungkinan timbulnya gugatan yang serupa</w:t>
            </w:r>
            <w:r w:rsidRPr="00C14EE3">
              <w:rPr>
                <w:lang w:val="id-ID"/>
              </w:rPr>
              <w:t xml:space="preserve"> </w:t>
            </w:r>
            <w:r w:rsidRPr="00C14EE3">
              <w:rPr>
                <w:lang w:val="sv-SE"/>
              </w:rPr>
              <w:t>karena adanya standar perjanjian yang sama dan</w:t>
            </w:r>
            <w:r w:rsidRPr="00C14EE3">
              <w:rPr>
                <w:lang w:val="id-ID"/>
              </w:rPr>
              <w:t xml:space="preserve"> </w:t>
            </w:r>
            <w:r w:rsidRPr="00C14EE3">
              <w:rPr>
                <w:lang w:val="sv-SE"/>
              </w:rPr>
              <w:t>estimasi total kerugian yang mungkin timbul</w:t>
            </w:r>
            <w:r w:rsidRPr="00C14EE3">
              <w:rPr>
                <w:lang w:val="id-ID"/>
              </w:rPr>
              <w:t xml:space="preserve"> </w:t>
            </w:r>
            <w:r w:rsidR="00FB5321" w:rsidRPr="00C14EE3">
              <w:rPr>
                <w:lang w:val="sv-SE"/>
              </w:rPr>
              <w:t xml:space="preserve">dibandingkan dengan </w:t>
            </w:r>
            <w:r w:rsidR="00324080" w:rsidRPr="00C14EE3">
              <w:rPr>
                <w:lang w:val="id-ID"/>
              </w:rPr>
              <w:t>kekayaan</w:t>
            </w:r>
            <w:r w:rsidR="00FB5321" w:rsidRPr="00C14EE3">
              <w:rPr>
                <w:lang w:val="sv-SE"/>
              </w:rPr>
              <w:t xml:space="preserve"> </w:t>
            </w:r>
            <w:r w:rsidR="00281705" w:rsidRPr="00C14EE3">
              <w:rPr>
                <w:lang w:val="id-ID"/>
              </w:rPr>
              <w:t>Dana Pensiun</w:t>
            </w:r>
            <w:r w:rsidRPr="00C14EE3">
              <w:rPr>
                <w:lang w:val="sv-SE"/>
              </w:rPr>
              <w:t>.</w:t>
            </w:r>
          </w:p>
        </w:tc>
        <w:tc>
          <w:tcPr>
            <w:tcW w:w="7937" w:type="dxa"/>
            <w:tcBorders>
              <w:top w:val="single" w:sz="6" w:space="0" w:color="auto"/>
              <w:left w:val="single" w:sz="6" w:space="0" w:color="auto"/>
              <w:bottom w:val="single" w:sz="6" w:space="0" w:color="auto"/>
              <w:right w:val="single" w:sz="6" w:space="0" w:color="auto"/>
            </w:tcBorders>
          </w:tcPr>
          <w:p w14:paraId="590FDE6B" w14:textId="77777777" w:rsidR="008C766B" w:rsidRPr="00C14EE3" w:rsidRDefault="007A32DC" w:rsidP="006353E3">
            <w:pPr>
              <w:pStyle w:val="Style13"/>
              <w:spacing w:before="60" w:after="60" w:line="276" w:lineRule="auto"/>
              <w:rPr>
                <w:rStyle w:val="FontStyle33"/>
                <w:sz w:val="24"/>
                <w:szCs w:val="24"/>
                <w:lang w:val="id-ID" w:eastAsia="id-ID"/>
              </w:rPr>
            </w:pPr>
            <w:r w:rsidRPr="00C14EE3">
              <w:rPr>
                <w:lang w:val="sv-SE"/>
              </w:rPr>
              <w:lastRenderedPageBreak/>
              <w:t xml:space="preserve">Litigasi dapat terjadi karena adanya gugatan atau tuntutan dari </w:t>
            </w:r>
            <w:r w:rsidR="006353E3" w:rsidRPr="00C14EE3">
              <w:rPr>
                <w:i/>
                <w:lang w:val="id-ID"/>
              </w:rPr>
              <w:t>stakeholder/counterparty</w:t>
            </w:r>
            <w:r w:rsidR="006353E3" w:rsidRPr="00C14EE3">
              <w:rPr>
                <w:lang w:val="id-ID"/>
              </w:rPr>
              <w:t xml:space="preserve"> </w:t>
            </w:r>
            <w:r w:rsidRPr="00C14EE3">
              <w:rPr>
                <w:lang w:val="sv-SE"/>
              </w:rPr>
              <w:t xml:space="preserve">kepada </w:t>
            </w:r>
            <w:r w:rsidR="00281705" w:rsidRPr="00C14EE3">
              <w:rPr>
                <w:lang w:val="sv-SE"/>
              </w:rPr>
              <w:t>Dana Pensiun</w:t>
            </w:r>
            <w:r w:rsidRPr="00C14EE3">
              <w:rPr>
                <w:lang w:val="sv-SE"/>
              </w:rPr>
              <w:t xml:space="preserve"> baik melalui pengadilan maupun di luar pengadilan. Gugatan atau tuntutan tersebut pada dasarnya menimbulkan biaya yang dapat merugikan kondisi </w:t>
            </w:r>
            <w:r w:rsidR="00281705" w:rsidRPr="00C14EE3">
              <w:rPr>
                <w:lang w:val="sv-SE"/>
              </w:rPr>
              <w:t>Dana Pensiun</w:t>
            </w:r>
            <w:r w:rsidRPr="00C14EE3">
              <w:rPr>
                <w:lang w:val="sv-SE"/>
              </w:rPr>
              <w:t>.</w:t>
            </w:r>
          </w:p>
        </w:tc>
      </w:tr>
    </w:tbl>
    <w:p w14:paraId="048A9FEC" w14:textId="77777777" w:rsidR="00F14023" w:rsidRPr="00C14EE3" w:rsidRDefault="00F14023" w:rsidP="00511283">
      <w:pPr>
        <w:spacing w:line="276" w:lineRule="auto"/>
        <w:jc w:val="center"/>
        <w:rPr>
          <w:rFonts w:ascii="Bookman Old Style" w:hAnsi="Bookman Old Style"/>
          <w:sz w:val="24"/>
          <w:szCs w:val="24"/>
        </w:rPr>
      </w:pPr>
    </w:p>
    <w:p w14:paraId="5525D7E1" w14:textId="77777777" w:rsidR="00EA5526" w:rsidRPr="00C14EE3" w:rsidRDefault="00EA5526" w:rsidP="00511283">
      <w:pPr>
        <w:spacing w:line="276" w:lineRule="auto"/>
        <w:rPr>
          <w:rFonts w:ascii="Bookman Old Style" w:hAnsi="Bookman Old Style"/>
          <w:sz w:val="24"/>
          <w:szCs w:val="24"/>
        </w:rPr>
      </w:pPr>
    </w:p>
    <w:p w14:paraId="27D7C6F4" w14:textId="77777777" w:rsidR="00EA5526" w:rsidRPr="00C14EE3" w:rsidRDefault="00EA5526" w:rsidP="00EA5526">
      <w:pPr>
        <w:pStyle w:val="Style1"/>
        <w:widowControl/>
        <w:spacing w:before="60" w:after="60" w:line="276" w:lineRule="auto"/>
        <w:ind w:left="-86" w:right="86"/>
        <w:jc w:val="right"/>
        <w:rPr>
          <w:rStyle w:val="FontStyle29"/>
          <w:sz w:val="24"/>
          <w:szCs w:val="24"/>
          <w:lang w:val="id-ID" w:eastAsia="id-ID"/>
        </w:rPr>
        <w:sectPr w:rsidR="00EA5526" w:rsidRPr="00C14EE3" w:rsidSect="00675C96">
          <w:pgSz w:w="19278" w:h="12242" w:orient="landscape" w:code="132"/>
          <w:pgMar w:top="1701" w:right="1418" w:bottom="1418" w:left="1418" w:header="709" w:footer="709" w:gutter="0"/>
          <w:cols w:space="708"/>
          <w:titlePg/>
          <w:docGrid w:linePitch="360"/>
        </w:sectPr>
      </w:pPr>
    </w:p>
    <w:p w14:paraId="1BF84DEB" w14:textId="77777777" w:rsidR="00EA5526" w:rsidRPr="00C14EE3" w:rsidRDefault="00EA5526" w:rsidP="00EA5526">
      <w:pPr>
        <w:pStyle w:val="Style1"/>
        <w:widowControl/>
        <w:spacing w:before="60" w:after="60" w:line="276" w:lineRule="auto"/>
        <w:ind w:left="-86" w:right="86"/>
        <w:jc w:val="right"/>
        <w:rPr>
          <w:rStyle w:val="FontStyle29"/>
          <w:sz w:val="24"/>
          <w:szCs w:val="24"/>
          <w:lang w:val="id-ID" w:eastAsia="id-ID"/>
        </w:rPr>
      </w:pPr>
    </w:p>
    <w:p w14:paraId="1FD1EA98" w14:textId="77777777" w:rsidR="00EA5526" w:rsidRPr="00C14EE3" w:rsidRDefault="0060056B" w:rsidP="0060056B">
      <w:pPr>
        <w:pStyle w:val="Style1"/>
        <w:widowControl/>
        <w:spacing w:before="60" w:after="60" w:line="276" w:lineRule="auto"/>
        <w:ind w:left="-86" w:right="86"/>
        <w:rPr>
          <w:rStyle w:val="FontStyle29"/>
          <w:sz w:val="24"/>
          <w:szCs w:val="24"/>
          <w:lang w:val="id-ID" w:eastAsia="id-ID"/>
        </w:rPr>
      </w:pPr>
      <w:r w:rsidRPr="00C14EE3">
        <w:rPr>
          <w:rFonts w:cs="Bookman Old Style"/>
          <w:lang w:eastAsia="id-ID"/>
        </w:rPr>
        <w:t>Tabel II.F.</w:t>
      </w:r>
      <w:r w:rsidRPr="00C14EE3">
        <w:rPr>
          <w:rFonts w:cs="Bookman Old Style"/>
          <w:lang w:val="id-ID" w:eastAsia="id-ID"/>
        </w:rPr>
        <w:t>2</w:t>
      </w:r>
      <w:r w:rsidRPr="00C14EE3">
        <w:rPr>
          <w:rFonts w:cs="Bookman Old Style"/>
          <w:lang w:eastAsia="id-ID"/>
        </w:rPr>
        <w:t>:</w:t>
      </w:r>
      <w:r w:rsidRPr="00C14EE3">
        <w:rPr>
          <w:rFonts w:cs="Bookman Old Style"/>
          <w:lang w:val="id-ID" w:eastAsia="id-ID"/>
        </w:rPr>
        <w:t xml:space="preserve"> </w:t>
      </w:r>
      <w:r w:rsidR="00FC1D36" w:rsidRPr="00C14EE3">
        <w:rPr>
          <w:lang w:val="id-ID"/>
        </w:rPr>
        <w:t xml:space="preserve">Pedoman </w:t>
      </w:r>
      <w:r w:rsidR="00FC1D36" w:rsidRPr="00C14EE3">
        <w:t xml:space="preserve">Penetapan Tingkat Risiko Inheren </w:t>
      </w:r>
      <w:r w:rsidR="00FC1D36" w:rsidRPr="00C14EE3">
        <w:rPr>
          <w:lang w:val="id-ID"/>
        </w:rPr>
        <w:t>u</w:t>
      </w:r>
      <w:r w:rsidR="00FC1D36" w:rsidRPr="00C14EE3">
        <w:t xml:space="preserve">ntuk </w:t>
      </w:r>
      <w:r w:rsidR="00EA5526" w:rsidRPr="00C14EE3">
        <w:rPr>
          <w:rStyle w:val="FontStyle29"/>
          <w:sz w:val="24"/>
          <w:szCs w:val="24"/>
          <w:lang w:val="id-ID" w:eastAsia="id-ID"/>
        </w:rPr>
        <w:t xml:space="preserve">Risiko </w:t>
      </w:r>
      <w:r w:rsidR="0030041E" w:rsidRPr="00C14EE3">
        <w:rPr>
          <w:rStyle w:val="FontStyle29"/>
          <w:sz w:val="24"/>
          <w:szCs w:val="24"/>
          <w:lang w:val="id-ID" w:eastAsia="id-ID"/>
        </w:rPr>
        <w:t>Hukum</w:t>
      </w:r>
    </w:p>
    <w:p w14:paraId="532181DD" w14:textId="77777777" w:rsidR="00EA5526" w:rsidRPr="00C14EE3" w:rsidRDefault="00EA5526" w:rsidP="00EA5526">
      <w:pPr>
        <w:pStyle w:val="Style1"/>
        <w:widowControl/>
        <w:spacing w:before="60" w:after="60" w:line="276" w:lineRule="auto"/>
        <w:ind w:left="-100" w:right="100"/>
        <w:rPr>
          <w:rFonts w:cs="Bookman Old Style"/>
          <w:lang w:val="id-ID" w:eastAsia="id-ID"/>
        </w:rPr>
      </w:pPr>
    </w:p>
    <w:tbl>
      <w:tblPr>
        <w:tblW w:w="9455" w:type="dxa"/>
        <w:tblInd w:w="40" w:type="dxa"/>
        <w:tblLayout w:type="fixed"/>
        <w:tblCellMar>
          <w:left w:w="40" w:type="dxa"/>
          <w:right w:w="40" w:type="dxa"/>
        </w:tblCellMar>
        <w:tblLook w:val="0000" w:firstRow="0" w:lastRow="0" w:firstColumn="0" w:lastColumn="0" w:noHBand="0" w:noVBand="0"/>
      </w:tblPr>
      <w:tblGrid>
        <w:gridCol w:w="1430"/>
        <w:gridCol w:w="8025"/>
      </w:tblGrid>
      <w:tr w:rsidR="00C14EE3" w:rsidRPr="00C14EE3" w14:paraId="21875912" w14:textId="77777777" w:rsidTr="0030041E">
        <w:trPr>
          <w:tblHeader/>
        </w:trPr>
        <w:tc>
          <w:tcPr>
            <w:tcW w:w="143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77FE16A" w14:textId="77777777" w:rsidR="0030041E" w:rsidRPr="00C14EE3" w:rsidRDefault="0030041E" w:rsidP="0030041E">
            <w:pPr>
              <w:pStyle w:val="Style13"/>
              <w:widowControl/>
              <w:spacing w:before="60" w:after="60" w:line="276" w:lineRule="auto"/>
              <w:jc w:val="center"/>
              <w:rPr>
                <w:rStyle w:val="FontStyle29"/>
                <w:sz w:val="24"/>
                <w:szCs w:val="24"/>
                <w:lang w:val="id-ID" w:eastAsia="id-ID"/>
              </w:rPr>
            </w:pPr>
            <w:r w:rsidRPr="00C14EE3">
              <w:rPr>
                <w:rStyle w:val="FontStyle29"/>
                <w:sz w:val="24"/>
                <w:szCs w:val="24"/>
                <w:lang w:val="id-ID" w:eastAsia="id-ID"/>
              </w:rPr>
              <w:t>Peringkat</w:t>
            </w:r>
          </w:p>
        </w:tc>
        <w:tc>
          <w:tcPr>
            <w:tcW w:w="802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FF76917" w14:textId="77777777" w:rsidR="0030041E" w:rsidRPr="00C14EE3" w:rsidRDefault="0030041E" w:rsidP="0030041E">
            <w:pPr>
              <w:pStyle w:val="Style13"/>
              <w:widowControl/>
              <w:spacing w:before="60" w:after="60" w:line="276" w:lineRule="auto"/>
              <w:ind w:left="2755"/>
              <w:jc w:val="left"/>
              <w:rPr>
                <w:rStyle w:val="FontStyle29"/>
                <w:sz w:val="24"/>
                <w:szCs w:val="24"/>
                <w:lang w:val="id-ID" w:eastAsia="id-ID"/>
              </w:rPr>
            </w:pPr>
            <w:r w:rsidRPr="00C14EE3">
              <w:rPr>
                <w:rStyle w:val="FontStyle29"/>
                <w:sz w:val="24"/>
                <w:szCs w:val="24"/>
                <w:lang w:val="id-ID" w:eastAsia="id-ID"/>
              </w:rPr>
              <w:t>Definisi Peringkat</w:t>
            </w:r>
          </w:p>
        </w:tc>
      </w:tr>
      <w:tr w:rsidR="00C14EE3" w:rsidRPr="00C14EE3" w14:paraId="17436359" w14:textId="77777777" w:rsidTr="0030041E">
        <w:tc>
          <w:tcPr>
            <w:tcW w:w="1430" w:type="dxa"/>
            <w:tcBorders>
              <w:top w:val="single" w:sz="6" w:space="0" w:color="auto"/>
              <w:left w:val="single" w:sz="6" w:space="0" w:color="auto"/>
              <w:bottom w:val="single" w:sz="6" w:space="0" w:color="auto"/>
              <w:right w:val="single" w:sz="6" w:space="0" w:color="auto"/>
            </w:tcBorders>
          </w:tcPr>
          <w:p w14:paraId="6070C67A" w14:textId="77777777" w:rsidR="0058593B" w:rsidRPr="00C14EE3" w:rsidRDefault="000A5F1B" w:rsidP="008156CE">
            <w:pPr>
              <w:pStyle w:val="Style18"/>
              <w:widowControl/>
              <w:spacing w:before="60" w:after="60" w:line="276" w:lineRule="auto"/>
              <w:rPr>
                <w:rStyle w:val="FontStyle29"/>
                <w:sz w:val="24"/>
                <w:szCs w:val="24"/>
                <w:lang w:val="id-ID"/>
              </w:rPr>
            </w:pPr>
            <w:r w:rsidRPr="00C14EE3">
              <w:rPr>
                <w:rStyle w:val="FontStyle28"/>
                <w:i w:val="0"/>
                <w:sz w:val="24"/>
                <w:szCs w:val="24"/>
                <w:lang w:val="id-ID"/>
              </w:rPr>
              <w:t>Peringkat 1 (Rendah)</w:t>
            </w:r>
          </w:p>
        </w:tc>
        <w:tc>
          <w:tcPr>
            <w:tcW w:w="8025" w:type="dxa"/>
            <w:tcBorders>
              <w:top w:val="single" w:sz="6" w:space="0" w:color="auto"/>
              <w:left w:val="single" w:sz="6" w:space="0" w:color="auto"/>
              <w:bottom w:val="single" w:sz="6" w:space="0" w:color="auto"/>
              <w:right w:val="single" w:sz="6" w:space="0" w:color="auto"/>
            </w:tcBorders>
          </w:tcPr>
          <w:p w14:paraId="617B2656"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Dengan mempertimbangkan aktivitas bisnis yang dilakukan </w:t>
            </w:r>
            <w:r w:rsidR="00281705" w:rsidRPr="00C14EE3">
              <w:rPr>
                <w:lang w:val="id-ID"/>
              </w:rPr>
              <w:t>Dana Pensiun</w:t>
            </w:r>
            <w:r w:rsidRPr="00C14EE3">
              <w:rPr>
                <w:rStyle w:val="FontStyle29"/>
                <w:sz w:val="24"/>
                <w:szCs w:val="24"/>
                <w:lang w:val="id-ID" w:eastAsia="id-ID"/>
              </w:rPr>
              <w:t xml:space="preserve">, kemungkinan kerugian yang dihadapi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dari </w:t>
            </w:r>
            <w:r w:rsidR="007C1AC1" w:rsidRPr="00C14EE3">
              <w:rPr>
                <w:rStyle w:val="FontStyle29"/>
                <w:sz w:val="24"/>
                <w:szCs w:val="24"/>
                <w:lang w:val="id-ID" w:eastAsia="id-ID"/>
              </w:rPr>
              <w:t xml:space="preserve">risiko hukum tergolong </w:t>
            </w:r>
            <w:r w:rsidRPr="00C14EE3">
              <w:rPr>
                <w:rStyle w:val="FontStyle29"/>
                <w:sz w:val="24"/>
                <w:szCs w:val="24"/>
                <w:lang w:val="id-ID" w:eastAsia="id-ID"/>
              </w:rPr>
              <w:t>sangat rendah selama periode waktu tertentu pada masa datang.</w:t>
            </w:r>
          </w:p>
          <w:p w14:paraId="4C7AA049"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0A5F1B" w:rsidRPr="00C14EE3">
              <w:rPr>
                <w:rStyle w:val="FontStyle29"/>
                <w:sz w:val="24"/>
                <w:szCs w:val="24"/>
                <w:lang w:val="id-ID" w:eastAsia="id-ID"/>
              </w:rPr>
              <w:t>peringkat 1 (rendah)</w:t>
            </w:r>
            <w:r w:rsidRPr="00C14EE3">
              <w:rPr>
                <w:rStyle w:val="FontStyle29"/>
                <w:sz w:val="24"/>
                <w:szCs w:val="24"/>
                <w:lang w:val="id-ID" w:eastAsia="id-ID"/>
              </w:rPr>
              <w:t xml:space="preserve"> antara lain sebagai berikut:</w:t>
            </w:r>
          </w:p>
          <w:p w14:paraId="58EF1B99" w14:textId="74BDC4CF" w:rsidR="00B52ED0" w:rsidRPr="00C14EE3" w:rsidRDefault="00B52ED0" w:rsidP="00B52ED0">
            <w:pPr>
              <w:pStyle w:val="Style13"/>
              <w:widowControl/>
              <w:numPr>
                <w:ilvl w:val="0"/>
                <w:numId w:val="40"/>
              </w:numPr>
              <w:spacing w:before="60" w:after="60" w:line="276" w:lineRule="auto"/>
              <w:ind w:left="360"/>
              <w:rPr>
                <w:rStyle w:val="FontStyle29"/>
                <w:sz w:val="24"/>
                <w:szCs w:val="24"/>
                <w:lang w:val="sv-SE" w:eastAsia="id-ID"/>
              </w:rPr>
            </w:pPr>
            <w:r w:rsidRPr="00C14EE3">
              <w:rPr>
                <w:rStyle w:val="FontStyle29"/>
                <w:sz w:val="24"/>
                <w:szCs w:val="24"/>
                <w:lang w:val="sv-SE" w:eastAsia="id-ID"/>
              </w:rPr>
              <w:t xml:space="preserve">terdapat </w:t>
            </w:r>
            <w:r w:rsidRPr="00C14EE3">
              <w:rPr>
                <w:rStyle w:val="FontStyle29"/>
                <w:sz w:val="24"/>
                <w:szCs w:val="24"/>
                <w:lang w:val="id-ID" w:eastAsia="id-ID"/>
              </w:rPr>
              <w:t>transaksi</w:t>
            </w:r>
            <w:r w:rsidRPr="00C14EE3">
              <w:rPr>
                <w:rStyle w:val="FontStyle29"/>
                <w:sz w:val="24"/>
                <w:szCs w:val="24"/>
                <w:lang w:val="sv-SE" w:eastAsia="id-ID"/>
              </w:rPr>
              <w:t xml:space="preserve"> dan/atau aktivitas </w:t>
            </w:r>
            <w:r w:rsidRPr="00C14EE3">
              <w:rPr>
                <w:rStyle w:val="FontStyle29"/>
                <w:sz w:val="24"/>
                <w:szCs w:val="24"/>
                <w:lang w:val="id-ID" w:eastAsia="id-ID"/>
              </w:rPr>
              <w:t>Dana Pensiun</w:t>
            </w:r>
            <w:r w:rsidRPr="00C14EE3">
              <w:rPr>
                <w:rStyle w:val="FontStyle29"/>
                <w:sz w:val="24"/>
                <w:szCs w:val="24"/>
                <w:lang w:val="sv-SE" w:eastAsia="id-ID"/>
              </w:rPr>
              <w:t xml:space="preserve"> yang belum diatur </w:t>
            </w:r>
            <w:r w:rsidR="0082293D" w:rsidRPr="00C14EE3">
              <w:rPr>
                <w:rStyle w:val="FontStyle29"/>
                <w:sz w:val="24"/>
                <w:szCs w:val="24"/>
                <w:lang w:val="id-ID" w:eastAsia="id-ID"/>
              </w:rPr>
              <w:t>dalam</w:t>
            </w:r>
            <w:r w:rsidRPr="00C14EE3">
              <w:rPr>
                <w:rStyle w:val="FontStyle29"/>
                <w:sz w:val="24"/>
                <w:szCs w:val="24"/>
                <w:lang w:val="sv-SE" w:eastAsia="id-ID"/>
              </w:rPr>
              <w:t xml:space="preserve"> peraturan perundang-undangan dengan jumlah yang tidak signifikan</w:t>
            </w:r>
            <w:r w:rsidR="0082293D" w:rsidRPr="00C14EE3">
              <w:rPr>
                <w:rStyle w:val="FontStyle29"/>
                <w:sz w:val="24"/>
                <w:szCs w:val="24"/>
                <w:lang w:val="id-ID" w:eastAsia="id-ID"/>
              </w:rPr>
              <w:t>;</w:t>
            </w:r>
          </w:p>
          <w:p w14:paraId="1763F1B4" w14:textId="77777777" w:rsidR="00324080" w:rsidRPr="00C14EE3" w:rsidRDefault="003E1138" w:rsidP="00D14235">
            <w:pPr>
              <w:pStyle w:val="Style13"/>
              <w:widowControl/>
              <w:numPr>
                <w:ilvl w:val="0"/>
                <w:numId w:val="40"/>
              </w:numPr>
              <w:spacing w:before="60" w:after="60" w:line="276" w:lineRule="auto"/>
              <w:ind w:left="360"/>
              <w:rPr>
                <w:rStyle w:val="FontStyle29"/>
                <w:sz w:val="24"/>
                <w:szCs w:val="24"/>
                <w:lang w:val="sv-SE" w:eastAsia="id-ID"/>
              </w:rPr>
            </w:pPr>
            <w:r w:rsidRPr="00C14EE3">
              <w:rPr>
                <w:rStyle w:val="FontStyle29"/>
                <w:sz w:val="24"/>
                <w:szCs w:val="24"/>
                <w:lang w:val="id-ID" w:eastAsia="id-ID"/>
              </w:rPr>
              <w:t>t</w:t>
            </w:r>
            <w:r w:rsidR="00324080" w:rsidRPr="00C14EE3">
              <w:rPr>
                <w:rStyle w:val="FontStyle29"/>
                <w:sz w:val="24"/>
                <w:szCs w:val="24"/>
                <w:lang w:val="sv-SE" w:eastAsia="id-ID"/>
              </w:rPr>
              <w:t xml:space="preserve">idak memiliki kasus hukum yang terkait dengan kekayaan Dana </w:t>
            </w:r>
            <w:r w:rsidR="00324080" w:rsidRPr="00C14EE3">
              <w:rPr>
                <w:rStyle w:val="FontStyle29"/>
                <w:sz w:val="24"/>
                <w:szCs w:val="24"/>
                <w:lang w:val="id-ID" w:eastAsia="id-ID"/>
              </w:rPr>
              <w:t>Pensiun;</w:t>
            </w:r>
          </w:p>
          <w:p w14:paraId="76734A6E" w14:textId="5152B43E" w:rsidR="0092694A" w:rsidRPr="00C14EE3" w:rsidRDefault="0092694A" w:rsidP="0092694A">
            <w:pPr>
              <w:pStyle w:val="Style13"/>
              <w:widowControl/>
              <w:numPr>
                <w:ilvl w:val="0"/>
                <w:numId w:val="40"/>
              </w:numPr>
              <w:spacing w:before="60" w:after="60" w:line="276" w:lineRule="auto"/>
              <w:ind w:left="360"/>
              <w:rPr>
                <w:rStyle w:val="FontStyle29"/>
                <w:strike/>
                <w:sz w:val="24"/>
                <w:szCs w:val="24"/>
                <w:lang w:val="id-ID" w:eastAsia="id-ID"/>
              </w:rPr>
            </w:pPr>
            <w:r w:rsidRPr="00C14EE3">
              <w:rPr>
                <w:rFonts w:cs="Bookman Old Style"/>
                <w:lang w:val="id-ID" w:eastAsia="id-ID"/>
              </w:rPr>
              <w:t xml:space="preserve">tidak </w:t>
            </w:r>
            <w:r w:rsidRPr="00C14EE3">
              <w:rPr>
                <w:rFonts w:cs="Bookman Old Style"/>
                <w:lang w:val="sq-AL" w:eastAsia="id-ID"/>
              </w:rPr>
              <w:t>terdapat Bukti Kepemilikan Kekayaan Dana Pensiun tidak atas nama Dana Pensiun</w:t>
            </w:r>
            <w:r w:rsidRPr="00C14EE3">
              <w:rPr>
                <w:rStyle w:val="FontStyle29"/>
                <w:sz w:val="24"/>
                <w:szCs w:val="24"/>
                <w:lang w:val="id-ID" w:eastAsia="id-ID"/>
              </w:rPr>
              <w:t>; dan</w:t>
            </w:r>
          </w:p>
          <w:p w14:paraId="54E60464" w14:textId="109846D4" w:rsidR="002A47AA" w:rsidRPr="00C14EE3" w:rsidRDefault="00324080" w:rsidP="005939ED">
            <w:pPr>
              <w:pStyle w:val="Style13"/>
              <w:widowControl/>
              <w:numPr>
                <w:ilvl w:val="0"/>
                <w:numId w:val="40"/>
              </w:numPr>
              <w:spacing w:before="60" w:after="60" w:line="276" w:lineRule="auto"/>
              <w:ind w:left="360"/>
              <w:rPr>
                <w:rStyle w:val="FontStyle29"/>
                <w:sz w:val="24"/>
                <w:szCs w:val="24"/>
                <w:lang w:val="sv-SE" w:eastAsia="id-ID"/>
              </w:rPr>
            </w:pPr>
            <w:r w:rsidRPr="00C14EE3">
              <w:rPr>
                <w:rStyle w:val="FontStyle29"/>
                <w:sz w:val="24"/>
                <w:szCs w:val="24"/>
                <w:lang w:val="sv-SE" w:eastAsia="id-ID"/>
              </w:rPr>
              <w:t xml:space="preserve">kontrak/perjanjian yang dimiliki Dana Pensiun dengan pihak ketiga </w:t>
            </w:r>
            <w:r w:rsidR="005939ED" w:rsidRPr="00C14EE3">
              <w:rPr>
                <w:rStyle w:val="FontStyle29"/>
                <w:sz w:val="24"/>
                <w:szCs w:val="24"/>
                <w:lang w:val="id-ID" w:eastAsia="id-ID"/>
              </w:rPr>
              <w:t>sangat memadai.</w:t>
            </w:r>
          </w:p>
        </w:tc>
      </w:tr>
      <w:tr w:rsidR="00C14EE3" w:rsidRPr="00C14EE3" w14:paraId="036B7E1A" w14:textId="77777777" w:rsidTr="0030041E">
        <w:tc>
          <w:tcPr>
            <w:tcW w:w="1430" w:type="dxa"/>
            <w:tcBorders>
              <w:top w:val="single" w:sz="6" w:space="0" w:color="auto"/>
              <w:left w:val="single" w:sz="6" w:space="0" w:color="auto"/>
              <w:bottom w:val="single" w:sz="6" w:space="0" w:color="auto"/>
              <w:right w:val="single" w:sz="6" w:space="0" w:color="auto"/>
            </w:tcBorders>
          </w:tcPr>
          <w:p w14:paraId="0F46F9D8" w14:textId="77777777" w:rsidR="0058593B" w:rsidRPr="00C14EE3" w:rsidRDefault="000A5F1B" w:rsidP="008156CE">
            <w:pPr>
              <w:pStyle w:val="Style18"/>
              <w:widowControl/>
              <w:spacing w:before="60" w:after="60" w:line="276" w:lineRule="auto"/>
              <w:rPr>
                <w:rStyle w:val="FontStyle29"/>
                <w:sz w:val="24"/>
                <w:szCs w:val="24"/>
                <w:lang w:val="id-ID"/>
              </w:rPr>
            </w:pPr>
            <w:r w:rsidRPr="00C14EE3">
              <w:rPr>
                <w:rStyle w:val="FontStyle28"/>
                <w:i w:val="0"/>
                <w:sz w:val="24"/>
                <w:szCs w:val="24"/>
                <w:lang w:val="id-ID"/>
              </w:rPr>
              <w:t>Peringkat 2 (Sedang Rendah)</w:t>
            </w:r>
          </w:p>
        </w:tc>
        <w:tc>
          <w:tcPr>
            <w:tcW w:w="8025" w:type="dxa"/>
            <w:tcBorders>
              <w:top w:val="single" w:sz="6" w:space="0" w:color="auto"/>
              <w:left w:val="single" w:sz="6" w:space="0" w:color="auto"/>
              <w:bottom w:val="single" w:sz="6" w:space="0" w:color="auto"/>
              <w:right w:val="single" w:sz="6" w:space="0" w:color="auto"/>
            </w:tcBorders>
          </w:tcPr>
          <w:p w14:paraId="30EB82E6"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Dengan mempertimbangkan aktivitas bisnis yang dilakukan </w:t>
            </w:r>
            <w:r w:rsidR="00281705" w:rsidRPr="00C14EE3">
              <w:rPr>
                <w:lang w:val="id-ID"/>
              </w:rPr>
              <w:t>Dana Pensiun</w:t>
            </w:r>
            <w:r w:rsidRPr="00C14EE3">
              <w:rPr>
                <w:rStyle w:val="FontStyle29"/>
                <w:sz w:val="24"/>
                <w:szCs w:val="24"/>
                <w:lang w:val="id-ID" w:eastAsia="id-ID"/>
              </w:rPr>
              <w:t xml:space="preserve">, kemungkinan kerugian yang dihadapi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dari </w:t>
            </w:r>
            <w:r w:rsidR="007C1AC1" w:rsidRPr="00C14EE3">
              <w:rPr>
                <w:rStyle w:val="FontStyle29"/>
                <w:sz w:val="24"/>
                <w:szCs w:val="24"/>
                <w:lang w:val="id-ID" w:eastAsia="id-ID"/>
              </w:rPr>
              <w:t xml:space="preserve">risiko hukum </w:t>
            </w:r>
            <w:r w:rsidRPr="00C14EE3">
              <w:rPr>
                <w:rStyle w:val="FontStyle29"/>
                <w:sz w:val="24"/>
                <w:szCs w:val="24"/>
                <w:lang w:val="id-ID" w:eastAsia="id-ID"/>
              </w:rPr>
              <w:t>tergolong rendah selama periode waktu tertentu pada masa datang.</w:t>
            </w:r>
          </w:p>
          <w:p w14:paraId="56098A92"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0A5F1B" w:rsidRPr="00C14EE3">
              <w:rPr>
                <w:rStyle w:val="FontStyle29"/>
                <w:sz w:val="24"/>
                <w:szCs w:val="24"/>
                <w:lang w:val="id-ID" w:eastAsia="id-ID"/>
              </w:rPr>
              <w:t>peringkat 2 (sedang rendah)</w:t>
            </w:r>
            <w:r w:rsidRPr="00C14EE3">
              <w:rPr>
                <w:rStyle w:val="FontStyle29"/>
                <w:sz w:val="24"/>
                <w:szCs w:val="24"/>
                <w:lang w:val="id-ID" w:eastAsia="id-ID"/>
              </w:rPr>
              <w:t>antara lain sebagai berikut:</w:t>
            </w:r>
          </w:p>
          <w:p w14:paraId="12FA9F52" w14:textId="7D9443E3" w:rsidR="0082293D" w:rsidRPr="00C14EE3" w:rsidRDefault="0082293D" w:rsidP="0092694A">
            <w:pPr>
              <w:pStyle w:val="Style13"/>
              <w:widowControl/>
              <w:numPr>
                <w:ilvl w:val="0"/>
                <w:numId w:val="143"/>
              </w:numPr>
              <w:spacing w:before="60" w:after="60" w:line="276" w:lineRule="auto"/>
              <w:rPr>
                <w:rStyle w:val="FontStyle29"/>
                <w:sz w:val="24"/>
                <w:szCs w:val="24"/>
                <w:lang w:val="sv-SE" w:eastAsia="id-ID"/>
              </w:rPr>
            </w:pPr>
            <w:r w:rsidRPr="00C14EE3">
              <w:rPr>
                <w:rStyle w:val="FontStyle29"/>
                <w:sz w:val="24"/>
                <w:szCs w:val="24"/>
                <w:lang w:val="sv-SE" w:eastAsia="id-ID"/>
              </w:rPr>
              <w:t xml:space="preserve">terdapat </w:t>
            </w:r>
            <w:r w:rsidRPr="00C14EE3">
              <w:rPr>
                <w:rStyle w:val="FontStyle29"/>
                <w:sz w:val="24"/>
                <w:szCs w:val="24"/>
                <w:lang w:val="id-ID" w:eastAsia="id-ID"/>
              </w:rPr>
              <w:t>transaksi</w:t>
            </w:r>
            <w:r w:rsidRPr="00C14EE3">
              <w:rPr>
                <w:rStyle w:val="FontStyle29"/>
                <w:sz w:val="24"/>
                <w:szCs w:val="24"/>
                <w:lang w:val="sv-SE" w:eastAsia="id-ID"/>
              </w:rPr>
              <w:t xml:space="preserve"> dan/atau aktivitas </w:t>
            </w:r>
            <w:r w:rsidRPr="00C14EE3">
              <w:rPr>
                <w:rStyle w:val="FontStyle29"/>
                <w:sz w:val="24"/>
                <w:szCs w:val="24"/>
                <w:lang w:val="id-ID" w:eastAsia="id-ID"/>
              </w:rPr>
              <w:t>Dana Pensiun</w:t>
            </w:r>
            <w:r w:rsidRPr="00C14EE3">
              <w:rPr>
                <w:rStyle w:val="FontStyle29"/>
                <w:sz w:val="24"/>
                <w:szCs w:val="24"/>
                <w:lang w:val="sv-SE" w:eastAsia="id-ID"/>
              </w:rPr>
              <w:t xml:space="preserve"> yang belum diatur </w:t>
            </w:r>
            <w:r w:rsidRPr="00C14EE3">
              <w:rPr>
                <w:rStyle w:val="FontStyle29"/>
                <w:sz w:val="24"/>
                <w:szCs w:val="24"/>
                <w:lang w:val="id-ID" w:eastAsia="id-ID"/>
              </w:rPr>
              <w:t>dalam</w:t>
            </w:r>
            <w:r w:rsidRPr="00C14EE3">
              <w:rPr>
                <w:rStyle w:val="FontStyle29"/>
                <w:sz w:val="24"/>
                <w:szCs w:val="24"/>
                <w:lang w:val="sv-SE" w:eastAsia="id-ID"/>
              </w:rPr>
              <w:t xml:space="preserve"> peraturan perundang-undangan dengan jumlah yang </w:t>
            </w:r>
            <w:r w:rsidRPr="00C14EE3">
              <w:rPr>
                <w:rStyle w:val="FontStyle29"/>
                <w:sz w:val="24"/>
                <w:szCs w:val="24"/>
                <w:lang w:val="id-ID" w:eastAsia="id-ID"/>
              </w:rPr>
              <w:t>kurang</w:t>
            </w:r>
            <w:r w:rsidRPr="00C14EE3">
              <w:rPr>
                <w:rStyle w:val="FontStyle29"/>
                <w:sz w:val="24"/>
                <w:szCs w:val="24"/>
                <w:lang w:val="sv-SE" w:eastAsia="id-ID"/>
              </w:rPr>
              <w:t xml:space="preserve"> signifikan</w:t>
            </w:r>
            <w:r w:rsidRPr="00C14EE3">
              <w:rPr>
                <w:rStyle w:val="FontStyle29"/>
                <w:sz w:val="24"/>
                <w:szCs w:val="24"/>
                <w:lang w:val="id-ID" w:eastAsia="id-ID"/>
              </w:rPr>
              <w:t>;</w:t>
            </w:r>
          </w:p>
          <w:p w14:paraId="4715D4C9" w14:textId="3FC4B36C" w:rsidR="003E1138" w:rsidRPr="00C14EE3" w:rsidRDefault="003E1138" w:rsidP="0092694A">
            <w:pPr>
              <w:pStyle w:val="Style13"/>
              <w:widowControl/>
              <w:numPr>
                <w:ilvl w:val="0"/>
                <w:numId w:val="143"/>
              </w:numPr>
              <w:spacing w:before="60" w:after="60" w:line="276" w:lineRule="auto"/>
              <w:rPr>
                <w:rStyle w:val="FontStyle29"/>
                <w:sz w:val="24"/>
                <w:szCs w:val="24"/>
                <w:lang w:val="id-ID" w:eastAsia="id-ID"/>
              </w:rPr>
            </w:pPr>
            <w:r w:rsidRPr="00C14EE3">
              <w:rPr>
                <w:rStyle w:val="FontStyle29"/>
                <w:sz w:val="24"/>
                <w:szCs w:val="24"/>
                <w:lang w:val="id-ID" w:eastAsia="id-ID"/>
              </w:rPr>
              <w:t xml:space="preserve">terdapat </w:t>
            </w:r>
            <w:r w:rsidRPr="00C14EE3">
              <w:rPr>
                <w:rStyle w:val="FontStyle29"/>
                <w:sz w:val="24"/>
                <w:szCs w:val="24"/>
                <w:lang w:val="sv-SE" w:eastAsia="id-ID"/>
              </w:rPr>
              <w:t>kasus</w:t>
            </w:r>
            <w:r w:rsidRPr="00C14EE3">
              <w:rPr>
                <w:rStyle w:val="FontStyle29"/>
                <w:sz w:val="24"/>
                <w:szCs w:val="24"/>
                <w:lang w:val="id-ID" w:eastAsia="id-ID"/>
              </w:rPr>
              <w:t xml:space="preserve"> hukum yang terkait dengan kekayaan Dana Pensiun, </w:t>
            </w:r>
            <w:r w:rsidR="003C6BC8" w:rsidRPr="00C14EE3">
              <w:rPr>
                <w:rStyle w:val="FontStyle29"/>
                <w:sz w:val="24"/>
                <w:szCs w:val="24"/>
                <w:lang w:val="id-ID" w:eastAsia="id-ID"/>
              </w:rPr>
              <w:t xml:space="preserve">dengan </w:t>
            </w:r>
            <w:r w:rsidR="00B52ED0" w:rsidRPr="00C14EE3">
              <w:rPr>
                <w:rStyle w:val="FontStyle29"/>
                <w:sz w:val="24"/>
                <w:szCs w:val="24"/>
                <w:lang w:val="id-ID" w:eastAsia="id-ID"/>
              </w:rPr>
              <w:t>dampak finansial terhadap</w:t>
            </w:r>
            <w:r w:rsidR="003C6BC8" w:rsidRPr="00C14EE3">
              <w:rPr>
                <w:rStyle w:val="FontStyle29"/>
                <w:sz w:val="24"/>
                <w:szCs w:val="24"/>
                <w:lang w:val="id-ID" w:eastAsia="id-ID"/>
              </w:rPr>
              <w:t xml:space="preserve"> </w:t>
            </w:r>
            <w:r w:rsidRPr="00C14EE3">
              <w:rPr>
                <w:rStyle w:val="FontStyle29"/>
                <w:sz w:val="24"/>
                <w:szCs w:val="24"/>
                <w:lang w:val="id-ID" w:eastAsia="id-ID"/>
              </w:rPr>
              <w:t>nilai kekayaan</w:t>
            </w:r>
            <w:r w:rsidR="00B52ED0" w:rsidRPr="00C14EE3">
              <w:rPr>
                <w:rStyle w:val="FontStyle29"/>
                <w:sz w:val="24"/>
                <w:szCs w:val="24"/>
                <w:lang w:val="id-ID" w:eastAsia="id-ID"/>
              </w:rPr>
              <w:t xml:space="preserve"> sebesar</w:t>
            </w:r>
            <w:r w:rsidRPr="00C14EE3">
              <w:rPr>
                <w:rStyle w:val="FontStyle29"/>
                <w:sz w:val="24"/>
                <w:szCs w:val="24"/>
                <w:lang w:val="id-ID" w:eastAsia="id-ID"/>
              </w:rPr>
              <w:t xml:space="preserve"> </w:t>
            </w:r>
            <w:r w:rsidR="00206439" w:rsidRPr="00C14EE3">
              <w:rPr>
                <w:rStyle w:val="FontStyle29"/>
                <w:sz w:val="24"/>
                <w:szCs w:val="24"/>
                <w:lang w:val="id-ID" w:eastAsia="id-ID"/>
              </w:rPr>
              <w:t xml:space="preserve">&lt; </w:t>
            </w:r>
            <w:r w:rsidRPr="00C14EE3">
              <w:rPr>
                <w:rStyle w:val="FontStyle29"/>
                <w:sz w:val="24"/>
                <w:szCs w:val="24"/>
                <w:lang w:val="id-ID" w:eastAsia="id-ID"/>
              </w:rPr>
              <w:t>10% dari aset neto;</w:t>
            </w:r>
          </w:p>
          <w:p w14:paraId="3061034B" w14:textId="29CDFC4D" w:rsidR="0092694A" w:rsidRPr="00C14EE3" w:rsidRDefault="0092694A" w:rsidP="0092694A">
            <w:pPr>
              <w:pStyle w:val="Style20"/>
              <w:widowControl/>
              <w:numPr>
                <w:ilvl w:val="0"/>
                <w:numId w:val="143"/>
              </w:numPr>
              <w:tabs>
                <w:tab w:val="left" w:pos="466"/>
              </w:tabs>
              <w:spacing w:before="60" w:after="60" w:line="276" w:lineRule="auto"/>
              <w:jc w:val="both"/>
              <w:rPr>
                <w:rStyle w:val="FontStyle29"/>
                <w:strike/>
                <w:sz w:val="24"/>
                <w:szCs w:val="24"/>
                <w:lang w:val="id-ID" w:eastAsia="id-ID"/>
              </w:rPr>
            </w:pPr>
            <w:r w:rsidRPr="00C14EE3">
              <w:rPr>
                <w:rFonts w:cs="Bookman Old Style"/>
                <w:lang w:val="sq-AL" w:eastAsia="id-ID"/>
              </w:rPr>
              <w:t xml:space="preserve">terdapat Bukti Kepemilikan Kekayaan Dana Pensiun tidak atas nama Dana Pensiun </w:t>
            </w:r>
            <w:r w:rsidRPr="00C14EE3">
              <w:rPr>
                <w:rStyle w:val="FontStyle29"/>
                <w:sz w:val="24"/>
                <w:szCs w:val="24"/>
                <w:lang w:val="id-ID" w:eastAsia="id-ID"/>
              </w:rPr>
              <w:t xml:space="preserve">sebesar &lt; 10% dari </w:t>
            </w:r>
            <w:r w:rsidRPr="00C14EE3">
              <w:rPr>
                <w:rFonts w:cs="Bookman Old Style"/>
                <w:lang w:val="id-ID" w:eastAsia="id-ID"/>
              </w:rPr>
              <w:t xml:space="preserve">total </w:t>
            </w:r>
            <w:r w:rsidRPr="00C14EE3">
              <w:rPr>
                <w:rFonts w:cs="Bookman Old Style"/>
                <w:lang w:val="sq-AL" w:eastAsia="id-ID"/>
              </w:rPr>
              <w:t>aset investasi</w:t>
            </w:r>
            <w:r w:rsidRPr="00C14EE3">
              <w:rPr>
                <w:rStyle w:val="FontStyle29"/>
                <w:sz w:val="24"/>
                <w:szCs w:val="24"/>
                <w:lang w:val="id-ID" w:eastAsia="id-ID"/>
              </w:rPr>
              <w:t>; dan</w:t>
            </w:r>
          </w:p>
          <w:p w14:paraId="753B6A57" w14:textId="77E36B87" w:rsidR="0058593B" w:rsidRPr="00C14EE3" w:rsidRDefault="003E1138" w:rsidP="005939ED">
            <w:pPr>
              <w:pStyle w:val="Style13"/>
              <w:widowControl/>
              <w:numPr>
                <w:ilvl w:val="0"/>
                <w:numId w:val="143"/>
              </w:numPr>
              <w:spacing w:before="60" w:after="60" w:line="276" w:lineRule="auto"/>
              <w:rPr>
                <w:rStyle w:val="FontStyle29"/>
                <w:sz w:val="24"/>
                <w:szCs w:val="24"/>
                <w:lang w:val="sv-SE" w:eastAsia="id-ID"/>
              </w:rPr>
            </w:pPr>
            <w:r w:rsidRPr="00C14EE3">
              <w:rPr>
                <w:rStyle w:val="FontStyle29"/>
                <w:sz w:val="24"/>
                <w:szCs w:val="24"/>
                <w:lang w:val="sv-SE" w:eastAsia="id-ID"/>
              </w:rPr>
              <w:t>kontrak/perjanjian yang dimiliki Dana Pensiun dengan pihak ketiga memiliki</w:t>
            </w:r>
            <w:r w:rsidR="005939ED" w:rsidRPr="00C14EE3">
              <w:rPr>
                <w:rStyle w:val="FontStyle29"/>
                <w:sz w:val="24"/>
                <w:szCs w:val="24"/>
                <w:lang w:val="id-ID" w:eastAsia="id-ID"/>
              </w:rPr>
              <w:t xml:space="preserve"> </w:t>
            </w:r>
            <w:r w:rsidR="002A47AA" w:rsidRPr="00C14EE3">
              <w:rPr>
                <w:rStyle w:val="FontStyle29"/>
                <w:sz w:val="24"/>
                <w:szCs w:val="24"/>
                <w:lang w:val="id-ID" w:eastAsia="id-ID"/>
              </w:rPr>
              <w:t>memadai</w:t>
            </w:r>
            <w:r w:rsidRPr="00C14EE3">
              <w:rPr>
                <w:rStyle w:val="FontStyle29"/>
                <w:sz w:val="24"/>
                <w:szCs w:val="24"/>
                <w:lang w:val="sv-SE" w:eastAsia="id-ID"/>
              </w:rPr>
              <w:t>.</w:t>
            </w:r>
          </w:p>
        </w:tc>
      </w:tr>
      <w:tr w:rsidR="00C14EE3" w:rsidRPr="00C14EE3" w14:paraId="3D3705E0" w14:textId="77777777" w:rsidTr="003E1138">
        <w:trPr>
          <w:trHeight w:val="393"/>
        </w:trPr>
        <w:tc>
          <w:tcPr>
            <w:tcW w:w="1430" w:type="dxa"/>
            <w:tcBorders>
              <w:top w:val="single" w:sz="6" w:space="0" w:color="auto"/>
              <w:left w:val="single" w:sz="6" w:space="0" w:color="auto"/>
              <w:bottom w:val="single" w:sz="6" w:space="0" w:color="auto"/>
              <w:right w:val="single" w:sz="6" w:space="0" w:color="auto"/>
            </w:tcBorders>
          </w:tcPr>
          <w:p w14:paraId="4DD14D8A" w14:textId="77777777" w:rsidR="0058593B" w:rsidRPr="00C14EE3" w:rsidRDefault="000A5F1B" w:rsidP="008156CE">
            <w:pPr>
              <w:pStyle w:val="Style18"/>
              <w:widowControl/>
              <w:spacing w:before="60" w:after="60" w:line="276" w:lineRule="auto"/>
              <w:rPr>
                <w:rStyle w:val="FontStyle29"/>
                <w:sz w:val="24"/>
                <w:szCs w:val="24"/>
                <w:lang w:val="id-ID" w:eastAsia="it-IT"/>
              </w:rPr>
            </w:pPr>
            <w:r w:rsidRPr="00C14EE3">
              <w:rPr>
                <w:rStyle w:val="FontStyle28"/>
                <w:i w:val="0"/>
                <w:sz w:val="24"/>
                <w:szCs w:val="24"/>
                <w:lang w:val="id-ID"/>
              </w:rPr>
              <w:t>Peringkat 3 (Sedang)</w:t>
            </w:r>
          </w:p>
        </w:tc>
        <w:tc>
          <w:tcPr>
            <w:tcW w:w="8025" w:type="dxa"/>
            <w:tcBorders>
              <w:top w:val="single" w:sz="6" w:space="0" w:color="auto"/>
              <w:left w:val="single" w:sz="6" w:space="0" w:color="auto"/>
              <w:bottom w:val="single" w:sz="6" w:space="0" w:color="auto"/>
              <w:right w:val="single" w:sz="6" w:space="0" w:color="auto"/>
            </w:tcBorders>
          </w:tcPr>
          <w:p w14:paraId="71987368"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Dengan mempertimbangkan aktivitas bisnis yang dilakukan </w:t>
            </w:r>
            <w:r w:rsidR="00281705" w:rsidRPr="00C14EE3">
              <w:rPr>
                <w:rStyle w:val="FontStyle29"/>
                <w:sz w:val="24"/>
                <w:szCs w:val="24"/>
                <w:lang w:val="id-ID" w:eastAsia="id-ID"/>
              </w:rPr>
              <w:t>Dana Pensiun</w:t>
            </w:r>
            <w:r w:rsidRPr="00C14EE3">
              <w:rPr>
                <w:rStyle w:val="FontStyle29"/>
                <w:sz w:val="24"/>
                <w:szCs w:val="24"/>
                <w:lang w:val="id-ID" w:eastAsia="id-ID"/>
              </w:rPr>
              <w:t xml:space="preserve">, kemungkinan kerugian yang dihadapi </w:t>
            </w:r>
            <w:r w:rsidR="00281705" w:rsidRPr="00C14EE3">
              <w:rPr>
                <w:rStyle w:val="FontStyle29"/>
                <w:sz w:val="24"/>
                <w:szCs w:val="24"/>
                <w:lang w:val="id-ID" w:eastAsia="id-ID"/>
              </w:rPr>
              <w:t>Dana Pensiun</w:t>
            </w:r>
            <w:r w:rsidRPr="00C14EE3">
              <w:rPr>
                <w:rStyle w:val="FontStyle29"/>
                <w:sz w:val="24"/>
                <w:szCs w:val="24"/>
                <w:lang w:val="id-ID" w:eastAsia="id-ID"/>
              </w:rPr>
              <w:t xml:space="preserve"> dari </w:t>
            </w:r>
            <w:r w:rsidR="007C1AC1" w:rsidRPr="00C14EE3">
              <w:rPr>
                <w:rStyle w:val="FontStyle29"/>
                <w:sz w:val="24"/>
                <w:szCs w:val="24"/>
                <w:lang w:val="id-ID" w:eastAsia="id-ID"/>
              </w:rPr>
              <w:t xml:space="preserve">risiko hukum </w:t>
            </w:r>
            <w:r w:rsidRPr="00C14EE3">
              <w:rPr>
                <w:rStyle w:val="FontStyle29"/>
                <w:sz w:val="24"/>
                <w:szCs w:val="24"/>
                <w:lang w:val="id-ID" w:eastAsia="id-ID"/>
              </w:rPr>
              <w:t>tergolong cukup tinggi selama periode waktu tertentu pada masa datang.</w:t>
            </w:r>
          </w:p>
          <w:p w14:paraId="0090598B"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0A5F1B" w:rsidRPr="00C14EE3">
              <w:rPr>
                <w:rStyle w:val="FontStyle29"/>
                <w:sz w:val="24"/>
                <w:szCs w:val="24"/>
                <w:lang w:val="id-ID" w:eastAsia="id-ID"/>
              </w:rPr>
              <w:t>peringkat 3 (sedang)</w:t>
            </w:r>
            <w:r w:rsidRPr="00C14EE3">
              <w:rPr>
                <w:rStyle w:val="FontStyle29"/>
                <w:sz w:val="24"/>
                <w:szCs w:val="24"/>
                <w:lang w:val="id-ID" w:eastAsia="id-ID"/>
              </w:rPr>
              <w:t xml:space="preserve"> antara lain sebagai berikut:</w:t>
            </w:r>
          </w:p>
          <w:p w14:paraId="184503AF" w14:textId="6964C3CF" w:rsidR="0082293D" w:rsidRPr="00C14EE3" w:rsidRDefault="0082293D" w:rsidP="00FD4386">
            <w:pPr>
              <w:pStyle w:val="Style20"/>
              <w:widowControl/>
              <w:numPr>
                <w:ilvl w:val="0"/>
                <w:numId w:val="122"/>
              </w:numPr>
              <w:tabs>
                <w:tab w:val="left" w:pos="466"/>
              </w:tabs>
              <w:spacing w:before="60" w:after="60" w:line="276" w:lineRule="auto"/>
              <w:ind w:left="360"/>
              <w:jc w:val="both"/>
              <w:rPr>
                <w:rStyle w:val="FontStyle29"/>
                <w:sz w:val="24"/>
                <w:szCs w:val="24"/>
                <w:lang w:val="id-ID" w:eastAsia="id-ID"/>
              </w:rPr>
            </w:pPr>
            <w:r w:rsidRPr="00C14EE3">
              <w:rPr>
                <w:rStyle w:val="FontStyle29"/>
                <w:sz w:val="24"/>
                <w:szCs w:val="24"/>
                <w:lang w:val="sv-SE" w:eastAsia="id-ID"/>
              </w:rPr>
              <w:t xml:space="preserve">terdapat </w:t>
            </w:r>
            <w:r w:rsidRPr="00C14EE3">
              <w:rPr>
                <w:rStyle w:val="FontStyle29"/>
                <w:sz w:val="24"/>
                <w:szCs w:val="24"/>
                <w:lang w:val="id-ID" w:eastAsia="id-ID"/>
              </w:rPr>
              <w:t>transaksi</w:t>
            </w:r>
            <w:r w:rsidRPr="00C14EE3">
              <w:rPr>
                <w:rStyle w:val="FontStyle29"/>
                <w:sz w:val="24"/>
                <w:szCs w:val="24"/>
                <w:lang w:val="sv-SE" w:eastAsia="id-ID"/>
              </w:rPr>
              <w:t xml:space="preserve"> dan/atau aktivitas </w:t>
            </w:r>
            <w:r w:rsidRPr="00C14EE3">
              <w:rPr>
                <w:rStyle w:val="FontStyle29"/>
                <w:sz w:val="24"/>
                <w:szCs w:val="24"/>
                <w:lang w:val="id-ID" w:eastAsia="id-ID"/>
              </w:rPr>
              <w:t>Dana Pensiun</w:t>
            </w:r>
            <w:r w:rsidRPr="00C14EE3">
              <w:rPr>
                <w:rStyle w:val="FontStyle29"/>
                <w:sz w:val="24"/>
                <w:szCs w:val="24"/>
                <w:lang w:val="sv-SE" w:eastAsia="id-ID"/>
              </w:rPr>
              <w:t xml:space="preserve"> yang belum diatur </w:t>
            </w:r>
            <w:r w:rsidRPr="00C14EE3">
              <w:rPr>
                <w:rStyle w:val="FontStyle29"/>
                <w:sz w:val="24"/>
                <w:szCs w:val="24"/>
                <w:lang w:val="id-ID" w:eastAsia="id-ID"/>
              </w:rPr>
              <w:t>dalam</w:t>
            </w:r>
            <w:r w:rsidRPr="00C14EE3">
              <w:rPr>
                <w:rStyle w:val="FontStyle29"/>
                <w:sz w:val="24"/>
                <w:szCs w:val="24"/>
                <w:lang w:val="sv-SE" w:eastAsia="id-ID"/>
              </w:rPr>
              <w:t xml:space="preserve"> peraturan perundang-undangan dengan jumlah yang </w:t>
            </w:r>
            <w:r w:rsidRPr="00C14EE3">
              <w:rPr>
                <w:rStyle w:val="FontStyle29"/>
                <w:sz w:val="24"/>
                <w:szCs w:val="24"/>
                <w:lang w:val="id-ID" w:eastAsia="id-ID"/>
              </w:rPr>
              <w:t>cukup</w:t>
            </w:r>
            <w:r w:rsidRPr="00C14EE3">
              <w:rPr>
                <w:rStyle w:val="FontStyle29"/>
                <w:sz w:val="24"/>
                <w:szCs w:val="24"/>
                <w:lang w:val="sv-SE" w:eastAsia="id-ID"/>
              </w:rPr>
              <w:t xml:space="preserve"> signifikan</w:t>
            </w:r>
            <w:r w:rsidRPr="00C14EE3">
              <w:rPr>
                <w:rStyle w:val="FontStyle29"/>
                <w:sz w:val="24"/>
                <w:szCs w:val="24"/>
                <w:lang w:val="id-ID" w:eastAsia="id-ID"/>
              </w:rPr>
              <w:t>;</w:t>
            </w:r>
          </w:p>
          <w:p w14:paraId="3CC7C73E" w14:textId="0297FB03" w:rsidR="003A1D25" w:rsidRPr="00C14EE3" w:rsidRDefault="003E1138" w:rsidP="00FD4386">
            <w:pPr>
              <w:pStyle w:val="Style20"/>
              <w:widowControl/>
              <w:numPr>
                <w:ilvl w:val="0"/>
                <w:numId w:val="122"/>
              </w:numPr>
              <w:tabs>
                <w:tab w:val="left" w:pos="466"/>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lastRenderedPageBreak/>
              <w:t xml:space="preserve">terdapat kasus hukum yang terkait dengan kekayaan Dana Pensiun, </w:t>
            </w:r>
            <w:r w:rsidR="003C6BC8" w:rsidRPr="00C14EE3">
              <w:rPr>
                <w:rStyle w:val="FontStyle29"/>
                <w:sz w:val="24"/>
                <w:szCs w:val="24"/>
                <w:lang w:val="id-ID" w:eastAsia="id-ID"/>
              </w:rPr>
              <w:t xml:space="preserve">dengan </w:t>
            </w:r>
            <w:r w:rsidR="00B52ED0" w:rsidRPr="00C14EE3">
              <w:rPr>
                <w:rStyle w:val="FontStyle29"/>
                <w:sz w:val="24"/>
                <w:szCs w:val="24"/>
                <w:lang w:val="id-ID" w:eastAsia="id-ID"/>
              </w:rPr>
              <w:t>dampak finansial sebesar</w:t>
            </w:r>
            <w:r w:rsidR="003C6BC8" w:rsidRPr="00C14EE3">
              <w:rPr>
                <w:rStyle w:val="FontStyle29"/>
                <w:sz w:val="24"/>
                <w:szCs w:val="24"/>
                <w:lang w:val="id-ID" w:eastAsia="id-ID"/>
              </w:rPr>
              <w:t xml:space="preserve"> </w:t>
            </w:r>
            <w:r w:rsidRPr="00C14EE3">
              <w:rPr>
                <w:rStyle w:val="FontStyle29"/>
                <w:sz w:val="24"/>
                <w:szCs w:val="24"/>
                <w:lang w:val="id-ID" w:eastAsia="id-ID"/>
              </w:rPr>
              <w:t xml:space="preserve">10% ≤ nilai kekayaan </w:t>
            </w:r>
            <w:r w:rsidR="00206439" w:rsidRPr="00C14EE3">
              <w:rPr>
                <w:rStyle w:val="FontStyle29"/>
                <w:sz w:val="24"/>
                <w:szCs w:val="24"/>
                <w:lang w:val="id-ID" w:eastAsia="id-ID"/>
              </w:rPr>
              <w:t xml:space="preserve">&lt; </w:t>
            </w:r>
            <w:r w:rsidRPr="00C14EE3">
              <w:rPr>
                <w:rStyle w:val="FontStyle29"/>
                <w:sz w:val="24"/>
                <w:szCs w:val="24"/>
                <w:lang w:val="id-ID" w:eastAsia="id-ID"/>
              </w:rPr>
              <w:t>20%  dari aset neto</w:t>
            </w:r>
            <w:r w:rsidR="003A1D25" w:rsidRPr="00C14EE3">
              <w:rPr>
                <w:rStyle w:val="FontStyle29"/>
                <w:sz w:val="24"/>
                <w:szCs w:val="24"/>
                <w:lang w:val="id-ID" w:eastAsia="id-ID"/>
              </w:rPr>
              <w:t>.</w:t>
            </w:r>
          </w:p>
          <w:p w14:paraId="5C73981E" w14:textId="4B44848C" w:rsidR="0092694A" w:rsidRPr="00C14EE3" w:rsidRDefault="0092694A" w:rsidP="00FD4386">
            <w:pPr>
              <w:pStyle w:val="Style20"/>
              <w:widowControl/>
              <w:numPr>
                <w:ilvl w:val="0"/>
                <w:numId w:val="122"/>
              </w:numPr>
              <w:tabs>
                <w:tab w:val="left" w:pos="466"/>
              </w:tabs>
              <w:spacing w:before="60" w:after="60" w:line="276" w:lineRule="auto"/>
              <w:ind w:left="360"/>
              <w:jc w:val="both"/>
              <w:rPr>
                <w:rStyle w:val="FontStyle29"/>
                <w:strike/>
                <w:sz w:val="24"/>
                <w:szCs w:val="24"/>
                <w:lang w:val="id-ID" w:eastAsia="id-ID"/>
              </w:rPr>
            </w:pPr>
            <w:r w:rsidRPr="00C14EE3">
              <w:rPr>
                <w:rFonts w:cs="Bookman Old Style"/>
                <w:lang w:val="sq-AL" w:eastAsia="id-ID"/>
              </w:rPr>
              <w:t xml:space="preserve">terdapat Bukti Kepemilikan Kekayaan Dana Pensiun tidak atas nama Dana Pensiun </w:t>
            </w:r>
            <w:r w:rsidRPr="00C14EE3">
              <w:rPr>
                <w:rStyle w:val="FontStyle29"/>
                <w:sz w:val="24"/>
                <w:szCs w:val="24"/>
                <w:lang w:val="id-ID" w:eastAsia="id-ID"/>
              </w:rPr>
              <w:t xml:space="preserve">sebesar 10% ≤ </w:t>
            </w:r>
            <w:r w:rsidRPr="00C14EE3">
              <w:rPr>
                <w:rFonts w:cs="Bookman Old Style"/>
                <w:lang w:val="id-ID" w:eastAsia="id-ID"/>
              </w:rPr>
              <w:t xml:space="preserve">total </w:t>
            </w:r>
            <w:r w:rsidRPr="00C14EE3">
              <w:rPr>
                <w:rFonts w:cs="Bookman Old Style"/>
                <w:lang w:val="sq-AL" w:eastAsia="id-ID"/>
              </w:rPr>
              <w:t>aset investasi</w:t>
            </w:r>
            <w:r w:rsidRPr="00C14EE3">
              <w:rPr>
                <w:rStyle w:val="FontStyle29"/>
                <w:sz w:val="24"/>
                <w:szCs w:val="24"/>
                <w:lang w:val="id-ID" w:eastAsia="id-ID"/>
              </w:rPr>
              <w:t xml:space="preserve"> &lt; 20%; dan</w:t>
            </w:r>
          </w:p>
          <w:p w14:paraId="6BE7F88C" w14:textId="05FCA228" w:rsidR="0058593B" w:rsidRPr="00C14EE3" w:rsidRDefault="003E1138" w:rsidP="005939ED">
            <w:pPr>
              <w:pStyle w:val="Style20"/>
              <w:widowControl/>
              <w:numPr>
                <w:ilvl w:val="0"/>
                <w:numId w:val="122"/>
              </w:numPr>
              <w:tabs>
                <w:tab w:val="left" w:pos="466"/>
              </w:tabs>
              <w:spacing w:before="60" w:after="60" w:line="276" w:lineRule="auto"/>
              <w:ind w:left="360"/>
              <w:jc w:val="both"/>
              <w:rPr>
                <w:rStyle w:val="FontStyle29"/>
                <w:sz w:val="24"/>
                <w:szCs w:val="24"/>
                <w:lang w:val="sv-SE" w:eastAsia="id-ID"/>
              </w:rPr>
            </w:pPr>
            <w:r w:rsidRPr="00C14EE3">
              <w:rPr>
                <w:rStyle w:val="FontStyle29"/>
                <w:sz w:val="24"/>
                <w:szCs w:val="24"/>
                <w:lang w:val="sv-SE" w:eastAsia="id-ID"/>
              </w:rPr>
              <w:t xml:space="preserve">kontrak/perjanjian yang dimiliki Dana Pensiun dengan pihak </w:t>
            </w:r>
            <w:r w:rsidRPr="00C14EE3">
              <w:rPr>
                <w:rStyle w:val="FontStyle29"/>
                <w:sz w:val="24"/>
                <w:szCs w:val="24"/>
                <w:lang w:val="id-ID" w:eastAsia="id-ID"/>
              </w:rPr>
              <w:t>ketiga</w:t>
            </w:r>
            <w:r w:rsidRPr="00C14EE3">
              <w:rPr>
                <w:rStyle w:val="FontStyle29"/>
                <w:sz w:val="24"/>
                <w:szCs w:val="24"/>
                <w:lang w:val="sv-SE" w:eastAsia="id-ID"/>
              </w:rPr>
              <w:t xml:space="preserve"> </w:t>
            </w:r>
            <w:r w:rsidR="005939ED" w:rsidRPr="00C14EE3">
              <w:rPr>
                <w:rStyle w:val="FontStyle29"/>
                <w:sz w:val="24"/>
                <w:szCs w:val="24"/>
                <w:lang w:val="id-ID" w:eastAsia="id-ID"/>
              </w:rPr>
              <w:t>cukup memadai.</w:t>
            </w:r>
          </w:p>
        </w:tc>
      </w:tr>
      <w:tr w:rsidR="00C14EE3" w:rsidRPr="00C14EE3" w14:paraId="4B28B9A8" w14:textId="77777777" w:rsidTr="003E1138">
        <w:trPr>
          <w:trHeight w:val="5219"/>
        </w:trPr>
        <w:tc>
          <w:tcPr>
            <w:tcW w:w="1430" w:type="dxa"/>
            <w:tcBorders>
              <w:top w:val="single" w:sz="6" w:space="0" w:color="auto"/>
              <w:left w:val="single" w:sz="6" w:space="0" w:color="auto"/>
              <w:bottom w:val="single" w:sz="6" w:space="0" w:color="auto"/>
              <w:right w:val="single" w:sz="6" w:space="0" w:color="auto"/>
            </w:tcBorders>
          </w:tcPr>
          <w:p w14:paraId="02E93553" w14:textId="77777777" w:rsidR="0058593B" w:rsidRPr="00C14EE3" w:rsidRDefault="000A5F1B" w:rsidP="008156CE">
            <w:pPr>
              <w:pStyle w:val="Style18"/>
              <w:widowControl/>
              <w:spacing w:before="60" w:after="60" w:line="276" w:lineRule="auto"/>
              <w:rPr>
                <w:rStyle w:val="FontStyle29"/>
                <w:sz w:val="24"/>
                <w:szCs w:val="24"/>
                <w:lang w:val="id-ID" w:eastAsia="it-IT"/>
              </w:rPr>
            </w:pPr>
            <w:r w:rsidRPr="00C14EE3">
              <w:rPr>
                <w:rStyle w:val="FontStyle28"/>
                <w:i w:val="0"/>
                <w:sz w:val="24"/>
                <w:szCs w:val="24"/>
                <w:lang w:val="id-ID"/>
              </w:rPr>
              <w:lastRenderedPageBreak/>
              <w:t>Peringkat 4 (Sedang Tinggi)</w:t>
            </w:r>
          </w:p>
        </w:tc>
        <w:tc>
          <w:tcPr>
            <w:tcW w:w="8025" w:type="dxa"/>
            <w:tcBorders>
              <w:top w:val="single" w:sz="6" w:space="0" w:color="auto"/>
              <w:left w:val="single" w:sz="6" w:space="0" w:color="auto"/>
              <w:bottom w:val="single" w:sz="6" w:space="0" w:color="auto"/>
              <w:right w:val="single" w:sz="6" w:space="0" w:color="auto"/>
            </w:tcBorders>
          </w:tcPr>
          <w:p w14:paraId="47AF678D"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Dengan mempertimbangkan aktivitas bisnis yang dilakukan </w:t>
            </w:r>
            <w:r w:rsidR="00281705" w:rsidRPr="00C14EE3">
              <w:rPr>
                <w:lang w:val="id-ID"/>
              </w:rPr>
              <w:t>Dana Pensiun</w:t>
            </w:r>
            <w:r w:rsidRPr="00C14EE3">
              <w:rPr>
                <w:rStyle w:val="FontStyle29"/>
                <w:sz w:val="24"/>
                <w:szCs w:val="24"/>
                <w:lang w:val="id-ID" w:eastAsia="id-ID"/>
              </w:rPr>
              <w:t xml:space="preserve">, kemungkinan kerugian yang dihadapi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dari </w:t>
            </w:r>
            <w:r w:rsidR="007C1AC1" w:rsidRPr="00C14EE3">
              <w:rPr>
                <w:rStyle w:val="FontStyle29"/>
                <w:sz w:val="24"/>
                <w:szCs w:val="24"/>
                <w:lang w:val="id-ID" w:eastAsia="id-ID"/>
              </w:rPr>
              <w:t xml:space="preserve">risiko hukum </w:t>
            </w:r>
            <w:r w:rsidRPr="00C14EE3">
              <w:rPr>
                <w:rStyle w:val="FontStyle29"/>
                <w:sz w:val="24"/>
                <w:szCs w:val="24"/>
                <w:lang w:val="id-ID" w:eastAsia="id-ID"/>
              </w:rPr>
              <w:t>tergolong tinggi selama periode waktu tertentu pada masa datang.</w:t>
            </w:r>
          </w:p>
          <w:p w14:paraId="2F24611F"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0A5F1B" w:rsidRPr="00C14EE3">
              <w:rPr>
                <w:rStyle w:val="FontStyle29"/>
                <w:sz w:val="24"/>
                <w:szCs w:val="24"/>
                <w:lang w:val="id-ID" w:eastAsia="id-ID"/>
              </w:rPr>
              <w:t>peringkat 4 (sedang tinggi)</w:t>
            </w:r>
            <w:r w:rsidRPr="00C14EE3">
              <w:rPr>
                <w:rStyle w:val="FontStyle29"/>
                <w:sz w:val="24"/>
                <w:szCs w:val="24"/>
                <w:lang w:val="id-ID" w:eastAsia="id-ID"/>
              </w:rPr>
              <w:t xml:space="preserve"> antara lain sebagai berikut:</w:t>
            </w:r>
          </w:p>
          <w:p w14:paraId="59B8CA0B" w14:textId="57D63FEF" w:rsidR="0082293D" w:rsidRPr="00C14EE3" w:rsidRDefault="0082293D" w:rsidP="00D14235">
            <w:pPr>
              <w:pStyle w:val="Style20"/>
              <w:widowControl/>
              <w:numPr>
                <w:ilvl w:val="0"/>
                <w:numId w:val="42"/>
              </w:numPr>
              <w:tabs>
                <w:tab w:val="left" w:pos="466"/>
              </w:tabs>
              <w:spacing w:before="60" w:after="60" w:line="276" w:lineRule="auto"/>
              <w:ind w:left="360"/>
              <w:jc w:val="both"/>
              <w:rPr>
                <w:rStyle w:val="FontStyle29"/>
                <w:sz w:val="24"/>
                <w:szCs w:val="24"/>
                <w:lang w:val="id-ID" w:eastAsia="id-ID"/>
              </w:rPr>
            </w:pPr>
            <w:r w:rsidRPr="00C14EE3">
              <w:rPr>
                <w:rStyle w:val="FontStyle29"/>
                <w:sz w:val="24"/>
                <w:szCs w:val="24"/>
                <w:lang w:val="sv-SE" w:eastAsia="id-ID"/>
              </w:rPr>
              <w:t xml:space="preserve">terdapat </w:t>
            </w:r>
            <w:r w:rsidRPr="00C14EE3">
              <w:rPr>
                <w:rStyle w:val="FontStyle29"/>
                <w:sz w:val="24"/>
                <w:szCs w:val="24"/>
                <w:lang w:val="id-ID" w:eastAsia="id-ID"/>
              </w:rPr>
              <w:t>transaksi</w:t>
            </w:r>
            <w:r w:rsidRPr="00C14EE3">
              <w:rPr>
                <w:rStyle w:val="FontStyle29"/>
                <w:sz w:val="24"/>
                <w:szCs w:val="24"/>
                <w:lang w:val="sv-SE" w:eastAsia="id-ID"/>
              </w:rPr>
              <w:t xml:space="preserve"> dan/atau aktivitas </w:t>
            </w:r>
            <w:r w:rsidRPr="00C14EE3">
              <w:rPr>
                <w:rStyle w:val="FontStyle29"/>
                <w:sz w:val="24"/>
                <w:szCs w:val="24"/>
                <w:lang w:val="id-ID" w:eastAsia="id-ID"/>
              </w:rPr>
              <w:t>Dana Pensiun</w:t>
            </w:r>
            <w:r w:rsidRPr="00C14EE3">
              <w:rPr>
                <w:rStyle w:val="FontStyle29"/>
                <w:sz w:val="24"/>
                <w:szCs w:val="24"/>
                <w:lang w:val="sv-SE" w:eastAsia="id-ID"/>
              </w:rPr>
              <w:t xml:space="preserve"> yang belum diatur </w:t>
            </w:r>
            <w:r w:rsidRPr="00C14EE3">
              <w:rPr>
                <w:rStyle w:val="FontStyle29"/>
                <w:sz w:val="24"/>
                <w:szCs w:val="24"/>
                <w:lang w:val="id-ID" w:eastAsia="id-ID"/>
              </w:rPr>
              <w:t>dalam</w:t>
            </w:r>
            <w:r w:rsidRPr="00C14EE3">
              <w:rPr>
                <w:rStyle w:val="FontStyle29"/>
                <w:sz w:val="24"/>
                <w:szCs w:val="24"/>
                <w:lang w:val="sv-SE" w:eastAsia="id-ID"/>
              </w:rPr>
              <w:t xml:space="preserve"> peraturan perundang-undangan dengan jumlah signifikan</w:t>
            </w:r>
            <w:r w:rsidRPr="00C14EE3">
              <w:rPr>
                <w:rStyle w:val="FontStyle29"/>
                <w:sz w:val="24"/>
                <w:szCs w:val="24"/>
                <w:lang w:val="id-ID" w:eastAsia="id-ID"/>
              </w:rPr>
              <w:t>;</w:t>
            </w:r>
          </w:p>
          <w:p w14:paraId="21AEA506" w14:textId="113B69BA" w:rsidR="003A1D25" w:rsidRPr="00C14EE3" w:rsidRDefault="003E1138" w:rsidP="00D14235">
            <w:pPr>
              <w:pStyle w:val="Style20"/>
              <w:widowControl/>
              <w:numPr>
                <w:ilvl w:val="0"/>
                <w:numId w:val="42"/>
              </w:numPr>
              <w:tabs>
                <w:tab w:val="left" w:pos="466"/>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terdapat kasus hukum yang terkait dengan kekayaan Dana Pensiun, </w:t>
            </w:r>
            <w:r w:rsidR="00206439" w:rsidRPr="00C14EE3">
              <w:rPr>
                <w:rStyle w:val="FontStyle29"/>
                <w:sz w:val="24"/>
                <w:szCs w:val="24"/>
                <w:lang w:val="id-ID" w:eastAsia="id-ID"/>
              </w:rPr>
              <w:t xml:space="preserve">dengan </w:t>
            </w:r>
            <w:r w:rsidR="00B52ED0" w:rsidRPr="00C14EE3">
              <w:rPr>
                <w:rStyle w:val="FontStyle29"/>
                <w:sz w:val="24"/>
                <w:szCs w:val="24"/>
                <w:lang w:val="id-ID" w:eastAsia="id-ID"/>
              </w:rPr>
              <w:t>dampak finasial sebesar</w:t>
            </w:r>
            <w:r w:rsidR="00206439" w:rsidRPr="00C14EE3">
              <w:rPr>
                <w:rStyle w:val="FontStyle29"/>
                <w:sz w:val="24"/>
                <w:szCs w:val="24"/>
                <w:lang w:val="id-ID" w:eastAsia="id-ID"/>
              </w:rPr>
              <w:t xml:space="preserve"> </w:t>
            </w:r>
            <w:r w:rsidRPr="00C14EE3">
              <w:rPr>
                <w:rStyle w:val="FontStyle29"/>
                <w:sz w:val="24"/>
                <w:szCs w:val="24"/>
                <w:lang w:val="id-ID" w:eastAsia="id-ID"/>
              </w:rPr>
              <w:t xml:space="preserve">20% ≤ nilai kekayaan </w:t>
            </w:r>
            <w:r w:rsidR="0082293D" w:rsidRPr="00C14EE3">
              <w:rPr>
                <w:rStyle w:val="FontStyle29"/>
                <w:sz w:val="24"/>
                <w:szCs w:val="24"/>
                <w:lang w:val="id-ID" w:eastAsia="id-ID"/>
              </w:rPr>
              <w:t>≤</w:t>
            </w:r>
            <w:r w:rsidR="00206439" w:rsidRPr="00C14EE3">
              <w:rPr>
                <w:rStyle w:val="FontStyle29"/>
                <w:sz w:val="24"/>
                <w:szCs w:val="24"/>
                <w:lang w:val="id-ID" w:eastAsia="id-ID"/>
              </w:rPr>
              <w:t xml:space="preserve"> </w:t>
            </w:r>
            <w:r w:rsidR="005939ED" w:rsidRPr="00C14EE3">
              <w:rPr>
                <w:rStyle w:val="FontStyle29"/>
                <w:sz w:val="24"/>
                <w:szCs w:val="24"/>
                <w:lang w:val="id-ID" w:eastAsia="id-ID"/>
              </w:rPr>
              <w:t>25%  dari aset neto;</w:t>
            </w:r>
          </w:p>
          <w:p w14:paraId="0256A504" w14:textId="1602CD04" w:rsidR="0092694A" w:rsidRPr="00C14EE3" w:rsidRDefault="0092694A" w:rsidP="0092694A">
            <w:pPr>
              <w:pStyle w:val="Style20"/>
              <w:widowControl/>
              <w:numPr>
                <w:ilvl w:val="0"/>
                <w:numId w:val="42"/>
              </w:numPr>
              <w:tabs>
                <w:tab w:val="left" w:pos="466"/>
              </w:tabs>
              <w:spacing w:before="60" w:after="60" w:line="276" w:lineRule="auto"/>
              <w:ind w:left="360"/>
              <w:jc w:val="both"/>
              <w:rPr>
                <w:rStyle w:val="FontStyle29"/>
                <w:sz w:val="24"/>
                <w:szCs w:val="24"/>
                <w:lang w:val="sq-AL" w:eastAsia="id-ID"/>
              </w:rPr>
            </w:pPr>
            <w:r w:rsidRPr="00C14EE3">
              <w:rPr>
                <w:rFonts w:cs="Bookman Old Style"/>
                <w:lang w:val="sq-AL" w:eastAsia="id-ID"/>
              </w:rPr>
              <w:t xml:space="preserve">terdapat Bukti Kepemilikan Kekayaan Dana Pensiun tidak atas nama Dana Pensiun </w:t>
            </w:r>
            <w:r w:rsidRPr="00C14EE3">
              <w:rPr>
                <w:rStyle w:val="FontStyle29"/>
                <w:sz w:val="24"/>
                <w:szCs w:val="24"/>
                <w:lang w:val="id-ID" w:eastAsia="id-ID"/>
              </w:rPr>
              <w:t xml:space="preserve">sebesar 20% ≤ </w:t>
            </w:r>
            <w:r w:rsidRPr="00C14EE3">
              <w:rPr>
                <w:rFonts w:cs="Bookman Old Style"/>
                <w:lang w:val="id-ID" w:eastAsia="id-ID"/>
              </w:rPr>
              <w:t xml:space="preserve">total </w:t>
            </w:r>
            <w:r w:rsidRPr="00C14EE3">
              <w:rPr>
                <w:rFonts w:cs="Bookman Old Style"/>
                <w:lang w:val="sq-AL" w:eastAsia="id-ID"/>
              </w:rPr>
              <w:t>aset investasi</w:t>
            </w:r>
            <w:r w:rsidRPr="00C14EE3">
              <w:rPr>
                <w:rStyle w:val="FontStyle29"/>
                <w:sz w:val="24"/>
                <w:szCs w:val="24"/>
                <w:lang w:val="id-ID" w:eastAsia="id-ID"/>
              </w:rPr>
              <w:t xml:space="preserve"> ≤ 25%; dan</w:t>
            </w:r>
          </w:p>
          <w:p w14:paraId="759408F6" w14:textId="2F53CA68" w:rsidR="0058593B" w:rsidRPr="00C14EE3" w:rsidRDefault="002A47AA" w:rsidP="002A47AA">
            <w:pPr>
              <w:pStyle w:val="Style20"/>
              <w:widowControl/>
              <w:numPr>
                <w:ilvl w:val="0"/>
                <w:numId w:val="42"/>
              </w:numPr>
              <w:tabs>
                <w:tab w:val="left" w:pos="466"/>
              </w:tabs>
              <w:spacing w:before="60" w:after="60" w:line="276" w:lineRule="auto"/>
              <w:ind w:left="360"/>
              <w:jc w:val="both"/>
              <w:rPr>
                <w:rStyle w:val="FontStyle29"/>
                <w:sz w:val="24"/>
                <w:szCs w:val="24"/>
                <w:lang w:val="id-ID" w:eastAsia="id-ID"/>
              </w:rPr>
            </w:pPr>
            <w:r w:rsidRPr="00C14EE3">
              <w:rPr>
                <w:rStyle w:val="FontStyle29"/>
                <w:sz w:val="24"/>
                <w:szCs w:val="24"/>
                <w:lang w:val="sv-SE" w:eastAsia="id-ID"/>
              </w:rPr>
              <w:t xml:space="preserve">kontrak/perjanjian yang dimiliki Dana Pensiun dengan pihak </w:t>
            </w:r>
            <w:r w:rsidRPr="00C14EE3">
              <w:rPr>
                <w:rStyle w:val="FontStyle29"/>
                <w:sz w:val="24"/>
                <w:szCs w:val="24"/>
                <w:lang w:val="id-ID" w:eastAsia="id-ID"/>
              </w:rPr>
              <w:t>ketiga</w:t>
            </w:r>
            <w:r w:rsidRPr="00C14EE3">
              <w:rPr>
                <w:rStyle w:val="FontStyle29"/>
                <w:sz w:val="24"/>
                <w:szCs w:val="24"/>
                <w:lang w:val="sv-SE" w:eastAsia="id-ID"/>
              </w:rPr>
              <w:t xml:space="preserve"> </w:t>
            </w:r>
            <w:r w:rsidRPr="00C14EE3">
              <w:rPr>
                <w:rStyle w:val="FontStyle29"/>
                <w:sz w:val="24"/>
                <w:szCs w:val="24"/>
                <w:lang w:val="id-ID" w:eastAsia="id-ID"/>
              </w:rPr>
              <w:t>kurang memadai</w:t>
            </w:r>
            <w:r w:rsidR="003E1138" w:rsidRPr="00C14EE3">
              <w:rPr>
                <w:rStyle w:val="FontStyle29"/>
                <w:sz w:val="24"/>
                <w:szCs w:val="24"/>
                <w:lang w:val="id-ID" w:eastAsia="id-ID"/>
              </w:rPr>
              <w:t>.</w:t>
            </w:r>
          </w:p>
        </w:tc>
      </w:tr>
      <w:tr w:rsidR="00946081" w:rsidRPr="00C14EE3" w14:paraId="32C89838" w14:textId="77777777" w:rsidTr="0030041E">
        <w:tc>
          <w:tcPr>
            <w:tcW w:w="1430" w:type="dxa"/>
            <w:tcBorders>
              <w:top w:val="single" w:sz="6" w:space="0" w:color="auto"/>
              <w:left w:val="single" w:sz="6" w:space="0" w:color="auto"/>
              <w:bottom w:val="single" w:sz="6" w:space="0" w:color="auto"/>
              <w:right w:val="single" w:sz="6" w:space="0" w:color="auto"/>
            </w:tcBorders>
          </w:tcPr>
          <w:p w14:paraId="74673845" w14:textId="51053769" w:rsidR="0058593B" w:rsidRPr="00C14EE3" w:rsidRDefault="000A5F1B" w:rsidP="008156CE">
            <w:pPr>
              <w:pStyle w:val="Style18"/>
              <w:widowControl/>
              <w:spacing w:before="60" w:after="60" w:line="276" w:lineRule="auto"/>
              <w:rPr>
                <w:rStyle w:val="FontStyle29"/>
                <w:sz w:val="24"/>
                <w:szCs w:val="24"/>
                <w:lang w:val="id-ID"/>
              </w:rPr>
            </w:pPr>
            <w:r w:rsidRPr="00C14EE3">
              <w:rPr>
                <w:rStyle w:val="FontStyle28"/>
                <w:i w:val="0"/>
                <w:sz w:val="24"/>
                <w:szCs w:val="24"/>
                <w:lang w:val="id-ID"/>
              </w:rPr>
              <w:t>Peringkat 5 (Tinggi)</w:t>
            </w:r>
          </w:p>
        </w:tc>
        <w:tc>
          <w:tcPr>
            <w:tcW w:w="8025" w:type="dxa"/>
            <w:tcBorders>
              <w:top w:val="single" w:sz="6" w:space="0" w:color="auto"/>
              <w:left w:val="single" w:sz="6" w:space="0" w:color="auto"/>
              <w:bottom w:val="single" w:sz="6" w:space="0" w:color="auto"/>
              <w:right w:val="single" w:sz="6" w:space="0" w:color="auto"/>
            </w:tcBorders>
          </w:tcPr>
          <w:p w14:paraId="36E6B1E4"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Dengan mempertimbangkan aktivitas bisnis yang dilakukan </w:t>
            </w:r>
            <w:r w:rsidR="00281705" w:rsidRPr="00C14EE3">
              <w:rPr>
                <w:lang w:val="id-ID"/>
              </w:rPr>
              <w:t>Dana Pensiun</w:t>
            </w:r>
            <w:r w:rsidRPr="00C14EE3">
              <w:rPr>
                <w:rStyle w:val="FontStyle29"/>
                <w:sz w:val="24"/>
                <w:szCs w:val="24"/>
                <w:lang w:val="id-ID" w:eastAsia="id-ID"/>
              </w:rPr>
              <w:t xml:space="preserve">, kemungkinan kerugian yang dihadapi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dari </w:t>
            </w:r>
            <w:r w:rsidR="007C1AC1" w:rsidRPr="00C14EE3">
              <w:rPr>
                <w:rStyle w:val="FontStyle29"/>
                <w:sz w:val="24"/>
                <w:szCs w:val="24"/>
                <w:lang w:val="id-ID" w:eastAsia="id-ID"/>
              </w:rPr>
              <w:t xml:space="preserve">risiko hukum </w:t>
            </w:r>
            <w:r w:rsidRPr="00C14EE3">
              <w:rPr>
                <w:rStyle w:val="FontStyle29"/>
                <w:sz w:val="24"/>
                <w:szCs w:val="24"/>
                <w:lang w:val="id-ID" w:eastAsia="id-ID"/>
              </w:rPr>
              <w:t>tergolong sangat tinggi selama periode waktu tertentu pada masa datang.</w:t>
            </w:r>
          </w:p>
          <w:p w14:paraId="4B43575D"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rStyle w:val="FontStyle29"/>
                <w:sz w:val="24"/>
                <w:szCs w:val="24"/>
                <w:lang w:val="id-ID" w:eastAsia="id-ID"/>
              </w:rPr>
              <w:t>Dana Pensiun</w:t>
            </w:r>
            <w:r w:rsidRPr="00C14EE3">
              <w:rPr>
                <w:rStyle w:val="FontStyle29"/>
                <w:sz w:val="24"/>
                <w:szCs w:val="24"/>
                <w:lang w:val="id-ID" w:eastAsia="id-ID"/>
              </w:rPr>
              <w:t xml:space="preserve"> yang termasuk dalam </w:t>
            </w:r>
            <w:r w:rsidR="000A5F1B" w:rsidRPr="00C14EE3">
              <w:rPr>
                <w:rStyle w:val="FontStyle29"/>
                <w:sz w:val="24"/>
                <w:szCs w:val="24"/>
                <w:lang w:val="id-ID" w:eastAsia="id-ID"/>
              </w:rPr>
              <w:t>peringkat 5 (tinggi)</w:t>
            </w:r>
            <w:r w:rsidRPr="00C14EE3">
              <w:rPr>
                <w:rStyle w:val="FontStyle29"/>
                <w:sz w:val="24"/>
                <w:szCs w:val="24"/>
                <w:lang w:val="id-ID" w:eastAsia="id-ID"/>
              </w:rPr>
              <w:t xml:space="preserve"> antara lain sebagai berikut:</w:t>
            </w:r>
          </w:p>
          <w:p w14:paraId="515F9262" w14:textId="1D2B5CD0" w:rsidR="0082293D" w:rsidRPr="00C14EE3" w:rsidRDefault="0082293D" w:rsidP="00D14235">
            <w:pPr>
              <w:pStyle w:val="Style20"/>
              <w:widowControl/>
              <w:numPr>
                <w:ilvl w:val="0"/>
                <w:numId w:val="43"/>
              </w:numPr>
              <w:tabs>
                <w:tab w:val="left" w:pos="461"/>
              </w:tabs>
              <w:spacing w:before="60" w:after="60" w:line="276" w:lineRule="auto"/>
              <w:ind w:left="360"/>
              <w:jc w:val="both"/>
              <w:rPr>
                <w:rFonts w:cs="Bookman Old Style"/>
                <w:lang w:val="id-ID" w:eastAsia="id-ID"/>
              </w:rPr>
            </w:pPr>
            <w:r w:rsidRPr="00C14EE3">
              <w:rPr>
                <w:rStyle w:val="FontStyle29"/>
                <w:sz w:val="24"/>
                <w:szCs w:val="24"/>
                <w:lang w:val="sv-SE" w:eastAsia="id-ID"/>
              </w:rPr>
              <w:t xml:space="preserve">terdapat </w:t>
            </w:r>
            <w:r w:rsidRPr="00C14EE3">
              <w:rPr>
                <w:rStyle w:val="FontStyle29"/>
                <w:sz w:val="24"/>
                <w:szCs w:val="24"/>
                <w:lang w:val="id-ID" w:eastAsia="id-ID"/>
              </w:rPr>
              <w:t>transaksi</w:t>
            </w:r>
            <w:r w:rsidRPr="00C14EE3">
              <w:rPr>
                <w:rStyle w:val="FontStyle29"/>
                <w:sz w:val="24"/>
                <w:szCs w:val="24"/>
                <w:lang w:val="sv-SE" w:eastAsia="id-ID"/>
              </w:rPr>
              <w:t xml:space="preserve"> dan/atau aktivitas </w:t>
            </w:r>
            <w:r w:rsidRPr="00C14EE3">
              <w:rPr>
                <w:rStyle w:val="FontStyle29"/>
                <w:sz w:val="24"/>
                <w:szCs w:val="24"/>
                <w:lang w:val="id-ID" w:eastAsia="id-ID"/>
              </w:rPr>
              <w:t>Dana Pensiun</w:t>
            </w:r>
            <w:r w:rsidRPr="00C14EE3">
              <w:rPr>
                <w:rStyle w:val="FontStyle29"/>
                <w:sz w:val="24"/>
                <w:szCs w:val="24"/>
                <w:lang w:val="sv-SE" w:eastAsia="id-ID"/>
              </w:rPr>
              <w:t xml:space="preserve"> yang belum diatur </w:t>
            </w:r>
            <w:r w:rsidRPr="00C14EE3">
              <w:rPr>
                <w:rStyle w:val="FontStyle29"/>
                <w:sz w:val="24"/>
                <w:szCs w:val="24"/>
                <w:lang w:val="id-ID" w:eastAsia="id-ID"/>
              </w:rPr>
              <w:t>dalam</w:t>
            </w:r>
            <w:r w:rsidRPr="00C14EE3">
              <w:rPr>
                <w:rStyle w:val="FontStyle29"/>
                <w:sz w:val="24"/>
                <w:szCs w:val="24"/>
                <w:lang w:val="sv-SE" w:eastAsia="id-ID"/>
              </w:rPr>
              <w:t xml:space="preserve"> peraturan perundang-undangan dengan jumlah yang </w:t>
            </w:r>
            <w:r w:rsidRPr="00C14EE3">
              <w:rPr>
                <w:rStyle w:val="FontStyle29"/>
                <w:sz w:val="24"/>
                <w:szCs w:val="24"/>
                <w:lang w:val="id-ID" w:eastAsia="id-ID"/>
              </w:rPr>
              <w:t>sangat</w:t>
            </w:r>
            <w:r w:rsidRPr="00C14EE3">
              <w:rPr>
                <w:rStyle w:val="FontStyle29"/>
                <w:sz w:val="24"/>
                <w:szCs w:val="24"/>
                <w:lang w:val="sv-SE" w:eastAsia="id-ID"/>
              </w:rPr>
              <w:t xml:space="preserve"> signifikan</w:t>
            </w:r>
            <w:r w:rsidRPr="00C14EE3">
              <w:rPr>
                <w:rStyle w:val="FontStyle29"/>
                <w:sz w:val="24"/>
                <w:szCs w:val="24"/>
                <w:lang w:val="id-ID" w:eastAsia="id-ID"/>
              </w:rPr>
              <w:t>;</w:t>
            </w:r>
          </w:p>
          <w:p w14:paraId="717B54F6" w14:textId="63C84182" w:rsidR="003A1D25" w:rsidRPr="00C14EE3" w:rsidRDefault="003E1138" w:rsidP="00D14235">
            <w:pPr>
              <w:pStyle w:val="Style20"/>
              <w:widowControl/>
              <w:numPr>
                <w:ilvl w:val="0"/>
                <w:numId w:val="43"/>
              </w:numPr>
              <w:tabs>
                <w:tab w:val="left" w:pos="461"/>
              </w:tabs>
              <w:spacing w:before="60" w:after="60" w:line="276" w:lineRule="auto"/>
              <w:ind w:left="360"/>
              <w:jc w:val="both"/>
              <w:rPr>
                <w:rStyle w:val="FontStyle29"/>
                <w:sz w:val="24"/>
                <w:szCs w:val="24"/>
                <w:lang w:val="id-ID" w:eastAsia="id-ID"/>
              </w:rPr>
            </w:pPr>
            <w:r w:rsidRPr="00C14EE3">
              <w:rPr>
                <w:rFonts w:cs="Bookman Old Style"/>
                <w:lang w:val="id-ID" w:eastAsia="id-ID"/>
              </w:rPr>
              <w:t>t</w:t>
            </w:r>
            <w:r w:rsidRPr="00C14EE3">
              <w:rPr>
                <w:rFonts w:cs="Bookman Old Style"/>
                <w:lang w:val="sq-AL" w:eastAsia="id-ID"/>
              </w:rPr>
              <w:t xml:space="preserve">erdapat kasus hukum yang terkait dengan kekayaan Dana Pensiun, </w:t>
            </w:r>
            <w:r w:rsidR="00206439" w:rsidRPr="00C14EE3">
              <w:rPr>
                <w:rFonts w:cs="Bookman Old Style"/>
                <w:lang w:val="id-ID" w:eastAsia="id-ID"/>
              </w:rPr>
              <w:t xml:space="preserve">dengan </w:t>
            </w:r>
            <w:r w:rsidR="00B52ED0" w:rsidRPr="00C14EE3">
              <w:rPr>
                <w:rFonts w:cs="Bookman Old Style"/>
                <w:lang w:val="id-ID" w:eastAsia="id-ID"/>
              </w:rPr>
              <w:t>dampak finansial terhadap</w:t>
            </w:r>
            <w:r w:rsidR="00206439" w:rsidRPr="00C14EE3">
              <w:rPr>
                <w:rFonts w:cs="Bookman Old Style"/>
                <w:lang w:val="id-ID" w:eastAsia="id-ID"/>
              </w:rPr>
              <w:t xml:space="preserve"> </w:t>
            </w:r>
            <w:r w:rsidRPr="00C14EE3">
              <w:rPr>
                <w:rFonts w:cs="Bookman Old Style"/>
                <w:lang w:val="sq-AL" w:eastAsia="id-ID"/>
              </w:rPr>
              <w:t>nilai kekayaan</w:t>
            </w:r>
            <w:r w:rsidR="00B52ED0" w:rsidRPr="00C14EE3">
              <w:rPr>
                <w:rFonts w:cs="Bookman Old Style"/>
                <w:lang w:val="id-ID" w:eastAsia="id-ID"/>
              </w:rPr>
              <w:t xml:space="preserve"> sebesar</w:t>
            </w:r>
            <w:r w:rsidRPr="00C14EE3">
              <w:rPr>
                <w:rFonts w:cs="Bookman Old Style"/>
                <w:lang w:val="sq-AL" w:eastAsia="id-ID"/>
              </w:rPr>
              <w:t xml:space="preserve"> </w:t>
            </w:r>
            <w:r w:rsidR="0082293D" w:rsidRPr="00C14EE3">
              <w:rPr>
                <w:rFonts w:cs="Bookman Old Style"/>
                <w:lang w:val="id-ID" w:eastAsia="id-ID"/>
              </w:rPr>
              <w:t xml:space="preserve">&gt; </w:t>
            </w:r>
            <w:r w:rsidRPr="00C14EE3">
              <w:rPr>
                <w:rFonts w:cs="Bookman Old Style"/>
                <w:lang w:val="sq-AL" w:eastAsia="id-ID"/>
              </w:rPr>
              <w:t>25% aset neto</w:t>
            </w:r>
            <w:r w:rsidR="003A1D25" w:rsidRPr="00C14EE3">
              <w:rPr>
                <w:rStyle w:val="FontStyle29"/>
                <w:sz w:val="24"/>
                <w:szCs w:val="24"/>
                <w:lang w:val="id-ID" w:eastAsia="id-ID"/>
              </w:rPr>
              <w:t>;</w:t>
            </w:r>
          </w:p>
          <w:p w14:paraId="23944A5E" w14:textId="4F63F300" w:rsidR="0082293D" w:rsidRPr="00C14EE3" w:rsidRDefault="0082293D" w:rsidP="0082293D">
            <w:pPr>
              <w:pStyle w:val="Style20"/>
              <w:widowControl/>
              <w:numPr>
                <w:ilvl w:val="0"/>
                <w:numId w:val="43"/>
              </w:numPr>
              <w:tabs>
                <w:tab w:val="left" w:pos="461"/>
              </w:tabs>
              <w:spacing w:before="60" w:after="60"/>
              <w:ind w:left="360"/>
              <w:rPr>
                <w:rStyle w:val="FontStyle29"/>
                <w:sz w:val="24"/>
                <w:szCs w:val="24"/>
                <w:lang w:val="sq-AL" w:eastAsia="id-ID"/>
              </w:rPr>
            </w:pPr>
            <w:r w:rsidRPr="00C14EE3">
              <w:rPr>
                <w:rFonts w:cs="Bookman Old Style"/>
                <w:lang w:val="sq-AL" w:eastAsia="id-ID"/>
              </w:rPr>
              <w:t xml:space="preserve">terdapat Bukti Kepemilikan Kekayaan Dana Pensiun tidak atas nama Dana Pensiun </w:t>
            </w:r>
            <w:r w:rsidRPr="00C14EE3">
              <w:rPr>
                <w:rStyle w:val="FontStyle29"/>
                <w:sz w:val="24"/>
                <w:szCs w:val="24"/>
                <w:lang w:val="id-ID" w:eastAsia="id-ID"/>
              </w:rPr>
              <w:t xml:space="preserve">&gt; </w:t>
            </w:r>
            <w:r w:rsidRPr="00C14EE3">
              <w:rPr>
                <w:rFonts w:cs="Bookman Old Style"/>
                <w:lang w:val="sq-AL" w:eastAsia="id-ID"/>
              </w:rPr>
              <w:t xml:space="preserve">25% dari </w:t>
            </w:r>
            <w:r w:rsidRPr="00C14EE3">
              <w:rPr>
                <w:rFonts w:cs="Bookman Old Style"/>
                <w:lang w:val="id-ID" w:eastAsia="id-ID"/>
              </w:rPr>
              <w:t xml:space="preserve">total </w:t>
            </w:r>
            <w:r w:rsidRPr="00C14EE3">
              <w:rPr>
                <w:rFonts w:cs="Bookman Old Style"/>
                <w:lang w:val="sq-AL" w:eastAsia="id-ID"/>
              </w:rPr>
              <w:t>aset investasi</w:t>
            </w:r>
            <w:r w:rsidRPr="00C14EE3">
              <w:rPr>
                <w:rStyle w:val="FontStyle29"/>
                <w:sz w:val="24"/>
                <w:szCs w:val="24"/>
                <w:lang w:val="id-ID" w:eastAsia="id-ID"/>
              </w:rPr>
              <w:t>; dan</w:t>
            </w:r>
          </w:p>
          <w:p w14:paraId="34E43B6D" w14:textId="599D586C" w:rsidR="0058593B" w:rsidRPr="00C14EE3" w:rsidRDefault="003E1138" w:rsidP="005939ED">
            <w:pPr>
              <w:pStyle w:val="Style20"/>
              <w:widowControl/>
              <w:numPr>
                <w:ilvl w:val="0"/>
                <w:numId w:val="43"/>
              </w:numPr>
              <w:tabs>
                <w:tab w:val="left" w:pos="461"/>
              </w:tabs>
              <w:spacing w:before="60" w:after="60" w:line="276" w:lineRule="auto"/>
              <w:ind w:left="360"/>
              <w:jc w:val="both"/>
              <w:rPr>
                <w:rStyle w:val="FontStyle29"/>
                <w:sz w:val="24"/>
                <w:szCs w:val="24"/>
                <w:lang w:val="id-ID" w:eastAsia="id-ID"/>
              </w:rPr>
            </w:pPr>
            <w:r w:rsidRPr="00C14EE3">
              <w:rPr>
                <w:rFonts w:cs="Bookman Old Style"/>
                <w:lang w:val="sq-AL" w:eastAsia="id-ID"/>
              </w:rPr>
              <w:t xml:space="preserve">kontrak/perjanjian yang dimiliki Dana Pensiun dengan pihak ketiga </w:t>
            </w:r>
            <w:r w:rsidR="005939ED" w:rsidRPr="00C14EE3">
              <w:rPr>
                <w:rFonts w:cs="Bookman Old Style"/>
                <w:lang w:val="id-ID" w:eastAsia="id-ID"/>
              </w:rPr>
              <w:t>tidak memadai.</w:t>
            </w:r>
          </w:p>
        </w:tc>
      </w:tr>
    </w:tbl>
    <w:p w14:paraId="54846B18" w14:textId="77777777" w:rsidR="00EA5526" w:rsidRPr="00C14EE3" w:rsidRDefault="00EA5526" w:rsidP="00EA5526">
      <w:pPr>
        <w:pStyle w:val="Style1"/>
        <w:widowControl/>
        <w:spacing w:before="60" w:after="60" w:line="276" w:lineRule="auto"/>
        <w:ind w:left="-100" w:right="100"/>
        <w:rPr>
          <w:rFonts w:cs="Bookman Old Style"/>
          <w:lang w:val="id-ID" w:eastAsia="id-ID"/>
        </w:rPr>
      </w:pPr>
    </w:p>
    <w:p w14:paraId="770D4DE2" w14:textId="77777777" w:rsidR="00EA5526" w:rsidRPr="00C14EE3" w:rsidRDefault="00EA5526" w:rsidP="00EA5526">
      <w:pPr>
        <w:pStyle w:val="Style1"/>
        <w:widowControl/>
        <w:spacing w:before="60" w:after="60" w:line="276" w:lineRule="auto"/>
        <w:ind w:left="-100" w:right="100"/>
        <w:rPr>
          <w:rFonts w:cs="Bookman Old Style"/>
          <w:lang w:val="id-ID" w:eastAsia="id-ID"/>
        </w:rPr>
      </w:pPr>
    </w:p>
    <w:p w14:paraId="5471D2F5" w14:textId="77777777" w:rsidR="00EA5526" w:rsidRPr="00C14EE3" w:rsidRDefault="00EA5526" w:rsidP="00EA5526">
      <w:pPr>
        <w:spacing w:before="60" w:after="60" w:line="276" w:lineRule="auto"/>
        <w:rPr>
          <w:rFonts w:ascii="Bookman Old Style" w:hAnsi="Bookman Old Style" w:cs="Bookman Old Style"/>
          <w:sz w:val="24"/>
          <w:szCs w:val="24"/>
          <w:lang w:eastAsia="id-ID"/>
        </w:rPr>
      </w:pPr>
      <w:r w:rsidRPr="00C14EE3">
        <w:rPr>
          <w:rFonts w:ascii="Bookman Old Style" w:hAnsi="Bookman Old Style" w:cs="Bookman Old Style"/>
          <w:sz w:val="24"/>
          <w:szCs w:val="24"/>
          <w:lang w:eastAsia="id-ID"/>
        </w:rPr>
        <w:br w:type="page"/>
      </w:r>
    </w:p>
    <w:p w14:paraId="2DB6E496" w14:textId="77777777" w:rsidR="00EA5526" w:rsidRPr="00C14EE3" w:rsidRDefault="00772C5F" w:rsidP="009C0942">
      <w:pPr>
        <w:pStyle w:val="Style3"/>
        <w:widowControl/>
        <w:spacing w:before="60" w:after="60" w:line="276" w:lineRule="auto"/>
        <w:ind w:left="1560" w:hanging="1560"/>
        <w:jc w:val="both"/>
        <w:rPr>
          <w:rStyle w:val="FontStyle29"/>
          <w:sz w:val="24"/>
          <w:szCs w:val="24"/>
          <w:lang w:val="id-ID" w:eastAsia="id-ID"/>
        </w:rPr>
      </w:pPr>
      <w:r w:rsidRPr="00C14EE3">
        <w:rPr>
          <w:rFonts w:cs="Bookman Old Style"/>
          <w:lang w:eastAsia="id-ID"/>
        </w:rPr>
        <w:lastRenderedPageBreak/>
        <w:t>Tabel II.F.</w:t>
      </w:r>
      <w:r w:rsidRPr="00C14EE3">
        <w:rPr>
          <w:rFonts w:cs="Bookman Old Style"/>
          <w:lang w:val="id-ID" w:eastAsia="id-ID"/>
        </w:rPr>
        <w:t>3</w:t>
      </w:r>
      <w:r w:rsidRPr="00C14EE3">
        <w:rPr>
          <w:rFonts w:cs="Bookman Old Style"/>
          <w:lang w:eastAsia="id-ID"/>
        </w:rPr>
        <w:t>:</w:t>
      </w:r>
      <w:r w:rsidR="00EA5526" w:rsidRPr="00C14EE3">
        <w:rPr>
          <w:rStyle w:val="FontStyle29"/>
          <w:sz w:val="24"/>
          <w:szCs w:val="24"/>
          <w:lang w:val="id-ID" w:eastAsia="id-ID"/>
        </w:rPr>
        <w:t xml:space="preserve"> </w:t>
      </w:r>
      <w:r w:rsidR="009C0942" w:rsidRPr="00C14EE3">
        <w:rPr>
          <w:rStyle w:val="FontStyle29"/>
          <w:sz w:val="24"/>
          <w:szCs w:val="24"/>
          <w:lang w:val="id-ID" w:eastAsia="id-ID"/>
        </w:rPr>
        <w:t xml:space="preserve">Pedoman Penetapan Kualitas Penerapan Manajemen Risiko untuk </w:t>
      </w:r>
      <w:r w:rsidR="0030041E" w:rsidRPr="00C14EE3">
        <w:rPr>
          <w:rStyle w:val="FontStyle29"/>
          <w:sz w:val="24"/>
          <w:szCs w:val="24"/>
          <w:lang w:val="id-ID" w:eastAsia="id-ID"/>
        </w:rPr>
        <w:t>Risiko Hukum</w:t>
      </w:r>
    </w:p>
    <w:p w14:paraId="5C6C1154" w14:textId="77777777" w:rsidR="00EA5526" w:rsidRPr="00C14EE3" w:rsidRDefault="00EA5526" w:rsidP="00EA5526">
      <w:pPr>
        <w:pStyle w:val="Style1"/>
        <w:widowControl/>
        <w:spacing w:before="60" w:after="60" w:line="276" w:lineRule="auto"/>
        <w:ind w:left="-100" w:right="100"/>
        <w:rPr>
          <w:rFonts w:cs="Bookman Old Style"/>
          <w:lang w:val="id-ID" w:eastAsia="id-ID"/>
        </w:rPr>
      </w:pPr>
    </w:p>
    <w:tbl>
      <w:tblPr>
        <w:tblW w:w="9538" w:type="dxa"/>
        <w:tblLayout w:type="fixed"/>
        <w:tblCellMar>
          <w:left w:w="40" w:type="dxa"/>
          <w:right w:w="40" w:type="dxa"/>
        </w:tblCellMar>
        <w:tblLook w:val="0000" w:firstRow="0" w:lastRow="0" w:firstColumn="0" w:lastColumn="0" w:noHBand="0" w:noVBand="0"/>
      </w:tblPr>
      <w:tblGrid>
        <w:gridCol w:w="1741"/>
        <w:gridCol w:w="7797"/>
      </w:tblGrid>
      <w:tr w:rsidR="00C14EE3" w:rsidRPr="00C14EE3" w14:paraId="69573F02" w14:textId="77777777" w:rsidTr="009C0942">
        <w:trPr>
          <w:tblHeader/>
        </w:trPr>
        <w:tc>
          <w:tcPr>
            <w:tcW w:w="174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8E19E41" w14:textId="77777777" w:rsidR="009C0942" w:rsidRPr="00C14EE3" w:rsidRDefault="009C0942" w:rsidP="009C0942">
            <w:pPr>
              <w:pStyle w:val="Style19"/>
              <w:widowControl/>
              <w:spacing w:before="60" w:after="60" w:line="276" w:lineRule="auto"/>
              <w:rPr>
                <w:rStyle w:val="FontStyle28"/>
                <w:i w:val="0"/>
                <w:sz w:val="24"/>
                <w:szCs w:val="24"/>
                <w:lang w:val="id-ID" w:eastAsia="id-ID"/>
              </w:rPr>
            </w:pPr>
            <w:r w:rsidRPr="00C14EE3">
              <w:rPr>
                <w:rStyle w:val="FontStyle29"/>
                <w:sz w:val="24"/>
                <w:szCs w:val="24"/>
                <w:lang w:val="id-ID" w:eastAsia="id-ID"/>
              </w:rPr>
              <w:t>Peringkat</w:t>
            </w:r>
          </w:p>
        </w:tc>
        <w:tc>
          <w:tcPr>
            <w:tcW w:w="779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280FC2E" w14:textId="77777777" w:rsidR="009C0942" w:rsidRPr="00C14EE3" w:rsidRDefault="009C0942" w:rsidP="009C0942">
            <w:pPr>
              <w:pStyle w:val="Style1"/>
              <w:widowControl/>
              <w:spacing w:before="60" w:after="60" w:line="276" w:lineRule="auto"/>
              <w:jc w:val="center"/>
              <w:rPr>
                <w:rStyle w:val="FontStyle29"/>
                <w:sz w:val="24"/>
                <w:szCs w:val="24"/>
                <w:lang w:val="id-ID" w:eastAsia="id-ID"/>
              </w:rPr>
            </w:pPr>
            <w:r w:rsidRPr="00C14EE3">
              <w:rPr>
                <w:rStyle w:val="FontStyle29"/>
                <w:sz w:val="24"/>
                <w:szCs w:val="24"/>
                <w:lang w:val="id-ID" w:eastAsia="id-ID"/>
              </w:rPr>
              <w:t>Definisi Peringkat</w:t>
            </w:r>
          </w:p>
        </w:tc>
      </w:tr>
      <w:tr w:rsidR="00C14EE3" w:rsidRPr="00C14EE3" w14:paraId="7080FCF5" w14:textId="77777777" w:rsidTr="00D66E97">
        <w:tc>
          <w:tcPr>
            <w:tcW w:w="1741" w:type="dxa"/>
            <w:tcBorders>
              <w:top w:val="single" w:sz="6" w:space="0" w:color="auto"/>
              <w:left w:val="single" w:sz="6" w:space="0" w:color="auto"/>
              <w:bottom w:val="single" w:sz="6" w:space="0" w:color="auto"/>
              <w:right w:val="single" w:sz="6" w:space="0" w:color="auto"/>
            </w:tcBorders>
          </w:tcPr>
          <w:p w14:paraId="531928CF" w14:textId="77777777" w:rsidR="00D66E97" w:rsidRPr="00C14EE3" w:rsidRDefault="00D0089A" w:rsidP="008156CE">
            <w:pPr>
              <w:pStyle w:val="Style19"/>
              <w:widowControl/>
              <w:spacing w:before="60" w:after="60" w:line="276" w:lineRule="auto"/>
              <w:rPr>
                <w:rStyle w:val="FontStyle29"/>
                <w:i/>
                <w:sz w:val="24"/>
                <w:szCs w:val="24"/>
                <w:lang w:val="id-ID" w:eastAsia="id-ID"/>
              </w:rPr>
            </w:pPr>
            <w:r w:rsidRPr="00C14EE3">
              <w:rPr>
                <w:rStyle w:val="FontStyle28"/>
                <w:i w:val="0"/>
                <w:sz w:val="24"/>
                <w:szCs w:val="24"/>
                <w:lang w:val="id-ID" w:eastAsia="id-ID"/>
              </w:rPr>
              <w:t>Peringkat 1 (Kuat)</w:t>
            </w:r>
          </w:p>
          <w:p w14:paraId="073F7B6C" w14:textId="77777777" w:rsidR="00D66E97" w:rsidRPr="00C14EE3" w:rsidRDefault="00D66E97" w:rsidP="008156CE">
            <w:pPr>
              <w:pStyle w:val="Style18"/>
              <w:widowControl/>
              <w:spacing w:before="60" w:after="60" w:line="276" w:lineRule="auto"/>
              <w:rPr>
                <w:rStyle w:val="FontStyle29"/>
                <w:sz w:val="24"/>
                <w:szCs w:val="24"/>
                <w:lang w:val="id-ID"/>
              </w:rPr>
            </w:pPr>
          </w:p>
        </w:tc>
        <w:tc>
          <w:tcPr>
            <w:tcW w:w="7797" w:type="dxa"/>
            <w:tcBorders>
              <w:top w:val="single" w:sz="6" w:space="0" w:color="auto"/>
              <w:left w:val="single" w:sz="6" w:space="0" w:color="auto"/>
              <w:bottom w:val="single" w:sz="6" w:space="0" w:color="auto"/>
              <w:right w:val="single" w:sz="6" w:space="0" w:color="auto"/>
            </w:tcBorders>
          </w:tcPr>
          <w:p w14:paraId="296E9921" w14:textId="77777777" w:rsidR="00D66E97" w:rsidRPr="00C14EE3" w:rsidRDefault="00D66E97" w:rsidP="0030041E">
            <w:pPr>
              <w:pStyle w:val="Style1"/>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Kualitas penerapan </w:t>
            </w:r>
            <w:r w:rsidR="007C1AC1" w:rsidRPr="00C14EE3">
              <w:rPr>
                <w:rStyle w:val="FontStyle29"/>
                <w:sz w:val="24"/>
                <w:szCs w:val="24"/>
                <w:lang w:val="id-ID" w:eastAsia="id-ID"/>
              </w:rPr>
              <w:t xml:space="preserve">manajemen risiko untuk risiko hukum </w:t>
            </w:r>
            <w:r w:rsidRPr="00C14EE3">
              <w:rPr>
                <w:rStyle w:val="FontStyle29"/>
                <w:sz w:val="24"/>
                <w:szCs w:val="24"/>
                <w:lang w:val="id-ID" w:eastAsia="id-ID"/>
              </w:rPr>
              <w:t>sangat memadai. Meskipun terdapat kelemahan minor, tetapi kelemahan tersebut tidak signifikan sehingga dapat diabaikan.</w:t>
            </w:r>
          </w:p>
          <w:p w14:paraId="12F557FD" w14:textId="77777777" w:rsidR="00D66E97" w:rsidRPr="00C14EE3" w:rsidRDefault="00D66E97" w:rsidP="0030041E">
            <w:pPr>
              <w:pStyle w:val="Style1"/>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D0089A" w:rsidRPr="00C14EE3">
              <w:rPr>
                <w:rStyle w:val="FontStyle29"/>
                <w:sz w:val="24"/>
                <w:szCs w:val="24"/>
                <w:lang w:val="id-ID" w:eastAsia="id-ID"/>
              </w:rPr>
              <w:t xml:space="preserve">peringkat 1 (kuat) </w:t>
            </w:r>
            <w:r w:rsidRPr="00C14EE3">
              <w:rPr>
                <w:rStyle w:val="FontStyle29"/>
                <w:sz w:val="24"/>
                <w:szCs w:val="24"/>
                <w:lang w:val="id-ID" w:eastAsia="id-ID"/>
              </w:rPr>
              <w:t>antara lain sebagai berikut:</w:t>
            </w:r>
          </w:p>
          <w:p w14:paraId="693D45F2" w14:textId="77777777" w:rsidR="00D66E97" w:rsidRPr="00C14EE3" w:rsidRDefault="007C1AC1" w:rsidP="00D14235">
            <w:pPr>
              <w:pStyle w:val="Style1"/>
              <w:widowControl/>
              <w:numPr>
                <w:ilvl w:val="0"/>
                <w:numId w:val="44"/>
              </w:numPr>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perumusan tingkat risiko yang akan diambil </w:t>
            </w:r>
            <w:r w:rsidRPr="00C14EE3">
              <w:rPr>
                <w:rStyle w:val="FontStyle28"/>
                <w:sz w:val="24"/>
                <w:szCs w:val="24"/>
                <w:lang w:val="id-ID" w:eastAsia="id-ID"/>
              </w:rPr>
              <w:t xml:space="preserve">(risk appetite) </w:t>
            </w:r>
            <w:r w:rsidRPr="00C14EE3">
              <w:rPr>
                <w:rStyle w:val="FontStyle29"/>
                <w:sz w:val="24"/>
                <w:szCs w:val="24"/>
                <w:lang w:val="id-ID" w:eastAsia="id-ID"/>
              </w:rPr>
              <w:t xml:space="preserve">dan toleransi risiko </w:t>
            </w:r>
            <w:r w:rsidRPr="00C14EE3">
              <w:rPr>
                <w:rStyle w:val="FontStyle28"/>
                <w:sz w:val="24"/>
                <w:szCs w:val="24"/>
                <w:lang w:val="id-ID" w:eastAsia="id-ID"/>
              </w:rPr>
              <w:t xml:space="preserve">(risk tolerance) </w:t>
            </w:r>
            <w:r w:rsidRPr="00C14EE3">
              <w:rPr>
                <w:rStyle w:val="FontStyle29"/>
                <w:sz w:val="24"/>
                <w:szCs w:val="24"/>
                <w:lang w:val="id-ID" w:eastAsia="id-ID"/>
              </w:rPr>
              <w:t>sangat memadai dan telah sejalan dengan sasaran strategis dan strategi bisnis secara keseluruhan;</w:t>
            </w:r>
          </w:p>
          <w:p w14:paraId="6EB1483A" w14:textId="77777777" w:rsidR="00D66E97" w:rsidRPr="00C14EE3" w:rsidRDefault="00CD7F84" w:rsidP="00D14235">
            <w:pPr>
              <w:pStyle w:val="Style1"/>
              <w:widowControl/>
              <w:numPr>
                <w:ilvl w:val="0"/>
                <w:numId w:val="44"/>
              </w:numPr>
              <w:spacing w:before="60" w:after="60" w:line="276" w:lineRule="auto"/>
              <w:ind w:left="360"/>
              <w:rPr>
                <w:rStyle w:val="FontStyle29"/>
                <w:sz w:val="24"/>
                <w:szCs w:val="24"/>
                <w:lang w:val="id-ID" w:eastAsia="id-ID"/>
              </w:rPr>
            </w:pPr>
            <w:r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Pr="00C14EE3">
              <w:rPr>
                <w:rStyle w:val="FontStyle29"/>
                <w:sz w:val="24"/>
                <w:szCs w:val="24"/>
                <w:lang w:val="id-ID" w:eastAsia="id-ID"/>
              </w:rPr>
              <w:t>Pengawas</w:t>
            </w:r>
            <w:r w:rsidR="00D66E97" w:rsidRPr="00C14EE3">
              <w:rPr>
                <w:rStyle w:val="FontStyle29"/>
                <w:sz w:val="24"/>
                <w:szCs w:val="24"/>
                <w:lang w:val="id-ID" w:eastAsia="id-ID"/>
              </w:rPr>
              <w:t xml:space="preserve"> memiliki kesadaran </w:t>
            </w:r>
            <w:r w:rsidR="00D66E97" w:rsidRPr="00C14EE3">
              <w:rPr>
                <w:rStyle w:val="FontStyle29"/>
                <w:i/>
                <w:iCs/>
                <w:sz w:val="24"/>
                <w:szCs w:val="24"/>
                <w:lang w:val="id-ID"/>
              </w:rPr>
              <w:t xml:space="preserve">(awareness) </w:t>
            </w:r>
            <w:r w:rsidR="00D66E97" w:rsidRPr="00C14EE3">
              <w:rPr>
                <w:rStyle w:val="FontStyle29"/>
                <w:sz w:val="24"/>
                <w:szCs w:val="24"/>
                <w:lang w:val="id-ID" w:eastAsia="id-ID"/>
              </w:rPr>
              <w:t xml:space="preserve">dan pemahaman yang sangat baik mengenai </w:t>
            </w:r>
            <w:r w:rsidR="007C1AC1" w:rsidRPr="00C14EE3">
              <w:rPr>
                <w:rStyle w:val="FontStyle29"/>
                <w:sz w:val="24"/>
                <w:szCs w:val="24"/>
                <w:lang w:val="id-ID" w:eastAsia="id-ID"/>
              </w:rPr>
              <w:t>manajemen risiko untuk risiko hukum;</w:t>
            </w:r>
          </w:p>
          <w:p w14:paraId="222CC7D1" w14:textId="77777777" w:rsidR="00D66E97" w:rsidRPr="00C14EE3" w:rsidRDefault="007C1AC1" w:rsidP="00D14235">
            <w:pPr>
              <w:pStyle w:val="Style1"/>
              <w:widowControl/>
              <w:numPr>
                <w:ilvl w:val="0"/>
                <w:numId w:val="44"/>
              </w:numPr>
              <w:spacing w:before="60" w:after="60" w:line="276" w:lineRule="auto"/>
              <w:ind w:left="360"/>
              <w:rPr>
                <w:rStyle w:val="FontStyle29"/>
                <w:sz w:val="24"/>
                <w:szCs w:val="24"/>
                <w:lang w:val="id-ID" w:eastAsia="id-ID"/>
              </w:rPr>
            </w:pPr>
            <w:r w:rsidRPr="00C14EE3">
              <w:rPr>
                <w:rStyle w:val="FontStyle29"/>
                <w:sz w:val="24"/>
                <w:szCs w:val="24"/>
                <w:lang w:val="id-ID" w:eastAsia="id-ID"/>
              </w:rPr>
              <w:t>budaya manajemen risiko untuk risiko hukum sangat kuat dan telah diinternalisasikan dengan sangat baik pada seluruh level organisasi;</w:t>
            </w:r>
          </w:p>
          <w:p w14:paraId="2AFA6263" w14:textId="77777777" w:rsidR="00D66E97" w:rsidRPr="00C14EE3" w:rsidRDefault="007C1AC1" w:rsidP="00D14235">
            <w:pPr>
              <w:pStyle w:val="Style1"/>
              <w:widowControl/>
              <w:numPr>
                <w:ilvl w:val="0"/>
                <w:numId w:val="44"/>
              </w:numPr>
              <w:spacing w:before="60" w:after="60" w:line="276" w:lineRule="auto"/>
              <w:ind w:left="360"/>
              <w:rPr>
                <w:rStyle w:val="FontStyle29"/>
                <w:sz w:val="24"/>
                <w:szCs w:val="24"/>
                <w:lang w:val="id-ID" w:eastAsia="id-ID"/>
              </w:rPr>
            </w:pPr>
            <w:r w:rsidRPr="00C14EE3">
              <w:rPr>
                <w:rStyle w:val="FontStyle29"/>
                <w:sz w:val="24"/>
                <w:szCs w:val="24"/>
                <w:lang w:val="id-ID" w:eastAsia="id-ID"/>
              </w:rPr>
              <w:t>pelaksa</w:t>
            </w:r>
            <w:r w:rsidR="00D66E97" w:rsidRPr="00C14EE3">
              <w:rPr>
                <w:rStyle w:val="FontStyle29"/>
                <w:sz w:val="24"/>
                <w:szCs w:val="24"/>
                <w:lang w:val="id-ID" w:eastAsia="id-ID"/>
              </w:rPr>
              <w:t xml:space="preserve">naan tugas </w:t>
            </w:r>
            <w:r w:rsidR="00CD7F84"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00CD7F84" w:rsidRPr="00C14EE3">
              <w:rPr>
                <w:rStyle w:val="FontStyle29"/>
                <w:sz w:val="24"/>
                <w:szCs w:val="24"/>
                <w:lang w:val="id-ID" w:eastAsia="id-ID"/>
              </w:rPr>
              <w:t>Pengawas</w:t>
            </w:r>
            <w:r w:rsidR="00D66E97" w:rsidRPr="00C14EE3">
              <w:rPr>
                <w:rStyle w:val="FontStyle29"/>
                <w:sz w:val="24"/>
                <w:szCs w:val="24"/>
                <w:lang w:val="id-ID" w:eastAsia="id-ID"/>
              </w:rPr>
              <w:t xml:space="preserve"> secara keseluruhan sangat memadai</w:t>
            </w:r>
            <w:r w:rsidRPr="00C14EE3">
              <w:rPr>
                <w:rStyle w:val="FontStyle29"/>
                <w:sz w:val="24"/>
                <w:szCs w:val="24"/>
                <w:lang w:val="id-ID" w:eastAsia="id-ID"/>
              </w:rPr>
              <w:t>;</w:t>
            </w:r>
          </w:p>
          <w:p w14:paraId="629D320D" w14:textId="77777777" w:rsidR="00D66E97" w:rsidRPr="00C14EE3" w:rsidRDefault="007C1AC1" w:rsidP="00D14235">
            <w:pPr>
              <w:pStyle w:val="Style1"/>
              <w:widowControl/>
              <w:numPr>
                <w:ilvl w:val="0"/>
                <w:numId w:val="44"/>
              </w:numPr>
              <w:spacing w:before="60" w:after="60" w:line="276" w:lineRule="auto"/>
              <w:ind w:left="360"/>
              <w:rPr>
                <w:rStyle w:val="FontStyle29"/>
                <w:sz w:val="24"/>
                <w:szCs w:val="24"/>
                <w:lang w:val="id-ID" w:eastAsia="id-ID"/>
              </w:rPr>
            </w:pPr>
            <w:r w:rsidRPr="00C14EE3">
              <w:rPr>
                <w:rStyle w:val="FontStyle29"/>
                <w:sz w:val="24"/>
                <w:szCs w:val="24"/>
                <w:lang w:val="id-ID" w:eastAsia="id-ID"/>
              </w:rPr>
              <w:t>kebijakan dan prosedur manajemen risiko untuk risiko hukum sangat memadai dan tersedia untuk seluruh area manajemen risiko untuk risiko hukum, sejalan dengan penerapan, dan dipahami dengan baik oleh pegawai;</w:t>
            </w:r>
          </w:p>
          <w:p w14:paraId="4395FE81" w14:textId="77777777" w:rsidR="00D66E97" w:rsidRPr="00C14EE3" w:rsidRDefault="007C1AC1" w:rsidP="00D14235">
            <w:pPr>
              <w:pStyle w:val="Style1"/>
              <w:widowControl/>
              <w:numPr>
                <w:ilvl w:val="0"/>
                <w:numId w:val="44"/>
              </w:numPr>
              <w:spacing w:before="60" w:after="60" w:line="276" w:lineRule="auto"/>
              <w:ind w:left="360"/>
              <w:rPr>
                <w:rStyle w:val="FontStyle29"/>
                <w:sz w:val="24"/>
                <w:szCs w:val="24"/>
                <w:lang w:val="id-ID" w:eastAsia="id-ID"/>
              </w:rPr>
            </w:pPr>
            <w:r w:rsidRPr="00C14EE3">
              <w:rPr>
                <w:rStyle w:val="FontStyle29"/>
                <w:sz w:val="24"/>
                <w:szCs w:val="24"/>
                <w:lang w:val="id-ID" w:eastAsia="id-ID"/>
              </w:rPr>
              <w:t>proses manajemen risiko untuk risiko hukum sangat memadai dalam mengidentifikasi, mengukur, memantau, dan mengendalikan risiko hukum;</w:t>
            </w:r>
          </w:p>
          <w:p w14:paraId="6C517646" w14:textId="77777777" w:rsidR="00D66E97" w:rsidRPr="00C14EE3" w:rsidRDefault="007C1AC1" w:rsidP="00D14235">
            <w:pPr>
              <w:pStyle w:val="Style1"/>
              <w:widowControl/>
              <w:numPr>
                <w:ilvl w:val="0"/>
                <w:numId w:val="44"/>
              </w:numPr>
              <w:spacing w:before="60" w:after="60" w:line="276" w:lineRule="auto"/>
              <w:ind w:left="360"/>
              <w:rPr>
                <w:rStyle w:val="FontStyle29"/>
                <w:sz w:val="24"/>
                <w:szCs w:val="24"/>
                <w:lang w:val="id-ID" w:eastAsia="id-ID"/>
              </w:rPr>
            </w:pPr>
            <w:r w:rsidRPr="00C14EE3">
              <w:rPr>
                <w:rStyle w:val="FontStyle29"/>
                <w:sz w:val="24"/>
                <w:szCs w:val="24"/>
                <w:lang w:val="id-ID" w:eastAsia="id-ID"/>
              </w:rPr>
              <w:t>sistem informasi manajemen risiko hukum sangat baik sehingga menghasilkan laporan risiko hukum yang kompre</w:t>
            </w:r>
            <w:r w:rsidR="00717CE0" w:rsidRPr="00C14EE3">
              <w:rPr>
                <w:rStyle w:val="FontStyle29"/>
                <w:sz w:val="24"/>
                <w:szCs w:val="24"/>
                <w:lang w:val="id-ID" w:eastAsia="id-ID"/>
              </w:rPr>
              <w:t xml:space="preserve">hensif dan terintegrasi kepada </w:t>
            </w:r>
            <w:r w:rsidR="00CD7F84" w:rsidRPr="00C14EE3">
              <w:rPr>
                <w:rStyle w:val="FontStyle29"/>
                <w:sz w:val="24"/>
                <w:szCs w:val="24"/>
                <w:lang w:val="id-ID" w:eastAsia="id-ID"/>
              </w:rPr>
              <w:t>Pengurus</w:t>
            </w:r>
            <w:r w:rsidRPr="00C14EE3">
              <w:rPr>
                <w:rStyle w:val="FontStyle29"/>
                <w:sz w:val="24"/>
                <w:szCs w:val="24"/>
                <w:lang w:val="id-ID" w:eastAsia="id-ID"/>
              </w:rPr>
              <w:t xml:space="preserve"> dan </w:t>
            </w:r>
            <w:r w:rsidR="00717CE0" w:rsidRPr="00C14EE3">
              <w:rPr>
                <w:rStyle w:val="FontStyle29"/>
                <w:sz w:val="24"/>
                <w:szCs w:val="24"/>
                <w:lang w:val="id-ID" w:eastAsia="id-ID"/>
              </w:rPr>
              <w:t xml:space="preserve">Dewan </w:t>
            </w:r>
            <w:r w:rsidR="00CD7F84" w:rsidRPr="00C14EE3">
              <w:rPr>
                <w:rStyle w:val="FontStyle29"/>
                <w:sz w:val="24"/>
                <w:szCs w:val="24"/>
                <w:lang w:val="id-ID" w:eastAsia="id-ID"/>
              </w:rPr>
              <w:t>Pengawas</w:t>
            </w:r>
            <w:r w:rsidRPr="00C14EE3">
              <w:rPr>
                <w:rStyle w:val="FontStyle29"/>
                <w:sz w:val="24"/>
                <w:szCs w:val="24"/>
                <w:lang w:val="id-ID" w:eastAsia="id-ID"/>
              </w:rPr>
              <w:t>;</w:t>
            </w:r>
          </w:p>
          <w:p w14:paraId="0C334C5A" w14:textId="77777777" w:rsidR="00D66E97" w:rsidRPr="00C14EE3" w:rsidRDefault="007C1AC1" w:rsidP="00D14235">
            <w:pPr>
              <w:pStyle w:val="Style1"/>
              <w:widowControl/>
              <w:numPr>
                <w:ilvl w:val="0"/>
                <w:numId w:val="44"/>
              </w:numPr>
              <w:spacing w:before="60" w:after="60" w:line="276" w:lineRule="auto"/>
              <w:ind w:left="360"/>
              <w:rPr>
                <w:rStyle w:val="FontStyle29"/>
                <w:sz w:val="24"/>
                <w:szCs w:val="24"/>
                <w:lang w:val="id-ID" w:eastAsia="id-ID"/>
              </w:rPr>
            </w:pPr>
            <w:r w:rsidRPr="00C14EE3">
              <w:rPr>
                <w:rStyle w:val="FontStyle29"/>
                <w:sz w:val="24"/>
                <w:szCs w:val="24"/>
                <w:lang w:val="id-ID" w:eastAsia="id-ID"/>
              </w:rPr>
              <w:t>sistem pengendalian intern</w:t>
            </w:r>
            <w:r w:rsidR="00717CE0" w:rsidRPr="00C14EE3">
              <w:rPr>
                <w:rStyle w:val="FontStyle29"/>
                <w:sz w:val="24"/>
                <w:szCs w:val="24"/>
                <w:lang w:val="id-ID" w:eastAsia="id-ID"/>
              </w:rPr>
              <w:t>al</w:t>
            </w:r>
            <w:r w:rsidRPr="00C14EE3">
              <w:rPr>
                <w:rStyle w:val="FontStyle29"/>
                <w:sz w:val="24"/>
                <w:szCs w:val="24"/>
                <w:lang w:val="id-ID" w:eastAsia="id-ID"/>
              </w:rPr>
              <w:t xml:space="preserve"> sangat efektif dalam mendukung pelaksanaan manajemen risiko;</w:t>
            </w:r>
          </w:p>
          <w:p w14:paraId="2704C1FC" w14:textId="77777777" w:rsidR="00D66E97" w:rsidRPr="00C14EE3" w:rsidRDefault="007C1AC1" w:rsidP="00D14235">
            <w:pPr>
              <w:pStyle w:val="Style1"/>
              <w:widowControl/>
              <w:numPr>
                <w:ilvl w:val="0"/>
                <w:numId w:val="44"/>
              </w:numPr>
              <w:spacing w:before="60" w:after="60" w:line="276" w:lineRule="auto"/>
              <w:ind w:left="360"/>
              <w:rPr>
                <w:rStyle w:val="FontStyle29"/>
                <w:sz w:val="24"/>
                <w:szCs w:val="24"/>
                <w:lang w:val="id-ID" w:eastAsia="id-ID"/>
              </w:rPr>
            </w:pPr>
            <w:r w:rsidRPr="00C14EE3">
              <w:rPr>
                <w:rStyle w:val="FontStyle29"/>
                <w:sz w:val="24"/>
                <w:szCs w:val="24"/>
                <w:lang w:val="id-ID" w:eastAsia="id-ID"/>
              </w:rPr>
              <w:t>pelaksanaan kaji ulang independen</w:t>
            </w:r>
            <w:r w:rsidR="00CD7F84" w:rsidRPr="00C14EE3">
              <w:rPr>
                <w:rStyle w:val="FontStyle29"/>
                <w:sz w:val="24"/>
                <w:szCs w:val="24"/>
                <w:lang w:val="id-ID" w:eastAsia="id-ID"/>
              </w:rPr>
              <w:t xml:space="preserve"> </w:t>
            </w:r>
            <w:r w:rsidR="00CD7F84" w:rsidRPr="00C14EE3">
              <w:rPr>
                <w:rFonts w:cs="Bookman Old Style"/>
                <w:lang w:val="id-ID" w:eastAsia="id-ID"/>
              </w:rPr>
              <w:t>(</w:t>
            </w:r>
            <w:r w:rsidR="00CD7F84" w:rsidRPr="00C14EE3">
              <w:rPr>
                <w:rFonts w:cs="Bookman Old Style"/>
                <w:i/>
                <w:lang w:val="id-ID" w:eastAsia="id-ID"/>
              </w:rPr>
              <w:t>independent review</w:t>
            </w:r>
            <w:r w:rsidR="00CD7F84" w:rsidRPr="00C14EE3">
              <w:rPr>
                <w:rFonts w:cs="Bookman Old Style"/>
                <w:lang w:val="id-ID" w:eastAsia="id-ID"/>
              </w:rPr>
              <w:t xml:space="preserve">) </w:t>
            </w:r>
            <w:r w:rsidRPr="00C14EE3">
              <w:rPr>
                <w:rStyle w:val="FontStyle29"/>
                <w:sz w:val="24"/>
                <w:szCs w:val="24"/>
                <w:lang w:val="id-ID" w:eastAsia="id-ID"/>
              </w:rPr>
              <w:t xml:space="preserve">oleh satuan kerja audit internal dan fungsi yang melakukan kaji ulang independen sangat memadai baik dari sisi metodologi, frekuensi, maupun pelaporan kepada </w:t>
            </w:r>
            <w:r w:rsidR="00CD7F84" w:rsidRPr="00C14EE3">
              <w:rPr>
                <w:rStyle w:val="FontStyle29"/>
                <w:sz w:val="24"/>
                <w:szCs w:val="24"/>
                <w:lang w:val="id-ID" w:eastAsia="id-ID"/>
              </w:rPr>
              <w:t>Pengurus</w:t>
            </w:r>
            <w:r w:rsidRPr="00C14EE3">
              <w:rPr>
                <w:rStyle w:val="FontStyle29"/>
                <w:sz w:val="24"/>
                <w:szCs w:val="24"/>
                <w:lang w:val="id-ID" w:eastAsia="id-ID"/>
              </w:rPr>
              <w:t xml:space="preserve"> dan </w:t>
            </w:r>
            <w:r w:rsidR="00717CE0" w:rsidRPr="00C14EE3">
              <w:rPr>
                <w:rStyle w:val="FontStyle29"/>
                <w:sz w:val="24"/>
                <w:szCs w:val="24"/>
                <w:lang w:val="id-ID" w:eastAsia="id-ID"/>
              </w:rPr>
              <w:t xml:space="preserve">Dewan </w:t>
            </w:r>
            <w:r w:rsidR="00CD7F84" w:rsidRPr="00C14EE3">
              <w:rPr>
                <w:rStyle w:val="FontStyle29"/>
                <w:sz w:val="24"/>
                <w:szCs w:val="24"/>
                <w:lang w:val="id-ID" w:eastAsia="id-ID"/>
              </w:rPr>
              <w:t>Pengawas</w:t>
            </w:r>
            <w:r w:rsidRPr="00C14EE3">
              <w:rPr>
                <w:rStyle w:val="FontStyle29"/>
                <w:sz w:val="24"/>
                <w:szCs w:val="24"/>
                <w:lang w:val="id-ID" w:eastAsia="id-ID"/>
              </w:rPr>
              <w:t>;</w:t>
            </w:r>
          </w:p>
          <w:p w14:paraId="7C92973E" w14:textId="77777777" w:rsidR="00D66E97" w:rsidRPr="00C14EE3" w:rsidRDefault="007C1AC1" w:rsidP="00D14235">
            <w:pPr>
              <w:pStyle w:val="Style1"/>
              <w:widowControl/>
              <w:numPr>
                <w:ilvl w:val="0"/>
                <w:numId w:val="44"/>
              </w:numPr>
              <w:spacing w:before="60" w:after="60" w:line="276" w:lineRule="auto"/>
              <w:ind w:left="360"/>
              <w:rPr>
                <w:rStyle w:val="FontStyle29"/>
                <w:sz w:val="24"/>
                <w:szCs w:val="24"/>
                <w:lang w:val="id-ID" w:eastAsia="id-ID"/>
              </w:rPr>
            </w:pPr>
            <w:r w:rsidRPr="00C14EE3">
              <w:rPr>
                <w:rStyle w:val="FontStyle29"/>
                <w:sz w:val="24"/>
                <w:szCs w:val="24"/>
                <w:lang w:val="id-ID" w:eastAsia="id-ID"/>
              </w:rPr>
              <w:t>secara umum tidak terdapat kelemahan yang signifikan berdasarkan hasil kaji ulang independen</w:t>
            </w:r>
            <w:r w:rsidR="00CD7F84" w:rsidRPr="00C14EE3">
              <w:rPr>
                <w:rStyle w:val="FontStyle29"/>
                <w:sz w:val="24"/>
                <w:szCs w:val="24"/>
                <w:lang w:val="id-ID" w:eastAsia="id-ID"/>
              </w:rPr>
              <w:t xml:space="preserve"> </w:t>
            </w:r>
            <w:r w:rsidR="00CD7F84" w:rsidRPr="00C14EE3">
              <w:rPr>
                <w:rFonts w:cs="Bookman Old Style"/>
                <w:lang w:val="sv-SE" w:eastAsia="id-ID"/>
              </w:rPr>
              <w:t>(</w:t>
            </w:r>
            <w:r w:rsidR="00CD7F84" w:rsidRPr="00C14EE3">
              <w:rPr>
                <w:rFonts w:cs="Bookman Old Style"/>
                <w:i/>
                <w:lang w:val="sv-SE" w:eastAsia="id-ID"/>
              </w:rPr>
              <w:t>independent review</w:t>
            </w:r>
            <w:r w:rsidR="00CD7F84" w:rsidRPr="00C14EE3">
              <w:rPr>
                <w:rFonts w:cs="Bookman Old Style"/>
                <w:lang w:val="sv-SE" w:eastAsia="id-ID"/>
              </w:rPr>
              <w:t>)</w:t>
            </w:r>
            <w:r w:rsidRPr="00C14EE3">
              <w:rPr>
                <w:rStyle w:val="FontStyle29"/>
                <w:sz w:val="24"/>
                <w:szCs w:val="24"/>
                <w:lang w:val="id-ID" w:eastAsia="id-ID"/>
              </w:rPr>
              <w:t>; dan</w:t>
            </w:r>
          </w:p>
          <w:p w14:paraId="1EC1164B" w14:textId="77777777" w:rsidR="00D66E97" w:rsidRPr="00C14EE3" w:rsidRDefault="007C1AC1" w:rsidP="00D14235">
            <w:pPr>
              <w:pStyle w:val="Style1"/>
              <w:widowControl/>
              <w:numPr>
                <w:ilvl w:val="0"/>
                <w:numId w:val="44"/>
              </w:numPr>
              <w:spacing w:before="60" w:after="60" w:line="276" w:lineRule="auto"/>
              <w:ind w:left="360"/>
              <w:rPr>
                <w:rStyle w:val="FontStyle29"/>
                <w:sz w:val="24"/>
                <w:szCs w:val="24"/>
                <w:lang w:val="id-ID" w:eastAsia="id-ID"/>
              </w:rPr>
            </w:pPr>
            <w:r w:rsidRPr="00C14EE3">
              <w:rPr>
                <w:rStyle w:val="FontStyle29"/>
                <w:sz w:val="24"/>
                <w:szCs w:val="24"/>
                <w:lang w:val="id-ID" w:eastAsia="id-ID"/>
              </w:rPr>
              <w:t>tindak lanjut atas kaji ulang independen telah dilaksanakan dengan sangat memadai</w:t>
            </w:r>
            <w:r w:rsidR="00D66E97" w:rsidRPr="00C14EE3">
              <w:rPr>
                <w:rStyle w:val="FontStyle29"/>
                <w:sz w:val="24"/>
                <w:szCs w:val="24"/>
                <w:lang w:val="id-ID" w:eastAsia="id-ID"/>
              </w:rPr>
              <w:t>.</w:t>
            </w:r>
          </w:p>
        </w:tc>
      </w:tr>
      <w:tr w:rsidR="00C14EE3" w:rsidRPr="00C14EE3" w14:paraId="2F2FA782" w14:textId="77777777" w:rsidTr="00D66E97">
        <w:tc>
          <w:tcPr>
            <w:tcW w:w="1741" w:type="dxa"/>
            <w:tcBorders>
              <w:top w:val="single" w:sz="6" w:space="0" w:color="auto"/>
              <w:left w:val="single" w:sz="6" w:space="0" w:color="auto"/>
              <w:bottom w:val="single" w:sz="6" w:space="0" w:color="auto"/>
              <w:right w:val="single" w:sz="6" w:space="0" w:color="auto"/>
            </w:tcBorders>
          </w:tcPr>
          <w:p w14:paraId="1F75284F" w14:textId="77777777" w:rsidR="00D66E97" w:rsidRPr="00C14EE3" w:rsidRDefault="00D0089A" w:rsidP="00A26F30">
            <w:pPr>
              <w:pStyle w:val="Style19"/>
              <w:widowControl/>
              <w:spacing w:before="60" w:after="60" w:line="276" w:lineRule="auto"/>
              <w:rPr>
                <w:rStyle w:val="FontStyle29"/>
                <w:i/>
                <w:sz w:val="24"/>
                <w:szCs w:val="24"/>
                <w:lang w:val="id-ID" w:eastAsia="id-ID"/>
              </w:rPr>
            </w:pPr>
            <w:r w:rsidRPr="00C14EE3">
              <w:rPr>
                <w:rStyle w:val="FontStyle28"/>
                <w:i w:val="0"/>
                <w:sz w:val="24"/>
                <w:szCs w:val="24"/>
                <w:lang w:val="id-ID" w:eastAsia="id-ID"/>
              </w:rPr>
              <w:t xml:space="preserve">Peringkat 2 </w:t>
            </w:r>
            <w:r w:rsidRPr="00C14EE3">
              <w:rPr>
                <w:rStyle w:val="FontStyle28"/>
                <w:i w:val="0"/>
                <w:sz w:val="24"/>
                <w:szCs w:val="24"/>
                <w:lang w:val="id-ID" w:eastAsia="id-ID"/>
              </w:rPr>
              <w:lastRenderedPageBreak/>
              <w:t>(</w:t>
            </w:r>
            <w:r w:rsidR="00A26F30" w:rsidRPr="00C14EE3">
              <w:rPr>
                <w:rStyle w:val="FontStyle28"/>
                <w:i w:val="0"/>
                <w:sz w:val="24"/>
                <w:szCs w:val="24"/>
                <w:lang w:val="id-ID" w:eastAsia="id-ID"/>
              </w:rPr>
              <w:t xml:space="preserve">Agak </w:t>
            </w:r>
            <w:r w:rsidRPr="00C14EE3">
              <w:rPr>
                <w:rStyle w:val="FontStyle28"/>
                <w:i w:val="0"/>
                <w:sz w:val="24"/>
                <w:szCs w:val="24"/>
                <w:lang w:val="id-ID" w:eastAsia="id-ID"/>
              </w:rPr>
              <w:t>Kuat)</w:t>
            </w:r>
          </w:p>
        </w:tc>
        <w:tc>
          <w:tcPr>
            <w:tcW w:w="7797" w:type="dxa"/>
            <w:tcBorders>
              <w:top w:val="single" w:sz="6" w:space="0" w:color="auto"/>
              <w:left w:val="single" w:sz="6" w:space="0" w:color="auto"/>
              <w:bottom w:val="single" w:sz="6" w:space="0" w:color="auto"/>
              <w:right w:val="single" w:sz="6" w:space="0" w:color="auto"/>
            </w:tcBorders>
          </w:tcPr>
          <w:p w14:paraId="6C98285A" w14:textId="77777777" w:rsidR="00D66E97" w:rsidRPr="00C14EE3" w:rsidRDefault="00D66E97"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lastRenderedPageBreak/>
              <w:t xml:space="preserve">Kualitas penerapan </w:t>
            </w:r>
            <w:r w:rsidR="007C1AC1" w:rsidRPr="00C14EE3">
              <w:rPr>
                <w:rStyle w:val="FontStyle29"/>
                <w:sz w:val="24"/>
                <w:szCs w:val="24"/>
                <w:lang w:val="id-ID" w:eastAsia="id-ID"/>
              </w:rPr>
              <w:t xml:space="preserve">manajemen risiko untuk risiko hukum memadai meskipun terdapat beberapa kelemahan </w:t>
            </w:r>
            <w:r w:rsidRPr="00C14EE3">
              <w:rPr>
                <w:rStyle w:val="FontStyle29"/>
                <w:sz w:val="24"/>
                <w:szCs w:val="24"/>
                <w:lang w:val="id-ID" w:eastAsia="id-ID"/>
              </w:rPr>
              <w:t xml:space="preserve">minor yang </w:t>
            </w:r>
            <w:r w:rsidRPr="00C14EE3">
              <w:rPr>
                <w:rStyle w:val="FontStyle29"/>
                <w:sz w:val="24"/>
                <w:szCs w:val="24"/>
                <w:lang w:val="id-ID" w:eastAsia="id-ID"/>
              </w:rPr>
              <w:lastRenderedPageBreak/>
              <w:t xml:space="preserve">dapat diselesaikan pada aktivitas bisnis normal. 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D0089A" w:rsidRPr="00C14EE3">
              <w:rPr>
                <w:rStyle w:val="FontStyle29"/>
                <w:sz w:val="24"/>
                <w:szCs w:val="24"/>
                <w:lang w:val="id-ID" w:eastAsia="id-ID"/>
              </w:rPr>
              <w:t>peringkat 2 (</w:t>
            </w:r>
            <w:r w:rsidR="00A26F30" w:rsidRPr="00C14EE3">
              <w:rPr>
                <w:rStyle w:val="FontStyle29"/>
                <w:sz w:val="24"/>
                <w:szCs w:val="24"/>
                <w:lang w:val="id-ID" w:eastAsia="id-ID"/>
              </w:rPr>
              <w:t xml:space="preserve">agak </w:t>
            </w:r>
            <w:r w:rsidR="00D0089A" w:rsidRPr="00C14EE3">
              <w:rPr>
                <w:rStyle w:val="FontStyle29"/>
                <w:sz w:val="24"/>
                <w:szCs w:val="24"/>
                <w:lang w:val="id-ID" w:eastAsia="id-ID"/>
              </w:rPr>
              <w:t>kuat)</w:t>
            </w:r>
            <w:r w:rsidRPr="00C14EE3">
              <w:rPr>
                <w:rStyle w:val="FontStyle29"/>
                <w:sz w:val="24"/>
                <w:szCs w:val="24"/>
                <w:lang w:val="id-ID" w:eastAsia="id-ID"/>
              </w:rPr>
              <w:t xml:space="preserve"> antara lain sebagai berikut:</w:t>
            </w:r>
          </w:p>
          <w:p w14:paraId="2450F3BE" w14:textId="77777777" w:rsidR="00D66E97" w:rsidRPr="00C14EE3" w:rsidRDefault="007C1AC1" w:rsidP="00D14235">
            <w:pPr>
              <w:pStyle w:val="Style13"/>
              <w:widowControl/>
              <w:numPr>
                <w:ilvl w:val="0"/>
                <w:numId w:val="45"/>
              </w:numPr>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perumusan tingkat risiko yang akan diambil </w:t>
            </w:r>
            <w:r w:rsidRPr="00C14EE3">
              <w:rPr>
                <w:rStyle w:val="FontStyle28"/>
                <w:sz w:val="24"/>
                <w:szCs w:val="24"/>
                <w:lang w:val="id-ID" w:eastAsia="id-ID"/>
              </w:rPr>
              <w:t xml:space="preserve">(risk appetite) </w:t>
            </w:r>
            <w:r w:rsidRPr="00C14EE3">
              <w:rPr>
                <w:rStyle w:val="FontStyle29"/>
                <w:sz w:val="24"/>
                <w:szCs w:val="24"/>
                <w:lang w:val="id-ID" w:eastAsia="id-ID"/>
              </w:rPr>
              <w:t xml:space="preserve">dan toleransi risiko </w:t>
            </w:r>
            <w:r w:rsidRPr="00C14EE3">
              <w:rPr>
                <w:rStyle w:val="FontStyle28"/>
                <w:sz w:val="24"/>
                <w:szCs w:val="24"/>
                <w:lang w:val="id-ID" w:eastAsia="id-ID"/>
              </w:rPr>
              <w:t xml:space="preserve">(risk tolerance) </w:t>
            </w:r>
            <w:r w:rsidRPr="00C14EE3">
              <w:rPr>
                <w:rStyle w:val="FontStyle29"/>
                <w:sz w:val="24"/>
                <w:szCs w:val="24"/>
                <w:lang w:val="id-ID" w:eastAsia="id-ID"/>
              </w:rPr>
              <w:t>memadai dan telah sejalan dengan sasaran strategis dan strategi bisnis secara keseluruhan;</w:t>
            </w:r>
          </w:p>
          <w:p w14:paraId="50A37AFE" w14:textId="77777777" w:rsidR="00D66E97" w:rsidRPr="00C14EE3" w:rsidRDefault="00CD7F84" w:rsidP="00D14235">
            <w:pPr>
              <w:pStyle w:val="Style13"/>
              <w:widowControl/>
              <w:numPr>
                <w:ilvl w:val="0"/>
                <w:numId w:val="45"/>
              </w:numPr>
              <w:spacing w:before="60" w:after="60" w:line="276" w:lineRule="auto"/>
              <w:ind w:left="360"/>
              <w:rPr>
                <w:rStyle w:val="FontStyle29"/>
                <w:sz w:val="24"/>
                <w:szCs w:val="24"/>
                <w:lang w:val="id-ID" w:eastAsia="id-ID"/>
              </w:rPr>
            </w:pPr>
            <w:r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Pr="00C14EE3">
              <w:rPr>
                <w:rStyle w:val="FontStyle29"/>
                <w:sz w:val="24"/>
                <w:szCs w:val="24"/>
                <w:lang w:val="id-ID" w:eastAsia="id-ID"/>
              </w:rPr>
              <w:t>Pengawas</w:t>
            </w:r>
            <w:r w:rsidR="00D66E97" w:rsidRPr="00C14EE3">
              <w:rPr>
                <w:rStyle w:val="FontStyle29"/>
                <w:sz w:val="24"/>
                <w:szCs w:val="24"/>
                <w:lang w:val="id-ID" w:eastAsia="id-ID"/>
              </w:rPr>
              <w:t xml:space="preserve"> memiliki kesadaran </w:t>
            </w:r>
            <w:r w:rsidR="00D66E97" w:rsidRPr="00C14EE3">
              <w:rPr>
                <w:rStyle w:val="FontStyle28"/>
                <w:sz w:val="24"/>
                <w:szCs w:val="24"/>
                <w:lang w:val="id-ID" w:eastAsia="id-ID"/>
              </w:rPr>
              <w:t xml:space="preserve">(awareness) </w:t>
            </w:r>
            <w:r w:rsidR="00D66E97" w:rsidRPr="00C14EE3">
              <w:rPr>
                <w:rStyle w:val="FontStyle29"/>
                <w:sz w:val="24"/>
                <w:szCs w:val="24"/>
                <w:lang w:val="id-ID" w:eastAsia="id-ID"/>
              </w:rPr>
              <w:t xml:space="preserve">dan pemahaman yang baik mengenai </w:t>
            </w:r>
            <w:r w:rsidR="007C1AC1" w:rsidRPr="00C14EE3">
              <w:rPr>
                <w:rStyle w:val="FontStyle29"/>
                <w:sz w:val="24"/>
                <w:szCs w:val="24"/>
                <w:lang w:val="id-ID" w:eastAsia="id-ID"/>
              </w:rPr>
              <w:t>manajemen risiko untuk risiko hukum;</w:t>
            </w:r>
          </w:p>
          <w:p w14:paraId="2AB23A3E" w14:textId="77777777" w:rsidR="00D66E97" w:rsidRPr="00C14EE3" w:rsidRDefault="007C1AC1" w:rsidP="00D14235">
            <w:pPr>
              <w:pStyle w:val="Style13"/>
              <w:widowControl/>
              <w:numPr>
                <w:ilvl w:val="0"/>
                <w:numId w:val="45"/>
              </w:numPr>
              <w:spacing w:before="60" w:after="60" w:line="276" w:lineRule="auto"/>
              <w:ind w:left="360"/>
              <w:rPr>
                <w:rStyle w:val="FontStyle29"/>
                <w:sz w:val="24"/>
                <w:szCs w:val="24"/>
                <w:lang w:val="id-ID" w:eastAsia="id-ID"/>
              </w:rPr>
            </w:pPr>
            <w:r w:rsidRPr="00C14EE3">
              <w:rPr>
                <w:rStyle w:val="FontStyle29"/>
                <w:sz w:val="24"/>
                <w:szCs w:val="24"/>
                <w:lang w:val="id-ID" w:eastAsia="id-ID"/>
              </w:rPr>
              <w:t>budaya manajemen risiko untuk risiko hukum kuat dan telah diinternalisasikan dengan baik pada seluruh level organisasi;</w:t>
            </w:r>
          </w:p>
          <w:p w14:paraId="12711971" w14:textId="77777777" w:rsidR="00D66E97" w:rsidRPr="00C14EE3" w:rsidRDefault="007C1AC1" w:rsidP="00D14235">
            <w:pPr>
              <w:pStyle w:val="Style13"/>
              <w:widowControl/>
              <w:numPr>
                <w:ilvl w:val="0"/>
                <w:numId w:val="45"/>
              </w:numPr>
              <w:spacing w:before="60" w:after="60" w:line="276" w:lineRule="auto"/>
              <w:ind w:left="360"/>
              <w:rPr>
                <w:rStyle w:val="FontStyle29"/>
                <w:sz w:val="24"/>
                <w:szCs w:val="24"/>
                <w:lang w:val="id-ID" w:eastAsia="id-ID"/>
              </w:rPr>
            </w:pPr>
            <w:r w:rsidRPr="00C14EE3">
              <w:rPr>
                <w:rStyle w:val="FontStyle29"/>
                <w:sz w:val="24"/>
                <w:szCs w:val="24"/>
                <w:lang w:val="id-ID" w:eastAsia="id-ID"/>
              </w:rPr>
              <w:t>pelaksanaan t</w:t>
            </w:r>
            <w:r w:rsidR="00D66E97" w:rsidRPr="00C14EE3">
              <w:rPr>
                <w:rStyle w:val="FontStyle29"/>
                <w:sz w:val="24"/>
                <w:szCs w:val="24"/>
                <w:lang w:val="id-ID" w:eastAsia="id-ID"/>
              </w:rPr>
              <w:t xml:space="preserve">ugas </w:t>
            </w:r>
            <w:r w:rsidR="00694A84" w:rsidRPr="00C14EE3">
              <w:rPr>
                <w:rStyle w:val="FontStyle29"/>
                <w:sz w:val="24"/>
                <w:szCs w:val="24"/>
                <w:lang w:val="id-ID" w:eastAsia="id-ID"/>
              </w:rPr>
              <w:t>Pengurus</w:t>
            </w:r>
            <w:r w:rsidR="00D66E97" w:rsidRPr="00C14EE3">
              <w:rPr>
                <w:rStyle w:val="FontStyle29"/>
                <w:sz w:val="24"/>
                <w:szCs w:val="24"/>
                <w:lang w:val="id-ID" w:eastAsia="id-ID"/>
              </w:rPr>
              <w:t xml:space="preserve"> dan Dewa</w:t>
            </w:r>
            <w:r w:rsidRPr="00C14EE3">
              <w:rPr>
                <w:rStyle w:val="FontStyle29"/>
                <w:sz w:val="24"/>
                <w:szCs w:val="24"/>
                <w:lang w:val="id-ID" w:eastAsia="id-ID"/>
              </w:rPr>
              <w:t xml:space="preserve">n </w:t>
            </w:r>
            <w:r w:rsidR="00694A84" w:rsidRPr="00C14EE3">
              <w:rPr>
                <w:rStyle w:val="FontStyle29"/>
                <w:sz w:val="24"/>
                <w:szCs w:val="24"/>
                <w:lang w:val="id-ID" w:eastAsia="id-ID"/>
              </w:rPr>
              <w:t>Pengawas</w:t>
            </w:r>
            <w:r w:rsidRPr="00C14EE3">
              <w:rPr>
                <w:rStyle w:val="FontStyle29"/>
                <w:sz w:val="24"/>
                <w:szCs w:val="24"/>
                <w:lang w:val="id-ID" w:eastAsia="id-ID"/>
              </w:rPr>
              <w:t xml:space="preserve"> secara umum memadai,</w:t>
            </w:r>
            <w:r w:rsidR="00D66E97" w:rsidRPr="00C14EE3">
              <w:rPr>
                <w:rStyle w:val="FontStyle29"/>
                <w:sz w:val="24"/>
                <w:szCs w:val="24"/>
                <w:lang w:val="id-ID" w:eastAsia="id-ID"/>
              </w:rPr>
              <w:t xml:space="preserve"> </w:t>
            </w:r>
            <w:r w:rsidRPr="00C14EE3">
              <w:rPr>
                <w:rStyle w:val="FontStyle29"/>
                <w:sz w:val="24"/>
                <w:szCs w:val="24"/>
                <w:lang w:val="id-ID" w:eastAsia="id-ID"/>
              </w:rPr>
              <w:t>t</w:t>
            </w:r>
            <w:r w:rsidR="00D66E97" w:rsidRPr="00C14EE3">
              <w:rPr>
                <w:rStyle w:val="FontStyle29"/>
                <w:sz w:val="24"/>
                <w:szCs w:val="24"/>
                <w:lang w:val="id-ID" w:eastAsia="id-ID"/>
              </w:rPr>
              <w:t>erdapat beberapa kelemahan yang tidak signifikan dan dapat diperbaiki dengan segera</w:t>
            </w:r>
            <w:r w:rsidRPr="00C14EE3">
              <w:rPr>
                <w:rStyle w:val="FontStyle29"/>
                <w:sz w:val="24"/>
                <w:szCs w:val="24"/>
                <w:lang w:val="id-ID" w:eastAsia="id-ID"/>
              </w:rPr>
              <w:t>;</w:t>
            </w:r>
          </w:p>
          <w:p w14:paraId="17E9D161" w14:textId="77777777" w:rsidR="00D66E97" w:rsidRPr="00C14EE3" w:rsidRDefault="007C1AC1" w:rsidP="00D14235">
            <w:pPr>
              <w:pStyle w:val="Style13"/>
              <w:widowControl/>
              <w:numPr>
                <w:ilvl w:val="0"/>
                <w:numId w:val="45"/>
              </w:numPr>
              <w:spacing w:before="60" w:after="60" w:line="276" w:lineRule="auto"/>
              <w:ind w:left="360"/>
              <w:rPr>
                <w:rStyle w:val="FontStyle29"/>
                <w:sz w:val="24"/>
                <w:szCs w:val="24"/>
                <w:lang w:val="id-ID" w:eastAsia="id-ID"/>
              </w:rPr>
            </w:pPr>
            <w:r w:rsidRPr="00C14EE3">
              <w:rPr>
                <w:rStyle w:val="FontStyle29"/>
                <w:sz w:val="24"/>
                <w:szCs w:val="24"/>
                <w:lang w:val="id-ID" w:eastAsia="id-ID"/>
              </w:rPr>
              <w:t>kebijakan dan prosedur manajemen risiko untuk risiko hukum memadai dan tersedia untuk seluruh area manajemen risiko untuk risiko hukum, sejalan dengan penerapan, dan dipahami dengan baik oleh pegawai meskipun terdapat kelemahan minor;</w:t>
            </w:r>
          </w:p>
          <w:p w14:paraId="00123B1A" w14:textId="77777777" w:rsidR="00D66E97" w:rsidRPr="00C14EE3" w:rsidRDefault="007C1AC1" w:rsidP="00D14235">
            <w:pPr>
              <w:pStyle w:val="Style13"/>
              <w:widowControl/>
              <w:numPr>
                <w:ilvl w:val="0"/>
                <w:numId w:val="45"/>
              </w:numPr>
              <w:spacing w:before="60" w:after="60" w:line="276" w:lineRule="auto"/>
              <w:ind w:left="360"/>
              <w:rPr>
                <w:rStyle w:val="FontStyle29"/>
                <w:sz w:val="24"/>
                <w:szCs w:val="24"/>
                <w:lang w:val="id-ID" w:eastAsia="id-ID"/>
              </w:rPr>
            </w:pPr>
            <w:r w:rsidRPr="00C14EE3">
              <w:rPr>
                <w:rStyle w:val="FontStyle29"/>
                <w:sz w:val="24"/>
                <w:szCs w:val="24"/>
                <w:lang w:val="id-ID" w:eastAsia="id-ID"/>
              </w:rPr>
              <w:t>proses manajemen risiko untuk risiko hukum memadai dalam mengidentifikasi, mengukur, memantau, dan mengendalikan risiko hukum;</w:t>
            </w:r>
          </w:p>
          <w:p w14:paraId="56720526" w14:textId="77777777" w:rsidR="00D66E97" w:rsidRPr="00C14EE3" w:rsidRDefault="007C1AC1" w:rsidP="00D14235">
            <w:pPr>
              <w:pStyle w:val="Style13"/>
              <w:widowControl/>
              <w:numPr>
                <w:ilvl w:val="0"/>
                <w:numId w:val="45"/>
              </w:numPr>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sistem informasi manajemen risiko hukum baik termasuk pelaporan </w:t>
            </w:r>
            <w:r w:rsidR="00D66E97" w:rsidRPr="00C14EE3">
              <w:rPr>
                <w:rStyle w:val="FontStyle29"/>
                <w:sz w:val="24"/>
                <w:szCs w:val="24"/>
                <w:lang w:val="id-ID" w:eastAsia="id-ID"/>
              </w:rPr>
              <w:t>Risiko Hukum kepad</w:t>
            </w:r>
            <w:r w:rsidRPr="00C14EE3">
              <w:rPr>
                <w:rStyle w:val="FontStyle29"/>
                <w:sz w:val="24"/>
                <w:szCs w:val="24"/>
                <w:lang w:val="id-ID" w:eastAsia="id-ID"/>
              </w:rPr>
              <w:t xml:space="preserve">a </w:t>
            </w:r>
            <w:r w:rsidR="00694A84" w:rsidRPr="00C14EE3">
              <w:rPr>
                <w:rStyle w:val="FontStyle29"/>
                <w:sz w:val="24"/>
                <w:szCs w:val="24"/>
                <w:lang w:val="id-ID" w:eastAsia="id-ID"/>
              </w:rPr>
              <w:t>Pengurus</w:t>
            </w:r>
            <w:r w:rsidRPr="00C14EE3">
              <w:rPr>
                <w:rStyle w:val="FontStyle29"/>
                <w:sz w:val="24"/>
                <w:szCs w:val="24"/>
                <w:lang w:val="id-ID" w:eastAsia="id-ID"/>
              </w:rPr>
              <w:t xml:space="preserve"> dan Dewan </w:t>
            </w:r>
            <w:r w:rsidR="00694A84" w:rsidRPr="00C14EE3">
              <w:rPr>
                <w:rStyle w:val="FontStyle29"/>
                <w:sz w:val="24"/>
                <w:szCs w:val="24"/>
                <w:lang w:val="id-ID" w:eastAsia="id-ID"/>
              </w:rPr>
              <w:t>Pengawas</w:t>
            </w:r>
            <w:r w:rsidRPr="00C14EE3">
              <w:rPr>
                <w:rStyle w:val="FontStyle29"/>
                <w:sz w:val="24"/>
                <w:szCs w:val="24"/>
                <w:lang w:val="id-ID" w:eastAsia="id-ID"/>
              </w:rPr>
              <w:t>, t</w:t>
            </w:r>
            <w:r w:rsidR="00D66E97" w:rsidRPr="00C14EE3">
              <w:rPr>
                <w:rStyle w:val="FontStyle29"/>
                <w:sz w:val="24"/>
                <w:szCs w:val="24"/>
                <w:lang w:val="id-ID" w:eastAsia="id-ID"/>
              </w:rPr>
              <w:t>erdapat kelemahan minor tetapi dapat diperbaiki dengan mudah</w:t>
            </w:r>
            <w:r w:rsidRPr="00C14EE3">
              <w:rPr>
                <w:rStyle w:val="FontStyle29"/>
                <w:sz w:val="24"/>
                <w:szCs w:val="24"/>
                <w:lang w:val="id-ID" w:eastAsia="id-ID"/>
              </w:rPr>
              <w:t>;</w:t>
            </w:r>
          </w:p>
          <w:p w14:paraId="6F3C5F31" w14:textId="77777777" w:rsidR="00D66E97" w:rsidRPr="00C14EE3" w:rsidRDefault="007C1AC1" w:rsidP="00D14235">
            <w:pPr>
              <w:pStyle w:val="Style13"/>
              <w:widowControl/>
              <w:numPr>
                <w:ilvl w:val="0"/>
                <w:numId w:val="45"/>
              </w:numPr>
              <w:spacing w:before="60" w:after="60" w:line="276" w:lineRule="auto"/>
              <w:ind w:left="360"/>
              <w:rPr>
                <w:rStyle w:val="FontStyle29"/>
                <w:sz w:val="24"/>
                <w:szCs w:val="24"/>
                <w:lang w:val="id-ID" w:eastAsia="id-ID"/>
              </w:rPr>
            </w:pPr>
            <w:r w:rsidRPr="00C14EE3">
              <w:rPr>
                <w:rStyle w:val="FontStyle29"/>
                <w:sz w:val="24"/>
                <w:szCs w:val="24"/>
                <w:lang w:val="id-ID" w:eastAsia="id-ID"/>
              </w:rPr>
              <w:t>sistem pengendalian intern</w:t>
            </w:r>
            <w:r w:rsidR="00E46028" w:rsidRPr="00C14EE3">
              <w:rPr>
                <w:rStyle w:val="FontStyle29"/>
                <w:sz w:val="24"/>
                <w:szCs w:val="24"/>
                <w:lang w:val="id-ID" w:eastAsia="id-ID"/>
              </w:rPr>
              <w:t>al</w:t>
            </w:r>
            <w:r w:rsidRPr="00C14EE3">
              <w:rPr>
                <w:rStyle w:val="FontStyle29"/>
                <w:sz w:val="24"/>
                <w:szCs w:val="24"/>
                <w:lang w:val="id-ID" w:eastAsia="id-ID"/>
              </w:rPr>
              <w:t xml:space="preserve"> efektif dalam mendukung pelaksanaan manajemen risiko;</w:t>
            </w:r>
          </w:p>
          <w:p w14:paraId="7A1CC0DA" w14:textId="77777777" w:rsidR="00D66E97" w:rsidRPr="00C14EE3" w:rsidRDefault="007C1AC1" w:rsidP="00D14235">
            <w:pPr>
              <w:pStyle w:val="Style13"/>
              <w:widowControl/>
              <w:numPr>
                <w:ilvl w:val="0"/>
                <w:numId w:val="45"/>
              </w:numPr>
              <w:spacing w:before="60" w:after="60" w:line="276" w:lineRule="auto"/>
              <w:ind w:left="360"/>
              <w:rPr>
                <w:rStyle w:val="FontStyle29"/>
                <w:sz w:val="24"/>
                <w:szCs w:val="24"/>
                <w:lang w:val="id-ID" w:eastAsia="id-ID"/>
              </w:rPr>
            </w:pPr>
            <w:r w:rsidRPr="00C14EE3">
              <w:rPr>
                <w:rStyle w:val="FontStyle29"/>
                <w:sz w:val="24"/>
                <w:szCs w:val="24"/>
                <w:lang w:val="id-ID" w:eastAsia="id-ID"/>
              </w:rPr>
              <w:t>pelaksanaan kaji ulang independen</w:t>
            </w:r>
            <w:r w:rsidR="00694A84" w:rsidRPr="00C14EE3">
              <w:rPr>
                <w:rStyle w:val="FontStyle29"/>
                <w:sz w:val="24"/>
                <w:szCs w:val="24"/>
                <w:lang w:val="id-ID" w:eastAsia="id-ID"/>
              </w:rPr>
              <w:t xml:space="preserve"> </w:t>
            </w:r>
            <w:r w:rsidR="00694A84" w:rsidRPr="00C14EE3">
              <w:rPr>
                <w:rFonts w:cs="Bookman Old Style"/>
                <w:lang w:val="id-ID" w:eastAsia="id-ID"/>
              </w:rPr>
              <w:t>(</w:t>
            </w:r>
            <w:r w:rsidR="00694A84" w:rsidRPr="00C14EE3">
              <w:rPr>
                <w:rFonts w:cs="Bookman Old Style"/>
                <w:i/>
                <w:lang w:val="id-ID" w:eastAsia="id-ID"/>
              </w:rPr>
              <w:t>independent review</w:t>
            </w:r>
            <w:r w:rsidR="00694A84" w:rsidRPr="00C14EE3">
              <w:rPr>
                <w:rFonts w:cs="Bookman Old Style"/>
                <w:lang w:val="id-ID" w:eastAsia="id-ID"/>
              </w:rPr>
              <w:t>)</w:t>
            </w:r>
            <w:r w:rsidRPr="00C14EE3">
              <w:rPr>
                <w:rStyle w:val="FontStyle29"/>
                <w:sz w:val="24"/>
                <w:szCs w:val="24"/>
                <w:lang w:val="id-ID" w:eastAsia="id-ID"/>
              </w:rPr>
              <w:t xml:space="preserve"> oleh satuan kerja audit internal dan fungsi yang melakukan kaji ulang independen</w:t>
            </w:r>
            <w:r w:rsidR="00694A84" w:rsidRPr="00C14EE3">
              <w:rPr>
                <w:rStyle w:val="FontStyle29"/>
                <w:sz w:val="24"/>
                <w:szCs w:val="24"/>
                <w:lang w:val="id-ID" w:eastAsia="id-ID"/>
              </w:rPr>
              <w:t xml:space="preserve"> </w:t>
            </w:r>
            <w:r w:rsidR="00694A84" w:rsidRPr="00C14EE3">
              <w:rPr>
                <w:rFonts w:cs="Bookman Old Style"/>
                <w:lang w:val="id-ID" w:eastAsia="id-ID"/>
              </w:rPr>
              <w:t>(</w:t>
            </w:r>
            <w:r w:rsidR="00694A84" w:rsidRPr="00C14EE3">
              <w:rPr>
                <w:rFonts w:cs="Bookman Old Style"/>
                <w:i/>
                <w:lang w:val="id-ID" w:eastAsia="id-ID"/>
              </w:rPr>
              <w:t>independent review</w:t>
            </w:r>
            <w:r w:rsidR="00694A84" w:rsidRPr="00C14EE3">
              <w:rPr>
                <w:rFonts w:cs="Bookman Old Style"/>
                <w:lang w:val="id-ID" w:eastAsia="id-ID"/>
              </w:rPr>
              <w:t xml:space="preserve">) </w:t>
            </w:r>
            <w:r w:rsidRPr="00C14EE3">
              <w:rPr>
                <w:rStyle w:val="FontStyle29"/>
                <w:sz w:val="24"/>
                <w:szCs w:val="24"/>
                <w:lang w:val="id-ID" w:eastAsia="id-ID"/>
              </w:rPr>
              <w:t>memadai baik dari sisi metodologi, frekuensi, maupun pelaporan k</w:t>
            </w:r>
            <w:r w:rsidR="00D66E97" w:rsidRPr="00C14EE3">
              <w:rPr>
                <w:rStyle w:val="FontStyle29"/>
                <w:sz w:val="24"/>
                <w:szCs w:val="24"/>
                <w:lang w:val="id-ID" w:eastAsia="id-ID"/>
              </w:rPr>
              <w:t xml:space="preserve">epada </w:t>
            </w:r>
            <w:r w:rsidR="00694A84"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00694A84" w:rsidRPr="00C14EE3">
              <w:rPr>
                <w:rStyle w:val="FontStyle29"/>
                <w:sz w:val="24"/>
                <w:szCs w:val="24"/>
                <w:lang w:val="id-ID" w:eastAsia="id-ID"/>
              </w:rPr>
              <w:t>Pengawas</w:t>
            </w:r>
            <w:r w:rsidRPr="00C14EE3">
              <w:rPr>
                <w:rStyle w:val="FontStyle29"/>
                <w:sz w:val="24"/>
                <w:szCs w:val="24"/>
                <w:lang w:val="id-ID" w:eastAsia="id-ID"/>
              </w:rPr>
              <w:t>;</w:t>
            </w:r>
          </w:p>
          <w:p w14:paraId="3C1F5452" w14:textId="77777777" w:rsidR="00D66E97" w:rsidRPr="00C14EE3" w:rsidRDefault="007C1AC1" w:rsidP="00D14235">
            <w:pPr>
              <w:pStyle w:val="Style13"/>
              <w:widowControl/>
              <w:numPr>
                <w:ilvl w:val="0"/>
                <w:numId w:val="45"/>
              </w:numPr>
              <w:spacing w:before="60" w:after="60" w:line="276" w:lineRule="auto"/>
              <w:ind w:left="360"/>
              <w:rPr>
                <w:rStyle w:val="FontStyle29"/>
                <w:sz w:val="24"/>
                <w:szCs w:val="24"/>
                <w:lang w:val="id-ID" w:eastAsia="id-ID"/>
              </w:rPr>
            </w:pPr>
            <w:r w:rsidRPr="00C14EE3">
              <w:rPr>
                <w:rStyle w:val="FontStyle29"/>
                <w:sz w:val="24"/>
                <w:szCs w:val="24"/>
                <w:lang w:val="id-ID" w:eastAsia="id-ID"/>
              </w:rPr>
              <w:t>terdapat kelemahan tetapi tidak signifikan berdasarkan hasil kaji ulang independen</w:t>
            </w:r>
            <w:r w:rsidR="00694A84" w:rsidRPr="00C14EE3">
              <w:rPr>
                <w:rStyle w:val="FontStyle29"/>
                <w:sz w:val="24"/>
                <w:szCs w:val="24"/>
                <w:lang w:val="id-ID" w:eastAsia="id-ID"/>
              </w:rPr>
              <w:t xml:space="preserve"> </w:t>
            </w:r>
            <w:r w:rsidR="00694A84" w:rsidRPr="00C14EE3">
              <w:rPr>
                <w:rFonts w:cs="Bookman Old Style"/>
                <w:lang w:val="sv-SE" w:eastAsia="id-ID"/>
              </w:rPr>
              <w:t>(</w:t>
            </w:r>
            <w:r w:rsidR="00694A84" w:rsidRPr="00C14EE3">
              <w:rPr>
                <w:rFonts w:cs="Bookman Old Style"/>
                <w:i/>
                <w:lang w:val="sv-SE" w:eastAsia="id-ID"/>
              </w:rPr>
              <w:t>independent review</w:t>
            </w:r>
            <w:r w:rsidR="00694A84" w:rsidRPr="00C14EE3">
              <w:rPr>
                <w:rFonts w:cs="Bookman Old Style"/>
                <w:lang w:val="sv-SE" w:eastAsia="id-ID"/>
              </w:rPr>
              <w:t>)</w:t>
            </w:r>
            <w:r w:rsidRPr="00C14EE3">
              <w:rPr>
                <w:rStyle w:val="FontStyle29"/>
                <w:sz w:val="24"/>
                <w:szCs w:val="24"/>
                <w:lang w:val="id-ID" w:eastAsia="id-ID"/>
              </w:rPr>
              <w:t>; dan</w:t>
            </w:r>
          </w:p>
          <w:p w14:paraId="18F2A1A3" w14:textId="77777777" w:rsidR="00D66E97" w:rsidRPr="00C14EE3" w:rsidRDefault="007C1AC1" w:rsidP="00D14235">
            <w:pPr>
              <w:pStyle w:val="Style13"/>
              <w:widowControl/>
              <w:numPr>
                <w:ilvl w:val="0"/>
                <w:numId w:val="45"/>
              </w:numPr>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tindak </w:t>
            </w:r>
            <w:r w:rsidR="00D66E97" w:rsidRPr="00C14EE3">
              <w:rPr>
                <w:rStyle w:val="FontStyle29"/>
                <w:sz w:val="24"/>
                <w:szCs w:val="24"/>
                <w:lang w:val="id-ID" w:eastAsia="id-ID"/>
              </w:rPr>
              <w:t>lanjut atas kaji ulang independen</w:t>
            </w:r>
            <w:r w:rsidR="00694A84" w:rsidRPr="00C14EE3">
              <w:rPr>
                <w:rStyle w:val="FontStyle29"/>
                <w:sz w:val="24"/>
                <w:szCs w:val="24"/>
                <w:lang w:val="id-ID" w:eastAsia="id-ID"/>
              </w:rPr>
              <w:t xml:space="preserve"> </w:t>
            </w:r>
            <w:r w:rsidR="00694A84" w:rsidRPr="00C14EE3">
              <w:rPr>
                <w:rFonts w:cs="Bookman Old Style"/>
                <w:lang w:val="sv-SE" w:eastAsia="id-ID"/>
              </w:rPr>
              <w:t>(</w:t>
            </w:r>
            <w:r w:rsidR="00694A84" w:rsidRPr="00C14EE3">
              <w:rPr>
                <w:rFonts w:cs="Bookman Old Style"/>
                <w:i/>
                <w:lang w:val="sv-SE" w:eastAsia="id-ID"/>
              </w:rPr>
              <w:t>independent review</w:t>
            </w:r>
            <w:r w:rsidR="00694A84" w:rsidRPr="00C14EE3">
              <w:rPr>
                <w:rFonts w:cs="Bookman Old Style"/>
                <w:lang w:val="sv-SE" w:eastAsia="id-ID"/>
              </w:rPr>
              <w:t>)</w:t>
            </w:r>
            <w:r w:rsidR="00694A84" w:rsidRPr="00C14EE3">
              <w:rPr>
                <w:rFonts w:cs="Bookman Old Style"/>
                <w:lang w:val="id-ID" w:eastAsia="id-ID"/>
              </w:rPr>
              <w:t xml:space="preserve"> </w:t>
            </w:r>
            <w:r w:rsidR="00D66E97" w:rsidRPr="00C14EE3">
              <w:rPr>
                <w:rStyle w:val="FontStyle29"/>
                <w:sz w:val="24"/>
                <w:szCs w:val="24"/>
                <w:lang w:val="id-ID" w:eastAsia="id-ID"/>
              </w:rPr>
              <w:t>telah dilaksanakan dengan memadai</w:t>
            </w:r>
          </w:p>
        </w:tc>
      </w:tr>
      <w:tr w:rsidR="00C14EE3" w:rsidRPr="00C14EE3" w14:paraId="5FED9A9D" w14:textId="77777777" w:rsidTr="00D66E97">
        <w:tc>
          <w:tcPr>
            <w:tcW w:w="1741" w:type="dxa"/>
            <w:tcBorders>
              <w:top w:val="single" w:sz="6" w:space="0" w:color="auto"/>
              <w:left w:val="single" w:sz="6" w:space="0" w:color="auto"/>
              <w:bottom w:val="single" w:sz="6" w:space="0" w:color="auto"/>
              <w:right w:val="single" w:sz="6" w:space="0" w:color="auto"/>
            </w:tcBorders>
          </w:tcPr>
          <w:p w14:paraId="5239F008" w14:textId="77777777" w:rsidR="00D66E97" w:rsidRPr="00C14EE3" w:rsidRDefault="00D0089A" w:rsidP="008156CE">
            <w:pPr>
              <w:pStyle w:val="Style19"/>
              <w:widowControl/>
              <w:spacing w:before="60" w:after="60" w:line="276" w:lineRule="auto"/>
              <w:rPr>
                <w:rStyle w:val="FontStyle29"/>
                <w:i/>
                <w:sz w:val="24"/>
                <w:szCs w:val="24"/>
                <w:lang w:val="id-ID" w:eastAsia="id-ID"/>
              </w:rPr>
            </w:pPr>
            <w:r w:rsidRPr="00C14EE3">
              <w:rPr>
                <w:rStyle w:val="FontStyle28"/>
                <w:i w:val="0"/>
                <w:sz w:val="24"/>
                <w:szCs w:val="24"/>
                <w:lang w:val="id-ID" w:eastAsia="id-ID"/>
              </w:rPr>
              <w:lastRenderedPageBreak/>
              <w:t>Peringkat 3 (Cukup)</w:t>
            </w:r>
          </w:p>
          <w:p w14:paraId="13BA3987" w14:textId="77777777" w:rsidR="00D66E97" w:rsidRPr="00C14EE3" w:rsidRDefault="00D66E97" w:rsidP="008156CE">
            <w:pPr>
              <w:pStyle w:val="Style8"/>
              <w:widowControl/>
              <w:spacing w:before="60" w:after="60" w:line="276" w:lineRule="auto"/>
              <w:ind w:left="389"/>
              <w:jc w:val="left"/>
              <w:rPr>
                <w:rStyle w:val="FontStyle29"/>
                <w:sz w:val="24"/>
                <w:szCs w:val="24"/>
                <w:lang w:val="id-ID"/>
              </w:rPr>
            </w:pPr>
          </w:p>
        </w:tc>
        <w:tc>
          <w:tcPr>
            <w:tcW w:w="7797" w:type="dxa"/>
            <w:tcBorders>
              <w:top w:val="single" w:sz="6" w:space="0" w:color="auto"/>
              <w:left w:val="single" w:sz="6" w:space="0" w:color="auto"/>
              <w:bottom w:val="single" w:sz="6" w:space="0" w:color="auto"/>
              <w:right w:val="single" w:sz="6" w:space="0" w:color="auto"/>
            </w:tcBorders>
          </w:tcPr>
          <w:p w14:paraId="6A3DA29E" w14:textId="77777777" w:rsidR="00D66E97" w:rsidRPr="00C14EE3" w:rsidRDefault="00D66E97" w:rsidP="0030041E">
            <w:pPr>
              <w:pStyle w:val="Style1"/>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Kualitas penerapan </w:t>
            </w:r>
            <w:r w:rsidR="007C1AC1" w:rsidRPr="00C14EE3">
              <w:rPr>
                <w:rStyle w:val="FontStyle29"/>
                <w:sz w:val="24"/>
                <w:szCs w:val="24"/>
                <w:lang w:val="id-ID" w:eastAsia="id-ID"/>
              </w:rPr>
              <w:t xml:space="preserve">manajemen risiko untuk risiko hukum </w:t>
            </w:r>
            <w:r w:rsidRPr="00C14EE3">
              <w:rPr>
                <w:rStyle w:val="FontStyle29"/>
                <w:sz w:val="24"/>
                <w:szCs w:val="24"/>
                <w:lang w:val="id-ID" w:eastAsia="id-ID"/>
              </w:rPr>
              <w:t>cukup memadai. Meskipun persyaratan minimum terpenuhi, terdapat beberapa kelemahan yang membutuhkan perhatian manajemen.</w:t>
            </w:r>
          </w:p>
          <w:p w14:paraId="5994788A" w14:textId="77777777" w:rsidR="00D66E97" w:rsidRPr="00C14EE3" w:rsidRDefault="00D66E97" w:rsidP="0030041E">
            <w:pPr>
              <w:pStyle w:val="Style20"/>
              <w:widowControl/>
              <w:tabs>
                <w:tab w:val="left" w:pos="466"/>
              </w:tabs>
              <w:spacing w:before="60" w:after="60" w:line="276" w:lineRule="auto"/>
              <w:ind w:firstLine="0"/>
              <w:jc w:val="both"/>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D0089A" w:rsidRPr="00C14EE3">
              <w:rPr>
                <w:rStyle w:val="FontStyle29"/>
                <w:sz w:val="24"/>
                <w:szCs w:val="24"/>
                <w:lang w:val="id-ID" w:eastAsia="id-ID"/>
              </w:rPr>
              <w:t xml:space="preserve">peringkat 3 (cukup) </w:t>
            </w:r>
            <w:r w:rsidRPr="00C14EE3">
              <w:rPr>
                <w:rStyle w:val="FontStyle29"/>
                <w:sz w:val="24"/>
                <w:szCs w:val="24"/>
                <w:lang w:val="id-ID" w:eastAsia="id-ID"/>
              </w:rPr>
              <w:t>antara lain sebagai berikut:</w:t>
            </w:r>
          </w:p>
          <w:p w14:paraId="2FE12A9D" w14:textId="77777777" w:rsidR="00D66E97" w:rsidRPr="00C14EE3" w:rsidRDefault="007C1AC1" w:rsidP="00D14235">
            <w:pPr>
              <w:pStyle w:val="Style13"/>
              <w:widowControl/>
              <w:numPr>
                <w:ilvl w:val="0"/>
                <w:numId w:val="46"/>
              </w:numPr>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perumusan tingkat risiko yang akan diambil </w:t>
            </w:r>
            <w:r w:rsidRPr="00C14EE3">
              <w:rPr>
                <w:rStyle w:val="FontStyle28"/>
                <w:sz w:val="24"/>
                <w:szCs w:val="24"/>
                <w:lang w:val="id-ID" w:eastAsia="id-ID"/>
              </w:rPr>
              <w:t xml:space="preserve">(risk appetite) </w:t>
            </w:r>
            <w:r w:rsidRPr="00C14EE3">
              <w:rPr>
                <w:rStyle w:val="FontStyle29"/>
                <w:sz w:val="24"/>
                <w:szCs w:val="24"/>
                <w:lang w:val="id-ID" w:eastAsia="id-ID"/>
              </w:rPr>
              <w:lastRenderedPageBreak/>
              <w:t xml:space="preserve">dan toleransi risiko </w:t>
            </w:r>
            <w:r w:rsidR="00D66E97" w:rsidRPr="00C14EE3">
              <w:rPr>
                <w:rStyle w:val="FontStyle28"/>
                <w:sz w:val="24"/>
                <w:szCs w:val="24"/>
                <w:lang w:val="id-ID" w:eastAsia="id-ID"/>
              </w:rPr>
              <w:t xml:space="preserve">(risk tolerance) </w:t>
            </w:r>
            <w:r w:rsidR="00D66E97" w:rsidRPr="00C14EE3">
              <w:rPr>
                <w:rStyle w:val="FontStyle29"/>
                <w:sz w:val="24"/>
                <w:szCs w:val="24"/>
                <w:lang w:val="id-ID" w:eastAsia="id-ID"/>
              </w:rPr>
              <w:t>cukup memadai tetapi tidak selalu sejalan dengan sasaran strategis dan strategi bisnis secara keseluruhan</w:t>
            </w:r>
            <w:r w:rsidRPr="00C14EE3">
              <w:rPr>
                <w:rStyle w:val="FontStyle29"/>
                <w:sz w:val="24"/>
                <w:szCs w:val="24"/>
                <w:lang w:val="id-ID" w:eastAsia="id-ID"/>
              </w:rPr>
              <w:t>;</w:t>
            </w:r>
          </w:p>
          <w:p w14:paraId="6C2C92C3" w14:textId="77777777" w:rsidR="00D66E97" w:rsidRPr="00C14EE3" w:rsidRDefault="00694A84" w:rsidP="00D14235">
            <w:pPr>
              <w:pStyle w:val="Style13"/>
              <w:widowControl/>
              <w:numPr>
                <w:ilvl w:val="0"/>
                <w:numId w:val="46"/>
              </w:numPr>
              <w:spacing w:before="60" w:after="60" w:line="276" w:lineRule="auto"/>
              <w:ind w:left="360"/>
              <w:rPr>
                <w:rStyle w:val="FontStyle29"/>
                <w:sz w:val="24"/>
                <w:szCs w:val="24"/>
                <w:lang w:val="id-ID" w:eastAsia="id-ID"/>
              </w:rPr>
            </w:pPr>
            <w:r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Pr="00C14EE3">
              <w:rPr>
                <w:rStyle w:val="FontStyle29"/>
                <w:sz w:val="24"/>
                <w:szCs w:val="24"/>
                <w:lang w:val="id-ID" w:eastAsia="id-ID"/>
              </w:rPr>
              <w:t>Pengawas</w:t>
            </w:r>
            <w:r w:rsidR="00D66E97" w:rsidRPr="00C14EE3">
              <w:rPr>
                <w:rStyle w:val="FontStyle29"/>
                <w:sz w:val="24"/>
                <w:szCs w:val="24"/>
                <w:lang w:val="id-ID" w:eastAsia="id-ID"/>
              </w:rPr>
              <w:t xml:space="preserve"> memiliki kesadaran </w:t>
            </w:r>
            <w:r w:rsidR="00D66E97" w:rsidRPr="00C14EE3">
              <w:rPr>
                <w:rStyle w:val="FontStyle28"/>
                <w:sz w:val="24"/>
                <w:szCs w:val="24"/>
                <w:lang w:val="id-ID" w:eastAsia="id-ID"/>
              </w:rPr>
              <w:t xml:space="preserve">(awareness) </w:t>
            </w:r>
            <w:r w:rsidR="00D66E97" w:rsidRPr="00C14EE3">
              <w:rPr>
                <w:rStyle w:val="FontStyle29"/>
                <w:sz w:val="24"/>
                <w:szCs w:val="24"/>
                <w:lang w:val="id-ID" w:eastAsia="id-ID"/>
              </w:rPr>
              <w:t xml:space="preserve">dan pemahaman yang cukup baik mengenai </w:t>
            </w:r>
            <w:r w:rsidR="007C1AC1" w:rsidRPr="00C14EE3">
              <w:rPr>
                <w:rStyle w:val="FontStyle29"/>
                <w:sz w:val="24"/>
                <w:szCs w:val="24"/>
                <w:lang w:val="id-ID" w:eastAsia="id-ID"/>
              </w:rPr>
              <w:t>manajemen risiko untuk risiko hukum;</w:t>
            </w:r>
          </w:p>
          <w:p w14:paraId="050738DB" w14:textId="77777777" w:rsidR="00D66E97" w:rsidRPr="00C14EE3" w:rsidRDefault="007C1AC1" w:rsidP="00D14235">
            <w:pPr>
              <w:pStyle w:val="Style13"/>
              <w:widowControl/>
              <w:numPr>
                <w:ilvl w:val="0"/>
                <w:numId w:val="46"/>
              </w:numPr>
              <w:spacing w:before="60" w:after="60" w:line="276" w:lineRule="auto"/>
              <w:ind w:left="360"/>
              <w:rPr>
                <w:rStyle w:val="FontStyle29"/>
                <w:sz w:val="24"/>
                <w:szCs w:val="24"/>
                <w:lang w:val="id-ID" w:eastAsia="id-ID"/>
              </w:rPr>
            </w:pPr>
            <w:r w:rsidRPr="00C14EE3">
              <w:rPr>
                <w:rStyle w:val="FontStyle29"/>
                <w:sz w:val="24"/>
                <w:szCs w:val="24"/>
                <w:lang w:val="id-ID" w:eastAsia="id-ID"/>
              </w:rPr>
              <w:t>budaya manajemen risiko untuk risiko hukum cukup kuat dan telah diinternalisasikan dengan cukup baik tetapi belum selalu dilaksanakan secara konsisten;</w:t>
            </w:r>
          </w:p>
          <w:p w14:paraId="011CE056" w14:textId="77777777" w:rsidR="00D66E97" w:rsidRPr="00C14EE3" w:rsidRDefault="007C1AC1" w:rsidP="00D14235">
            <w:pPr>
              <w:pStyle w:val="Style13"/>
              <w:widowControl/>
              <w:numPr>
                <w:ilvl w:val="0"/>
                <w:numId w:val="46"/>
              </w:numPr>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pelaksanaan tugas </w:t>
            </w:r>
            <w:r w:rsidR="00694A84" w:rsidRPr="00C14EE3">
              <w:rPr>
                <w:rStyle w:val="FontStyle29"/>
                <w:sz w:val="24"/>
                <w:szCs w:val="24"/>
                <w:lang w:val="id-ID" w:eastAsia="id-ID"/>
              </w:rPr>
              <w:t>Pengurus</w:t>
            </w:r>
            <w:r w:rsidRPr="00C14EE3">
              <w:rPr>
                <w:rStyle w:val="FontStyle29"/>
                <w:sz w:val="24"/>
                <w:szCs w:val="24"/>
                <w:lang w:val="id-ID" w:eastAsia="id-ID"/>
              </w:rPr>
              <w:t xml:space="preserve"> dan </w:t>
            </w:r>
            <w:r w:rsidR="00694A84" w:rsidRPr="00C14EE3">
              <w:rPr>
                <w:rStyle w:val="FontStyle29"/>
                <w:sz w:val="24"/>
                <w:szCs w:val="24"/>
                <w:lang w:val="id-ID" w:eastAsia="id-ID"/>
              </w:rPr>
              <w:t>Dewan</w:t>
            </w:r>
            <w:r w:rsidRPr="00C14EE3">
              <w:rPr>
                <w:rStyle w:val="FontStyle29"/>
                <w:sz w:val="24"/>
                <w:szCs w:val="24"/>
                <w:lang w:val="id-ID" w:eastAsia="id-ID"/>
              </w:rPr>
              <w:t xml:space="preserve"> </w:t>
            </w:r>
            <w:r w:rsidR="00694A84" w:rsidRPr="00C14EE3">
              <w:rPr>
                <w:rStyle w:val="FontStyle29"/>
                <w:sz w:val="24"/>
                <w:szCs w:val="24"/>
                <w:lang w:val="id-ID" w:eastAsia="id-ID"/>
              </w:rPr>
              <w:t>Pengawas</w:t>
            </w:r>
            <w:r w:rsidRPr="00C14EE3">
              <w:rPr>
                <w:rStyle w:val="FontStyle29"/>
                <w:sz w:val="24"/>
                <w:szCs w:val="24"/>
                <w:lang w:val="id-ID" w:eastAsia="id-ID"/>
              </w:rPr>
              <w:t xml:space="preserve"> secara umum cukup memadai</w:t>
            </w:r>
            <w:r w:rsidR="00C839DC" w:rsidRPr="00C14EE3">
              <w:rPr>
                <w:rStyle w:val="FontStyle29"/>
                <w:sz w:val="24"/>
                <w:szCs w:val="24"/>
                <w:lang w:val="id-ID" w:eastAsia="id-ID"/>
              </w:rPr>
              <w:t>,</w:t>
            </w:r>
            <w:r w:rsidRPr="00C14EE3">
              <w:rPr>
                <w:rStyle w:val="FontStyle29"/>
                <w:sz w:val="24"/>
                <w:szCs w:val="24"/>
                <w:lang w:val="id-ID" w:eastAsia="id-ID"/>
              </w:rPr>
              <w:t xml:space="preserve"> terdapat kelemahan pada beberapa aspek penilaian yang perlu mendapat perhatian manajemen;</w:t>
            </w:r>
          </w:p>
          <w:p w14:paraId="4BD6EE40" w14:textId="77777777" w:rsidR="00D66E97" w:rsidRPr="00C14EE3" w:rsidRDefault="007C1AC1" w:rsidP="00D14235">
            <w:pPr>
              <w:pStyle w:val="Style13"/>
              <w:widowControl/>
              <w:numPr>
                <w:ilvl w:val="0"/>
                <w:numId w:val="46"/>
              </w:numPr>
              <w:spacing w:before="60" w:after="60" w:line="276" w:lineRule="auto"/>
              <w:ind w:left="360"/>
              <w:rPr>
                <w:rStyle w:val="FontStyle29"/>
                <w:sz w:val="24"/>
                <w:szCs w:val="24"/>
                <w:lang w:val="id-ID" w:eastAsia="id-ID"/>
              </w:rPr>
            </w:pPr>
            <w:r w:rsidRPr="00C14EE3">
              <w:rPr>
                <w:rStyle w:val="FontStyle29"/>
                <w:sz w:val="24"/>
                <w:szCs w:val="24"/>
                <w:lang w:val="id-ID" w:eastAsia="id-ID"/>
              </w:rPr>
              <w:t>kebijakan dan prosedur manajemen risiko untuk risiko hukum cukup memadai tetapi tidak selalu konsisten dengan penerapan;</w:t>
            </w:r>
          </w:p>
          <w:p w14:paraId="0F7EF122" w14:textId="77777777" w:rsidR="00D66E97" w:rsidRPr="00C14EE3" w:rsidRDefault="007C1AC1" w:rsidP="00D14235">
            <w:pPr>
              <w:pStyle w:val="Style13"/>
              <w:widowControl/>
              <w:numPr>
                <w:ilvl w:val="0"/>
                <w:numId w:val="46"/>
              </w:numPr>
              <w:spacing w:before="60" w:after="60" w:line="276" w:lineRule="auto"/>
              <w:ind w:left="360"/>
              <w:rPr>
                <w:rStyle w:val="FontStyle29"/>
                <w:sz w:val="24"/>
                <w:szCs w:val="24"/>
                <w:lang w:val="id-ID" w:eastAsia="id-ID"/>
              </w:rPr>
            </w:pPr>
            <w:r w:rsidRPr="00C14EE3">
              <w:rPr>
                <w:rStyle w:val="FontStyle29"/>
                <w:sz w:val="24"/>
                <w:szCs w:val="24"/>
                <w:lang w:val="id-ID" w:eastAsia="id-ID"/>
              </w:rPr>
              <w:t>proses manajemen risiko untuk risiko hukum cukup memadai dalam mengidentifikasi, mengukur, memantau, dan mengendalikan risiko hukum;</w:t>
            </w:r>
          </w:p>
          <w:p w14:paraId="13F5692A" w14:textId="77777777" w:rsidR="00D66E97" w:rsidRPr="00C14EE3" w:rsidRDefault="007C1AC1" w:rsidP="00D14235">
            <w:pPr>
              <w:pStyle w:val="Style13"/>
              <w:widowControl/>
              <w:numPr>
                <w:ilvl w:val="0"/>
                <w:numId w:val="46"/>
              </w:numPr>
              <w:spacing w:before="60" w:after="60" w:line="276" w:lineRule="auto"/>
              <w:ind w:left="360"/>
              <w:rPr>
                <w:rStyle w:val="FontStyle29"/>
                <w:sz w:val="24"/>
                <w:szCs w:val="24"/>
                <w:lang w:val="id-ID" w:eastAsia="id-ID"/>
              </w:rPr>
            </w:pPr>
            <w:r w:rsidRPr="00C14EE3">
              <w:rPr>
                <w:rStyle w:val="FontStyle29"/>
                <w:sz w:val="24"/>
                <w:szCs w:val="24"/>
                <w:lang w:val="id-ID" w:eastAsia="id-ID"/>
              </w:rPr>
              <w:t>sistem informasi manajemen risiko hukum memenuhi ekspektasi minimum tetapi terdapat beberapa kelemahan termasuk pelapo</w:t>
            </w:r>
            <w:r w:rsidR="00D66E97" w:rsidRPr="00C14EE3">
              <w:rPr>
                <w:rStyle w:val="FontStyle29"/>
                <w:sz w:val="24"/>
                <w:szCs w:val="24"/>
                <w:lang w:val="id-ID" w:eastAsia="id-ID"/>
              </w:rPr>
              <w:t xml:space="preserve">ran kepada </w:t>
            </w:r>
            <w:r w:rsidR="00694A84"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00694A84" w:rsidRPr="00C14EE3">
              <w:rPr>
                <w:rStyle w:val="FontStyle29"/>
                <w:sz w:val="24"/>
                <w:szCs w:val="24"/>
                <w:lang w:val="id-ID" w:eastAsia="id-ID"/>
              </w:rPr>
              <w:t>Pengawas</w:t>
            </w:r>
            <w:r w:rsidR="00D66E97" w:rsidRPr="00C14EE3">
              <w:rPr>
                <w:rStyle w:val="FontStyle29"/>
                <w:sz w:val="24"/>
                <w:szCs w:val="24"/>
                <w:lang w:val="id-ID" w:eastAsia="id-ID"/>
              </w:rPr>
              <w:t xml:space="preserve"> yang memerlukan perhatian manajemen</w:t>
            </w:r>
            <w:r w:rsidRPr="00C14EE3">
              <w:rPr>
                <w:rStyle w:val="FontStyle29"/>
                <w:sz w:val="24"/>
                <w:szCs w:val="24"/>
                <w:lang w:val="id-ID" w:eastAsia="id-ID"/>
              </w:rPr>
              <w:t>;</w:t>
            </w:r>
          </w:p>
          <w:p w14:paraId="48D0327F" w14:textId="77777777" w:rsidR="00D66E97" w:rsidRPr="00C14EE3" w:rsidRDefault="00E46028" w:rsidP="00D14235">
            <w:pPr>
              <w:pStyle w:val="Style13"/>
              <w:widowControl/>
              <w:numPr>
                <w:ilvl w:val="0"/>
                <w:numId w:val="46"/>
              </w:numPr>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sistem pengendalian internal </w:t>
            </w:r>
            <w:r w:rsidR="007C1AC1" w:rsidRPr="00C14EE3">
              <w:rPr>
                <w:rStyle w:val="FontStyle29"/>
                <w:sz w:val="24"/>
                <w:szCs w:val="24"/>
                <w:lang w:val="id-ID" w:eastAsia="id-ID"/>
              </w:rPr>
              <w:t>cukup efektif dalam mendukung pelaksanaan manajemen risiko;</w:t>
            </w:r>
          </w:p>
          <w:p w14:paraId="762DFB7D" w14:textId="77777777" w:rsidR="00D66E97" w:rsidRPr="00C14EE3" w:rsidRDefault="007C1AC1" w:rsidP="00D14235">
            <w:pPr>
              <w:pStyle w:val="Style13"/>
              <w:widowControl/>
              <w:numPr>
                <w:ilvl w:val="0"/>
                <w:numId w:val="46"/>
              </w:numPr>
              <w:spacing w:before="60" w:after="60" w:line="276" w:lineRule="auto"/>
              <w:ind w:left="360"/>
              <w:rPr>
                <w:rStyle w:val="FontStyle29"/>
                <w:sz w:val="24"/>
                <w:szCs w:val="24"/>
                <w:lang w:val="id-ID" w:eastAsia="id-ID"/>
              </w:rPr>
            </w:pPr>
            <w:r w:rsidRPr="00C14EE3">
              <w:rPr>
                <w:rStyle w:val="FontStyle29"/>
                <w:sz w:val="24"/>
                <w:szCs w:val="24"/>
                <w:lang w:val="id-ID" w:eastAsia="id-ID"/>
              </w:rPr>
              <w:t>pelaksanaan kaji ulang independen</w:t>
            </w:r>
            <w:r w:rsidR="00694A84" w:rsidRPr="00C14EE3">
              <w:rPr>
                <w:rStyle w:val="FontStyle29"/>
                <w:sz w:val="24"/>
                <w:szCs w:val="24"/>
                <w:lang w:val="id-ID" w:eastAsia="id-ID"/>
              </w:rPr>
              <w:t xml:space="preserve"> </w:t>
            </w:r>
            <w:r w:rsidR="00694A84" w:rsidRPr="00C14EE3">
              <w:rPr>
                <w:rFonts w:cs="Bookman Old Style"/>
                <w:lang w:val="id-ID" w:eastAsia="id-ID"/>
              </w:rPr>
              <w:t>(</w:t>
            </w:r>
            <w:r w:rsidR="00694A84" w:rsidRPr="00C14EE3">
              <w:rPr>
                <w:rFonts w:cs="Bookman Old Style"/>
                <w:i/>
                <w:lang w:val="id-ID" w:eastAsia="id-ID"/>
              </w:rPr>
              <w:t>independent review</w:t>
            </w:r>
            <w:r w:rsidR="00694A84" w:rsidRPr="00C14EE3">
              <w:rPr>
                <w:rFonts w:cs="Bookman Old Style"/>
                <w:lang w:val="id-ID" w:eastAsia="id-ID"/>
              </w:rPr>
              <w:t>)</w:t>
            </w:r>
            <w:r w:rsidRPr="00C14EE3">
              <w:rPr>
                <w:rStyle w:val="FontStyle29"/>
                <w:sz w:val="24"/>
                <w:szCs w:val="24"/>
                <w:lang w:val="id-ID" w:eastAsia="id-ID"/>
              </w:rPr>
              <w:t xml:space="preserve"> oleh satuan kerja audit internal dan fungsi yang melakukan kaji ulang independen</w:t>
            </w:r>
            <w:r w:rsidR="00694A84" w:rsidRPr="00C14EE3">
              <w:rPr>
                <w:rStyle w:val="FontStyle29"/>
                <w:sz w:val="24"/>
                <w:szCs w:val="24"/>
                <w:lang w:val="id-ID" w:eastAsia="id-ID"/>
              </w:rPr>
              <w:t xml:space="preserve"> </w:t>
            </w:r>
            <w:r w:rsidR="00694A84" w:rsidRPr="00C14EE3">
              <w:rPr>
                <w:rFonts w:cs="Bookman Old Style"/>
                <w:lang w:val="id-ID" w:eastAsia="id-ID"/>
              </w:rPr>
              <w:t>(</w:t>
            </w:r>
            <w:r w:rsidR="00694A84" w:rsidRPr="00C14EE3">
              <w:rPr>
                <w:rFonts w:cs="Bookman Old Style"/>
                <w:i/>
                <w:lang w:val="id-ID" w:eastAsia="id-ID"/>
              </w:rPr>
              <w:t>independent review</w:t>
            </w:r>
            <w:r w:rsidR="00694A84" w:rsidRPr="00C14EE3">
              <w:rPr>
                <w:rFonts w:cs="Bookman Old Style"/>
                <w:lang w:val="id-ID" w:eastAsia="id-ID"/>
              </w:rPr>
              <w:t xml:space="preserve">) </w:t>
            </w:r>
            <w:r w:rsidRPr="00C14EE3">
              <w:rPr>
                <w:rStyle w:val="FontStyle29"/>
                <w:sz w:val="24"/>
                <w:szCs w:val="24"/>
                <w:lang w:val="id-ID" w:eastAsia="id-ID"/>
              </w:rPr>
              <w:t>cukup memadai</w:t>
            </w:r>
            <w:r w:rsidR="00C839DC" w:rsidRPr="00C14EE3">
              <w:rPr>
                <w:rStyle w:val="FontStyle29"/>
                <w:sz w:val="24"/>
                <w:szCs w:val="24"/>
                <w:lang w:val="id-ID" w:eastAsia="id-ID"/>
              </w:rPr>
              <w:t>,</w:t>
            </w:r>
            <w:r w:rsidRPr="00C14EE3">
              <w:rPr>
                <w:rStyle w:val="FontStyle29"/>
                <w:sz w:val="24"/>
                <w:szCs w:val="24"/>
                <w:lang w:val="id-ID" w:eastAsia="id-ID"/>
              </w:rPr>
              <w:t xml:space="preserve"> terdapat beberapa kelemahan pada metodologi, frekue</w:t>
            </w:r>
            <w:r w:rsidR="00E46028" w:rsidRPr="00C14EE3">
              <w:rPr>
                <w:rStyle w:val="FontStyle29"/>
                <w:sz w:val="24"/>
                <w:szCs w:val="24"/>
                <w:lang w:val="id-ID" w:eastAsia="id-ID"/>
              </w:rPr>
              <w:t xml:space="preserve">nsi, dan/atau pelaporan kepada </w:t>
            </w:r>
            <w:r w:rsidR="00694A84" w:rsidRPr="00C14EE3">
              <w:rPr>
                <w:rStyle w:val="FontStyle29"/>
                <w:sz w:val="24"/>
                <w:szCs w:val="24"/>
                <w:lang w:val="id-ID" w:eastAsia="id-ID"/>
              </w:rPr>
              <w:t>Pengurus</w:t>
            </w:r>
            <w:r w:rsidRPr="00C14EE3">
              <w:rPr>
                <w:rStyle w:val="FontStyle29"/>
                <w:sz w:val="24"/>
                <w:szCs w:val="24"/>
                <w:lang w:val="id-ID" w:eastAsia="id-ID"/>
              </w:rPr>
              <w:t xml:space="preserve"> dan </w:t>
            </w:r>
            <w:r w:rsidR="00E46028" w:rsidRPr="00C14EE3">
              <w:rPr>
                <w:rStyle w:val="FontStyle29"/>
                <w:sz w:val="24"/>
                <w:szCs w:val="24"/>
                <w:lang w:val="id-ID" w:eastAsia="id-ID"/>
              </w:rPr>
              <w:t xml:space="preserve">Dewan </w:t>
            </w:r>
            <w:r w:rsidR="00694A84" w:rsidRPr="00C14EE3">
              <w:rPr>
                <w:rStyle w:val="FontStyle29"/>
                <w:sz w:val="24"/>
                <w:szCs w:val="24"/>
                <w:lang w:val="id-ID" w:eastAsia="id-ID"/>
              </w:rPr>
              <w:t>Pengawas</w:t>
            </w:r>
            <w:r w:rsidR="00E46028" w:rsidRPr="00C14EE3">
              <w:rPr>
                <w:rStyle w:val="FontStyle29"/>
                <w:sz w:val="24"/>
                <w:szCs w:val="24"/>
                <w:lang w:val="id-ID" w:eastAsia="id-ID"/>
              </w:rPr>
              <w:t xml:space="preserve"> </w:t>
            </w:r>
            <w:r w:rsidRPr="00C14EE3">
              <w:rPr>
                <w:rStyle w:val="FontStyle29"/>
                <w:sz w:val="24"/>
                <w:szCs w:val="24"/>
                <w:lang w:val="id-ID" w:eastAsia="id-ID"/>
              </w:rPr>
              <w:t>yang membutuhkan perhatian manajemen;</w:t>
            </w:r>
          </w:p>
          <w:p w14:paraId="5D15E3F1" w14:textId="77777777" w:rsidR="00D66E97" w:rsidRPr="00C14EE3" w:rsidRDefault="007C1AC1" w:rsidP="00D14235">
            <w:pPr>
              <w:pStyle w:val="Style13"/>
              <w:widowControl/>
              <w:numPr>
                <w:ilvl w:val="0"/>
                <w:numId w:val="46"/>
              </w:numPr>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terdapat kelemahan yang cukup signifikan berdasarkan hasil kaji ulang independen </w:t>
            </w:r>
            <w:r w:rsidR="00694A84" w:rsidRPr="00C14EE3">
              <w:rPr>
                <w:rFonts w:cs="Bookman Old Style"/>
                <w:lang w:val="sv-SE" w:eastAsia="id-ID"/>
              </w:rPr>
              <w:t>(</w:t>
            </w:r>
            <w:r w:rsidR="00694A84" w:rsidRPr="00C14EE3">
              <w:rPr>
                <w:rFonts w:cs="Bookman Old Style"/>
                <w:i/>
                <w:lang w:val="sv-SE" w:eastAsia="id-ID"/>
              </w:rPr>
              <w:t>independent review</w:t>
            </w:r>
            <w:r w:rsidR="00694A84" w:rsidRPr="00C14EE3">
              <w:rPr>
                <w:rFonts w:cs="Bookman Old Style"/>
                <w:lang w:val="sv-SE" w:eastAsia="id-ID"/>
              </w:rPr>
              <w:t xml:space="preserve">) </w:t>
            </w:r>
            <w:r w:rsidRPr="00C14EE3">
              <w:rPr>
                <w:rStyle w:val="FontStyle29"/>
                <w:sz w:val="24"/>
                <w:szCs w:val="24"/>
                <w:lang w:val="id-ID" w:eastAsia="id-ID"/>
              </w:rPr>
              <w:t>yang memerlukan perhatian manajemen;</w:t>
            </w:r>
          </w:p>
          <w:p w14:paraId="2BD6865E" w14:textId="77777777" w:rsidR="00D66E97" w:rsidRPr="00C14EE3" w:rsidRDefault="007C1AC1" w:rsidP="00D14235">
            <w:pPr>
              <w:pStyle w:val="Style13"/>
              <w:widowControl/>
              <w:numPr>
                <w:ilvl w:val="0"/>
                <w:numId w:val="46"/>
              </w:numPr>
              <w:spacing w:before="60" w:after="60" w:line="276" w:lineRule="auto"/>
              <w:ind w:left="360"/>
              <w:rPr>
                <w:rStyle w:val="FontStyle29"/>
                <w:sz w:val="24"/>
                <w:szCs w:val="24"/>
                <w:lang w:val="id-ID" w:eastAsia="id-ID"/>
              </w:rPr>
            </w:pPr>
            <w:r w:rsidRPr="00C14EE3">
              <w:rPr>
                <w:rStyle w:val="FontStyle29"/>
                <w:sz w:val="24"/>
                <w:szCs w:val="24"/>
                <w:lang w:val="id-ID" w:eastAsia="id-ID"/>
              </w:rPr>
              <w:t>tindak lanjut atas kaji ulang independen</w:t>
            </w:r>
            <w:r w:rsidR="00694A84" w:rsidRPr="00C14EE3">
              <w:rPr>
                <w:rStyle w:val="FontStyle29"/>
                <w:sz w:val="24"/>
                <w:szCs w:val="24"/>
                <w:lang w:val="id-ID" w:eastAsia="id-ID"/>
              </w:rPr>
              <w:t xml:space="preserve"> </w:t>
            </w:r>
            <w:r w:rsidR="00694A84" w:rsidRPr="00C14EE3">
              <w:rPr>
                <w:rFonts w:cs="Bookman Old Style"/>
                <w:lang w:val="sv-SE" w:eastAsia="id-ID"/>
              </w:rPr>
              <w:t>(</w:t>
            </w:r>
            <w:r w:rsidR="00694A84" w:rsidRPr="00C14EE3">
              <w:rPr>
                <w:rFonts w:cs="Bookman Old Style"/>
                <w:i/>
                <w:lang w:val="sv-SE" w:eastAsia="id-ID"/>
              </w:rPr>
              <w:t>independent review</w:t>
            </w:r>
            <w:r w:rsidR="00694A84" w:rsidRPr="00C14EE3">
              <w:rPr>
                <w:rFonts w:cs="Bookman Old Style"/>
                <w:lang w:val="sv-SE" w:eastAsia="id-ID"/>
              </w:rPr>
              <w:t xml:space="preserve">) </w:t>
            </w:r>
            <w:r w:rsidRPr="00C14EE3">
              <w:rPr>
                <w:rStyle w:val="FontStyle29"/>
                <w:sz w:val="24"/>
                <w:szCs w:val="24"/>
                <w:lang w:val="id-ID" w:eastAsia="id-ID"/>
              </w:rPr>
              <w:t xml:space="preserve"> telah dilaksanakan dengan cukup me</w:t>
            </w:r>
            <w:r w:rsidR="00D66E97" w:rsidRPr="00C14EE3">
              <w:rPr>
                <w:rStyle w:val="FontStyle29"/>
                <w:sz w:val="24"/>
                <w:szCs w:val="24"/>
                <w:lang w:val="id-ID" w:eastAsia="id-ID"/>
              </w:rPr>
              <w:t>madai.</w:t>
            </w:r>
          </w:p>
        </w:tc>
      </w:tr>
      <w:tr w:rsidR="00C14EE3" w:rsidRPr="00C14EE3" w14:paraId="43FCBE0C" w14:textId="77777777" w:rsidTr="00D66E97">
        <w:tc>
          <w:tcPr>
            <w:tcW w:w="1741" w:type="dxa"/>
            <w:tcBorders>
              <w:top w:val="single" w:sz="6" w:space="0" w:color="auto"/>
              <w:left w:val="single" w:sz="6" w:space="0" w:color="auto"/>
              <w:bottom w:val="single" w:sz="6" w:space="0" w:color="auto"/>
              <w:right w:val="single" w:sz="6" w:space="0" w:color="auto"/>
            </w:tcBorders>
          </w:tcPr>
          <w:p w14:paraId="39516A67" w14:textId="77777777" w:rsidR="00D66E97" w:rsidRPr="00C14EE3" w:rsidRDefault="00D0089A" w:rsidP="008156CE">
            <w:pPr>
              <w:pStyle w:val="Style19"/>
              <w:widowControl/>
              <w:spacing w:before="60" w:after="60" w:line="276" w:lineRule="auto"/>
              <w:rPr>
                <w:rStyle w:val="FontStyle29"/>
                <w:sz w:val="24"/>
                <w:szCs w:val="24"/>
                <w:lang w:val="id-ID" w:eastAsia="id-ID"/>
              </w:rPr>
            </w:pPr>
            <w:r w:rsidRPr="00C14EE3">
              <w:rPr>
                <w:rStyle w:val="FontStyle28"/>
                <w:i w:val="0"/>
                <w:sz w:val="24"/>
                <w:szCs w:val="24"/>
                <w:lang w:val="id-ID" w:eastAsia="id-ID"/>
              </w:rPr>
              <w:lastRenderedPageBreak/>
              <w:t>Peringkat 4 (</w:t>
            </w:r>
            <w:r w:rsidR="00A26F30" w:rsidRPr="00C14EE3">
              <w:rPr>
                <w:rStyle w:val="FontStyle28"/>
                <w:i w:val="0"/>
                <w:sz w:val="24"/>
                <w:szCs w:val="24"/>
                <w:lang w:val="id-ID" w:eastAsia="id-ID"/>
              </w:rPr>
              <w:t xml:space="preserve">Agak </w:t>
            </w:r>
            <w:r w:rsidRPr="00C14EE3">
              <w:rPr>
                <w:rStyle w:val="FontStyle28"/>
                <w:i w:val="0"/>
                <w:sz w:val="24"/>
                <w:szCs w:val="24"/>
                <w:lang w:val="id-ID" w:eastAsia="id-ID"/>
              </w:rPr>
              <w:t>Lemah)</w:t>
            </w:r>
          </w:p>
        </w:tc>
        <w:tc>
          <w:tcPr>
            <w:tcW w:w="7797" w:type="dxa"/>
            <w:tcBorders>
              <w:top w:val="single" w:sz="6" w:space="0" w:color="auto"/>
              <w:left w:val="single" w:sz="6" w:space="0" w:color="auto"/>
              <w:bottom w:val="single" w:sz="6" w:space="0" w:color="auto"/>
              <w:right w:val="single" w:sz="6" w:space="0" w:color="auto"/>
            </w:tcBorders>
          </w:tcPr>
          <w:p w14:paraId="036BC471" w14:textId="77777777" w:rsidR="00D66E97" w:rsidRPr="00C14EE3" w:rsidRDefault="00D66E97"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Kualitas penerapan </w:t>
            </w:r>
            <w:r w:rsidR="007C1AC1" w:rsidRPr="00C14EE3">
              <w:rPr>
                <w:rStyle w:val="FontStyle29"/>
                <w:sz w:val="24"/>
                <w:szCs w:val="24"/>
                <w:lang w:val="id-ID" w:eastAsia="id-ID"/>
              </w:rPr>
              <w:t xml:space="preserve">manajemen risiko untuk risiko hukum </w:t>
            </w:r>
            <w:r w:rsidRPr="00C14EE3">
              <w:rPr>
                <w:rStyle w:val="FontStyle29"/>
                <w:sz w:val="24"/>
                <w:szCs w:val="24"/>
                <w:lang w:val="id-ID" w:eastAsia="id-ID"/>
              </w:rPr>
              <w:t xml:space="preserve">kurang memadai. Terdapat kelemahan signifikan pada berbagai aspek </w:t>
            </w:r>
            <w:r w:rsidR="007C1AC1" w:rsidRPr="00C14EE3">
              <w:rPr>
                <w:rStyle w:val="FontStyle29"/>
                <w:sz w:val="24"/>
                <w:szCs w:val="24"/>
                <w:lang w:val="id-ID" w:eastAsia="id-ID"/>
              </w:rPr>
              <w:t xml:space="preserve">manajemen risiko untuk risiko hukum </w:t>
            </w:r>
            <w:r w:rsidRPr="00C14EE3">
              <w:rPr>
                <w:rStyle w:val="FontStyle29"/>
                <w:sz w:val="24"/>
                <w:szCs w:val="24"/>
                <w:lang w:val="id-ID" w:eastAsia="id-ID"/>
              </w:rPr>
              <w:t>yang membutuhkan tindakan korektif segera.</w:t>
            </w:r>
          </w:p>
          <w:p w14:paraId="585BE06A" w14:textId="77777777" w:rsidR="00D66E97" w:rsidRPr="00C14EE3" w:rsidRDefault="00D66E97"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D0089A" w:rsidRPr="00C14EE3">
              <w:rPr>
                <w:rStyle w:val="FontStyle29"/>
                <w:sz w:val="24"/>
                <w:szCs w:val="24"/>
                <w:lang w:val="id-ID" w:eastAsia="id-ID"/>
              </w:rPr>
              <w:t>peringkat 4 (</w:t>
            </w:r>
            <w:r w:rsidR="00A26F30" w:rsidRPr="00C14EE3">
              <w:rPr>
                <w:rStyle w:val="FontStyle29"/>
                <w:sz w:val="24"/>
                <w:szCs w:val="24"/>
                <w:lang w:val="id-ID" w:eastAsia="id-ID"/>
              </w:rPr>
              <w:t xml:space="preserve">agak </w:t>
            </w:r>
            <w:r w:rsidR="00D0089A" w:rsidRPr="00C14EE3">
              <w:rPr>
                <w:rStyle w:val="FontStyle29"/>
                <w:sz w:val="24"/>
                <w:szCs w:val="24"/>
                <w:lang w:val="id-ID" w:eastAsia="id-ID"/>
              </w:rPr>
              <w:t>lemah)</w:t>
            </w:r>
            <w:r w:rsidRPr="00C14EE3">
              <w:rPr>
                <w:rStyle w:val="FontStyle29"/>
                <w:sz w:val="24"/>
                <w:szCs w:val="24"/>
                <w:lang w:val="id-ID" w:eastAsia="id-ID"/>
              </w:rPr>
              <w:t xml:space="preserve"> antara lain sebagai berikut:</w:t>
            </w:r>
          </w:p>
          <w:p w14:paraId="57BD39A5" w14:textId="77777777" w:rsidR="00D66E97" w:rsidRPr="00C14EE3" w:rsidRDefault="007C1AC1" w:rsidP="00D14235">
            <w:pPr>
              <w:pStyle w:val="Style21"/>
              <w:widowControl/>
              <w:numPr>
                <w:ilvl w:val="0"/>
                <w:numId w:val="47"/>
              </w:numPr>
              <w:tabs>
                <w:tab w:val="left" w:pos="475"/>
              </w:tabs>
              <w:spacing w:before="60" w:after="60" w:line="276" w:lineRule="auto"/>
              <w:ind w:left="360"/>
              <w:jc w:val="both"/>
              <w:rPr>
                <w:rStyle w:val="FontStyle29"/>
                <w:sz w:val="24"/>
                <w:szCs w:val="24"/>
                <w:lang w:val="sv-SE" w:eastAsia="id-ID"/>
              </w:rPr>
            </w:pPr>
            <w:r w:rsidRPr="00C14EE3">
              <w:rPr>
                <w:rStyle w:val="FontStyle29"/>
                <w:sz w:val="24"/>
                <w:szCs w:val="24"/>
                <w:lang w:val="id-ID" w:eastAsia="id-ID"/>
              </w:rPr>
              <w:t xml:space="preserve">perumusan tingkat risiko yang akan diambil </w:t>
            </w:r>
            <w:r w:rsidRPr="00C14EE3">
              <w:rPr>
                <w:rStyle w:val="FontStyle28"/>
                <w:sz w:val="24"/>
                <w:szCs w:val="24"/>
                <w:lang w:val="sv-SE" w:eastAsia="id-ID"/>
              </w:rPr>
              <w:t xml:space="preserve">(risk appetite) </w:t>
            </w:r>
            <w:r w:rsidRPr="00C14EE3">
              <w:rPr>
                <w:rStyle w:val="FontStyle29"/>
                <w:sz w:val="24"/>
                <w:szCs w:val="24"/>
                <w:lang w:val="id-ID" w:eastAsia="id-ID"/>
              </w:rPr>
              <w:t xml:space="preserve">dan toleransi risiko </w:t>
            </w:r>
            <w:r w:rsidRPr="00C14EE3">
              <w:rPr>
                <w:rStyle w:val="FontStyle28"/>
                <w:sz w:val="24"/>
                <w:szCs w:val="24"/>
                <w:lang w:val="sv-SE" w:eastAsia="id-ID"/>
              </w:rPr>
              <w:t>(risk</w:t>
            </w:r>
            <w:r w:rsidRPr="00C14EE3">
              <w:rPr>
                <w:rStyle w:val="FontStyle28"/>
                <w:sz w:val="24"/>
                <w:szCs w:val="24"/>
                <w:lang w:val="id-ID" w:eastAsia="id-ID"/>
              </w:rPr>
              <w:t xml:space="preserve"> </w:t>
            </w:r>
            <w:r w:rsidRPr="00C14EE3">
              <w:rPr>
                <w:rStyle w:val="FontStyle28"/>
                <w:sz w:val="24"/>
                <w:szCs w:val="24"/>
                <w:lang w:val="sv-SE" w:eastAsia="id-ID"/>
              </w:rPr>
              <w:t xml:space="preserve">tolerance) </w:t>
            </w:r>
            <w:r w:rsidRPr="00C14EE3">
              <w:rPr>
                <w:rStyle w:val="FontStyle29"/>
                <w:sz w:val="24"/>
                <w:szCs w:val="24"/>
                <w:lang w:val="sv-SE" w:eastAsia="id-ID"/>
              </w:rPr>
              <w:t>kurang memadai dan tidak</w:t>
            </w:r>
            <w:r w:rsidRPr="00C14EE3">
              <w:rPr>
                <w:rStyle w:val="FontStyle29"/>
                <w:sz w:val="24"/>
                <w:szCs w:val="24"/>
                <w:lang w:val="id-ID" w:eastAsia="id-ID"/>
              </w:rPr>
              <w:t xml:space="preserve"> </w:t>
            </w:r>
            <w:r w:rsidRPr="00C14EE3">
              <w:rPr>
                <w:rStyle w:val="FontStyle29"/>
                <w:sz w:val="24"/>
                <w:szCs w:val="24"/>
                <w:lang w:val="sv-SE" w:eastAsia="id-ID"/>
              </w:rPr>
              <w:t>sejalan</w:t>
            </w:r>
            <w:r w:rsidRPr="00C14EE3">
              <w:rPr>
                <w:rStyle w:val="FontStyle29"/>
                <w:sz w:val="24"/>
                <w:szCs w:val="24"/>
                <w:lang w:val="id-ID" w:eastAsia="id-ID"/>
              </w:rPr>
              <w:t xml:space="preserve"> </w:t>
            </w:r>
            <w:r w:rsidRPr="00C14EE3">
              <w:rPr>
                <w:rStyle w:val="FontStyle29"/>
                <w:sz w:val="24"/>
                <w:szCs w:val="24"/>
                <w:lang w:val="sv-SE" w:eastAsia="id-ID"/>
              </w:rPr>
              <w:t>dengan sasaran strategis dan strategi bisnis</w:t>
            </w:r>
            <w:r w:rsidRPr="00C14EE3">
              <w:rPr>
                <w:rStyle w:val="FontStyle29"/>
                <w:sz w:val="24"/>
                <w:szCs w:val="24"/>
                <w:lang w:val="id-ID" w:eastAsia="id-ID"/>
              </w:rPr>
              <w:t xml:space="preserve"> </w:t>
            </w:r>
            <w:r w:rsidRPr="00C14EE3">
              <w:rPr>
                <w:rStyle w:val="FontStyle29"/>
                <w:sz w:val="24"/>
                <w:szCs w:val="24"/>
                <w:lang w:val="sv-SE" w:eastAsia="id-ID"/>
              </w:rPr>
              <w:t>secara keseluruhan;</w:t>
            </w:r>
          </w:p>
          <w:p w14:paraId="11594171" w14:textId="77777777" w:rsidR="00D66E97" w:rsidRPr="00C14EE3" w:rsidRDefault="007C1AC1" w:rsidP="00D14235">
            <w:pPr>
              <w:pStyle w:val="Style21"/>
              <w:widowControl/>
              <w:numPr>
                <w:ilvl w:val="0"/>
                <w:numId w:val="47"/>
              </w:numPr>
              <w:tabs>
                <w:tab w:val="left" w:pos="475"/>
              </w:tabs>
              <w:spacing w:before="60" w:after="60" w:line="276" w:lineRule="auto"/>
              <w:ind w:left="360"/>
              <w:jc w:val="both"/>
              <w:rPr>
                <w:rStyle w:val="FontStyle29"/>
                <w:sz w:val="24"/>
                <w:szCs w:val="24"/>
                <w:lang w:val="id-ID"/>
              </w:rPr>
            </w:pPr>
            <w:r w:rsidRPr="00C14EE3">
              <w:rPr>
                <w:rStyle w:val="FontStyle29"/>
                <w:sz w:val="24"/>
                <w:szCs w:val="24"/>
                <w:lang w:val="sv-SE"/>
              </w:rPr>
              <w:lastRenderedPageBreak/>
              <w:t>kelemahan signifikan pada kesadaran</w:t>
            </w:r>
            <w:r w:rsidRPr="00C14EE3">
              <w:rPr>
                <w:rStyle w:val="FontStyle29"/>
                <w:sz w:val="24"/>
                <w:szCs w:val="24"/>
                <w:lang w:val="id-ID"/>
              </w:rPr>
              <w:t xml:space="preserve"> </w:t>
            </w:r>
            <w:r w:rsidRPr="00C14EE3">
              <w:rPr>
                <w:rStyle w:val="FontStyle28"/>
                <w:sz w:val="24"/>
                <w:szCs w:val="24"/>
                <w:lang w:val="sv-SE"/>
              </w:rPr>
              <w:t xml:space="preserve">(awareness) </w:t>
            </w:r>
            <w:r w:rsidRPr="00C14EE3">
              <w:rPr>
                <w:rStyle w:val="FontStyle29"/>
                <w:sz w:val="24"/>
                <w:szCs w:val="24"/>
                <w:lang w:val="sv-SE"/>
              </w:rPr>
              <w:t>dan pemaham</w:t>
            </w:r>
            <w:r w:rsidR="00D66E97" w:rsidRPr="00C14EE3">
              <w:rPr>
                <w:rStyle w:val="FontStyle29"/>
                <w:sz w:val="24"/>
                <w:szCs w:val="24"/>
                <w:lang w:val="sv-SE"/>
              </w:rPr>
              <w:t xml:space="preserve">an </w:t>
            </w:r>
            <w:r w:rsidR="00694A84" w:rsidRPr="00C14EE3">
              <w:rPr>
                <w:rStyle w:val="FontStyle29"/>
                <w:sz w:val="24"/>
                <w:szCs w:val="24"/>
                <w:lang w:val="id-ID"/>
              </w:rPr>
              <w:t>Pengurus</w:t>
            </w:r>
            <w:r w:rsidR="00D66E97" w:rsidRPr="00C14EE3">
              <w:rPr>
                <w:rStyle w:val="FontStyle29"/>
                <w:sz w:val="24"/>
                <w:szCs w:val="24"/>
                <w:lang w:val="sv-SE"/>
              </w:rPr>
              <w:t xml:space="preserve"> dan</w:t>
            </w:r>
            <w:r w:rsidR="00D66E97" w:rsidRPr="00C14EE3">
              <w:rPr>
                <w:rStyle w:val="FontStyle29"/>
                <w:sz w:val="24"/>
                <w:szCs w:val="24"/>
                <w:lang w:val="id-ID"/>
              </w:rPr>
              <w:t xml:space="preserve"> Dewan </w:t>
            </w:r>
            <w:r w:rsidR="00694A84" w:rsidRPr="00C14EE3">
              <w:rPr>
                <w:rStyle w:val="FontStyle29"/>
                <w:sz w:val="24"/>
                <w:szCs w:val="24"/>
                <w:lang w:val="id-ID"/>
              </w:rPr>
              <w:t>Pengawas</w:t>
            </w:r>
            <w:r w:rsidR="00D66E97" w:rsidRPr="00C14EE3">
              <w:rPr>
                <w:rStyle w:val="FontStyle29"/>
                <w:sz w:val="24"/>
                <w:szCs w:val="24"/>
                <w:lang w:val="id-ID"/>
              </w:rPr>
              <w:t xml:space="preserve"> mengenai </w:t>
            </w:r>
            <w:r w:rsidRPr="00C14EE3">
              <w:rPr>
                <w:rStyle w:val="FontStyle29"/>
                <w:sz w:val="24"/>
                <w:szCs w:val="24"/>
                <w:lang w:val="id-ID"/>
              </w:rPr>
              <w:t>manajemen risiko untuk risiko hukum;</w:t>
            </w:r>
          </w:p>
          <w:p w14:paraId="28303F01" w14:textId="77777777" w:rsidR="00D66E97" w:rsidRPr="00C14EE3" w:rsidRDefault="007C1AC1" w:rsidP="00D14235">
            <w:pPr>
              <w:pStyle w:val="Style21"/>
              <w:widowControl/>
              <w:numPr>
                <w:ilvl w:val="0"/>
                <w:numId w:val="47"/>
              </w:numPr>
              <w:tabs>
                <w:tab w:val="left" w:pos="475"/>
              </w:tabs>
              <w:spacing w:before="60" w:after="60" w:line="276" w:lineRule="auto"/>
              <w:ind w:left="360"/>
              <w:jc w:val="both"/>
              <w:rPr>
                <w:rStyle w:val="FontStyle29"/>
                <w:sz w:val="24"/>
                <w:szCs w:val="24"/>
                <w:lang w:val="id-ID"/>
              </w:rPr>
            </w:pPr>
            <w:r w:rsidRPr="00C14EE3">
              <w:rPr>
                <w:rStyle w:val="FontStyle29"/>
                <w:sz w:val="24"/>
                <w:szCs w:val="24"/>
                <w:lang w:val="id-ID" w:eastAsia="id-ID"/>
              </w:rPr>
              <w:t>budaya manajemen risiko untuk risiko hukum kurang kuat dan belum diinternalisasikan dengan baik pada setiap level organisasi;</w:t>
            </w:r>
          </w:p>
          <w:p w14:paraId="5DEDD09E" w14:textId="77777777" w:rsidR="00D66E97" w:rsidRPr="00C14EE3" w:rsidRDefault="007C1AC1" w:rsidP="00D14235">
            <w:pPr>
              <w:pStyle w:val="Style21"/>
              <w:widowControl/>
              <w:numPr>
                <w:ilvl w:val="0"/>
                <w:numId w:val="47"/>
              </w:numPr>
              <w:tabs>
                <w:tab w:val="left" w:pos="475"/>
              </w:tabs>
              <w:spacing w:before="60" w:after="60" w:line="276" w:lineRule="auto"/>
              <w:ind w:left="360"/>
              <w:jc w:val="both"/>
              <w:rPr>
                <w:rStyle w:val="FontStyle29"/>
                <w:sz w:val="24"/>
                <w:szCs w:val="24"/>
                <w:lang w:val="id-ID"/>
              </w:rPr>
            </w:pPr>
            <w:r w:rsidRPr="00C14EE3">
              <w:rPr>
                <w:rStyle w:val="FontStyle29"/>
                <w:sz w:val="24"/>
                <w:szCs w:val="24"/>
                <w:lang w:val="id-ID" w:eastAsia="id-ID"/>
              </w:rPr>
              <w:t>pelaksanaa</w:t>
            </w:r>
            <w:r w:rsidR="00D66E97" w:rsidRPr="00C14EE3">
              <w:rPr>
                <w:rStyle w:val="FontStyle29"/>
                <w:sz w:val="24"/>
                <w:szCs w:val="24"/>
                <w:lang w:val="id-ID" w:eastAsia="id-ID"/>
              </w:rPr>
              <w:t xml:space="preserve">n tugas </w:t>
            </w:r>
            <w:r w:rsidR="009857F0"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009857F0" w:rsidRPr="00C14EE3">
              <w:rPr>
                <w:rStyle w:val="FontStyle29"/>
                <w:sz w:val="24"/>
                <w:szCs w:val="24"/>
                <w:lang w:val="id-ID" w:eastAsia="id-ID"/>
              </w:rPr>
              <w:t>Pengawas</w:t>
            </w:r>
            <w:r w:rsidRPr="00C14EE3">
              <w:rPr>
                <w:rStyle w:val="FontStyle29"/>
                <w:sz w:val="24"/>
                <w:szCs w:val="24"/>
                <w:lang w:val="id-ID" w:eastAsia="id-ID"/>
              </w:rPr>
              <w:t xml:space="preserve"> secara umum kurang memadai, t</w:t>
            </w:r>
            <w:r w:rsidR="00D66E97" w:rsidRPr="00C14EE3">
              <w:rPr>
                <w:rStyle w:val="FontStyle29"/>
                <w:sz w:val="24"/>
                <w:szCs w:val="24"/>
                <w:lang w:val="id-ID" w:eastAsia="id-ID"/>
              </w:rPr>
              <w:t>erdapat kelemahan pada berbagai aspek penilaian yang memerlukan perbaikan segera</w:t>
            </w:r>
            <w:r w:rsidRPr="00C14EE3">
              <w:rPr>
                <w:rStyle w:val="FontStyle29"/>
                <w:sz w:val="24"/>
                <w:szCs w:val="24"/>
                <w:lang w:val="id-ID" w:eastAsia="id-ID"/>
              </w:rPr>
              <w:t>;</w:t>
            </w:r>
          </w:p>
          <w:p w14:paraId="076933A4" w14:textId="77777777" w:rsidR="00D66E97" w:rsidRPr="00C14EE3" w:rsidRDefault="007C1AC1" w:rsidP="00D14235">
            <w:pPr>
              <w:pStyle w:val="Style21"/>
              <w:widowControl/>
              <w:numPr>
                <w:ilvl w:val="0"/>
                <w:numId w:val="47"/>
              </w:numPr>
              <w:tabs>
                <w:tab w:val="left" w:pos="475"/>
              </w:tabs>
              <w:spacing w:before="60" w:after="60" w:line="276" w:lineRule="auto"/>
              <w:ind w:left="360"/>
              <w:jc w:val="both"/>
              <w:rPr>
                <w:rStyle w:val="FontStyle29"/>
                <w:sz w:val="24"/>
                <w:szCs w:val="24"/>
                <w:lang w:val="id-ID"/>
              </w:rPr>
            </w:pPr>
            <w:r w:rsidRPr="00C14EE3">
              <w:rPr>
                <w:rStyle w:val="FontStyle29"/>
                <w:sz w:val="24"/>
                <w:szCs w:val="24"/>
                <w:lang w:val="sv-SE"/>
              </w:rPr>
              <w:t>kelemahan signifikan pada kebijakan dan</w:t>
            </w:r>
            <w:r w:rsidRPr="00C14EE3">
              <w:rPr>
                <w:rStyle w:val="FontStyle29"/>
                <w:sz w:val="24"/>
                <w:szCs w:val="24"/>
                <w:lang w:val="id-ID"/>
              </w:rPr>
              <w:t xml:space="preserve"> </w:t>
            </w:r>
            <w:r w:rsidRPr="00C14EE3">
              <w:rPr>
                <w:rStyle w:val="FontStyle29"/>
                <w:sz w:val="24"/>
                <w:szCs w:val="24"/>
                <w:lang w:val="sv-SE"/>
              </w:rPr>
              <w:t>prosedur manajemen risiko serta penetapan</w:t>
            </w:r>
            <w:r w:rsidRPr="00C14EE3">
              <w:rPr>
                <w:rStyle w:val="FontStyle29"/>
                <w:sz w:val="24"/>
                <w:szCs w:val="24"/>
                <w:lang w:val="id-ID"/>
              </w:rPr>
              <w:t xml:space="preserve"> </w:t>
            </w:r>
            <w:r w:rsidRPr="00C14EE3">
              <w:rPr>
                <w:rStyle w:val="FontStyle29"/>
                <w:sz w:val="24"/>
                <w:szCs w:val="24"/>
                <w:lang w:val="sv-SE"/>
              </w:rPr>
              <w:t>limit risiko hukum;</w:t>
            </w:r>
          </w:p>
          <w:p w14:paraId="69EEBFD1" w14:textId="77777777" w:rsidR="00D66E97" w:rsidRPr="00C14EE3" w:rsidRDefault="007C1AC1" w:rsidP="00D14235">
            <w:pPr>
              <w:pStyle w:val="Style21"/>
              <w:widowControl/>
              <w:numPr>
                <w:ilvl w:val="0"/>
                <w:numId w:val="47"/>
              </w:numPr>
              <w:tabs>
                <w:tab w:val="left" w:pos="475"/>
              </w:tabs>
              <w:spacing w:before="60" w:after="60" w:line="276" w:lineRule="auto"/>
              <w:ind w:left="360"/>
              <w:jc w:val="both"/>
              <w:rPr>
                <w:rStyle w:val="FontStyle29"/>
                <w:sz w:val="24"/>
                <w:szCs w:val="24"/>
                <w:lang w:val="id-ID"/>
              </w:rPr>
            </w:pPr>
            <w:r w:rsidRPr="00C14EE3">
              <w:rPr>
                <w:rStyle w:val="FontStyle29"/>
                <w:sz w:val="24"/>
                <w:szCs w:val="24"/>
                <w:lang w:val="sv-SE"/>
              </w:rPr>
              <w:t>proses manajemen risiko untuk risiko hukum</w:t>
            </w:r>
            <w:r w:rsidRPr="00C14EE3">
              <w:rPr>
                <w:rStyle w:val="FontStyle29"/>
                <w:sz w:val="24"/>
                <w:szCs w:val="24"/>
                <w:lang w:val="id-ID"/>
              </w:rPr>
              <w:t xml:space="preserve"> </w:t>
            </w:r>
            <w:r w:rsidRPr="00C14EE3">
              <w:rPr>
                <w:rStyle w:val="FontStyle29"/>
                <w:sz w:val="24"/>
                <w:szCs w:val="24"/>
                <w:lang w:val="id-ID" w:eastAsia="id-ID"/>
              </w:rPr>
              <w:t>kurang memadai dalam mengidentifikasi, mengukur, memantau, dan mengendalikan risiko hukum;</w:t>
            </w:r>
          </w:p>
          <w:p w14:paraId="07419955" w14:textId="77777777" w:rsidR="00D66E97" w:rsidRPr="00C14EE3" w:rsidRDefault="007C1AC1" w:rsidP="00D14235">
            <w:pPr>
              <w:pStyle w:val="Style21"/>
              <w:widowControl/>
              <w:numPr>
                <w:ilvl w:val="0"/>
                <w:numId w:val="47"/>
              </w:numPr>
              <w:tabs>
                <w:tab w:val="left" w:pos="475"/>
              </w:tabs>
              <w:spacing w:before="60" w:after="60" w:line="276" w:lineRule="auto"/>
              <w:ind w:left="360"/>
              <w:jc w:val="both"/>
              <w:rPr>
                <w:rStyle w:val="FontStyle29"/>
                <w:sz w:val="24"/>
                <w:szCs w:val="24"/>
                <w:lang w:val="id-ID"/>
              </w:rPr>
            </w:pPr>
            <w:r w:rsidRPr="00C14EE3">
              <w:rPr>
                <w:rStyle w:val="FontStyle29"/>
                <w:sz w:val="24"/>
                <w:szCs w:val="24"/>
                <w:lang w:val="id-ID" w:eastAsia="id-ID"/>
              </w:rPr>
              <w:t>kelemahan signifikan pada sistem informasi manajemen risiko hukum term</w:t>
            </w:r>
            <w:r w:rsidR="00D66E97" w:rsidRPr="00C14EE3">
              <w:rPr>
                <w:rStyle w:val="FontStyle29"/>
                <w:sz w:val="24"/>
                <w:szCs w:val="24"/>
                <w:lang w:val="id-ID" w:eastAsia="id-ID"/>
              </w:rPr>
              <w:t xml:space="preserve">asuk pelaporan kepada </w:t>
            </w:r>
            <w:r w:rsidR="009857F0"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009857F0" w:rsidRPr="00C14EE3">
              <w:rPr>
                <w:rStyle w:val="FontStyle29"/>
                <w:sz w:val="24"/>
                <w:szCs w:val="24"/>
                <w:lang w:val="id-ID" w:eastAsia="id-ID"/>
              </w:rPr>
              <w:t>Pengawas</w:t>
            </w:r>
            <w:r w:rsidR="00D66E97" w:rsidRPr="00C14EE3">
              <w:rPr>
                <w:rStyle w:val="FontStyle29"/>
                <w:sz w:val="24"/>
                <w:szCs w:val="24"/>
                <w:lang w:val="id-ID" w:eastAsia="id-ID"/>
              </w:rPr>
              <w:t xml:space="preserve"> yang memerlukan perbaikan segera</w:t>
            </w:r>
            <w:r w:rsidRPr="00C14EE3">
              <w:rPr>
                <w:rStyle w:val="FontStyle29"/>
                <w:sz w:val="24"/>
                <w:szCs w:val="24"/>
                <w:lang w:val="id-ID" w:eastAsia="id-ID"/>
              </w:rPr>
              <w:t>;</w:t>
            </w:r>
          </w:p>
          <w:p w14:paraId="7AA414A3" w14:textId="77777777" w:rsidR="00D66E97" w:rsidRPr="00C14EE3" w:rsidRDefault="007C1AC1" w:rsidP="00D14235">
            <w:pPr>
              <w:pStyle w:val="Style21"/>
              <w:widowControl/>
              <w:numPr>
                <w:ilvl w:val="0"/>
                <w:numId w:val="47"/>
              </w:numPr>
              <w:tabs>
                <w:tab w:val="left" w:pos="475"/>
              </w:tabs>
              <w:spacing w:before="60" w:after="60" w:line="276" w:lineRule="auto"/>
              <w:ind w:left="360"/>
              <w:jc w:val="both"/>
              <w:rPr>
                <w:rStyle w:val="FontStyle29"/>
                <w:sz w:val="24"/>
                <w:szCs w:val="24"/>
                <w:lang w:val="id-ID"/>
              </w:rPr>
            </w:pPr>
            <w:r w:rsidRPr="00C14EE3">
              <w:rPr>
                <w:rStyle w:val="FontStyle29"/>
                <w:sz w:val="24"/>
                <w:szCs w:val="24"/>
                <w:lang w:val="id-ID" w:eastAsia="id-ID"/>
              </w:rPr>
              <w:t>sistem pengendalian intern</w:t>
            </w:r>
            <w:r w:rsidR="00E46028" w:rsidRPr="00C14EE3">
              <w:rPr>
                <w:rStyle w:val="FontStyle29"/>
                <w:sz w:val="24"/>
                <w:szCs w:val="24"/>
                <w:lang w:val="id-ID" w:eastAsia="id-ID"/>
              </w:rPr>
              <w:t>al</w:t>
            </w:r>
            <w:r w:rsidRPr="00C14EE3">
              <w:rPr>
                <w:rStyle w:val="FontStyle29"/>
                <w:sz w:val="24"/>
                <w:szCs w:val="24"/>
                <w:lang w:val="id-ID" w:eastAsia="id-ID"/>
              </w:rPr>
              <w:t xml:space="preserve"> kurang efektif dalam mendukung pelaksanaan manajemen</w:t>
            </w:r>
            <w:r w:rsidRPr="00C14EE3">
              <w:rPr>
                <w:rStyle w:val="FontStyle29"/>
                <w:sz w:val="24"/>
                <w:szCs w:val="24"/>
                <w:lang w:val="id-ID"/>
              </w:rPr>
              <w:t xml:space="preserve"> </w:t>
            </w:r>
            <w:r w:rsidRPr="00C14EE3">
              <w:rPr>
                <w:rStyle w:val="FontStyle29"/>
                <w:sz w:val="24"/>
                <w:szCs w:val="24"/>
                <w:lang w:val="id-ID" w:eastAsia="id-ID"/>
              </w:rPr>
              <w:t>risiko;</w:t>
            </w:r>
          </w:p>
          <w:p w14:paraId="03B8AB5A" w14:textId="0455FA55" w:rsidR="00D66E97" w:rsidRPr="00C14EE3" w:rsidRDefault="007C1AC1" w:rsidP="00D14235">
            <w:pPr>
              <w:pStyle w:val="Style21"/>
              <w:widowControl/>
              <w:numPr>
                <w:ilvl w:val="0"/>
                <w:numId w:val="47"/>
              </w:numPr>
              <w:tabs>
                <w:tab w:val="left" w:pos="475"/>
              </w:tabs>
              <w:spacing w:before="60" w:after="60" w:line="276" w:lineRule="auto"/>
              <w:ind w:left="360"/>
              <w:jc w:val="both"/>
              <w:rPr>
                <w:rStyle w:val="FontStyle29"/>
                <w:sz w:val="24"/>
                <w:szCs w:val="24"/>
                <w:lang w:val="id-ID"/>
              </w:rPr>
            </w:pPr>
            <w:r w:rsidRPr="00C14EE3">
              <w:rPr>
                <w:rStyle w:val="FontStyle29"/>
                <w:sz w:val="24"/>
                <w:szCs w:val="24"/>
                <w:lang w:val="id-ID" w:eastAsia="id-ID"/>
              </w:rPr>
              <w:t>pelaksanaan kaji ulang independen oleh satuan kerja audit internal dan fungsi yang melakukan kaji ulang independen</w:t>
            </w:r>
            <w:r w:rsidR="009857F0" w:rsidRPr="00C14EE3">
              <w:rPr>
                <w:rStyle w:val="FontStyle29"/>
                <w:sz w:val="24"/>
                <w:szCs w:val="24"/>
                <w:lang w:val="id-ID" w:eastAsia="id-ID"/>
              </w:rPr>
              <w:t xml:space="preserve"> </w:t>
            </w:r>
            <w:r w:rsidR="009857F0" w:rsidRPr="00C14EE3">
              <w:rPr>
                <w:rFonts w:cs="Bookman Old Style"/>
                <w:lang w:val="id-ID" w:eastAsia="id-ID"/>
              </w:rPr>
              <w:t>(</w:t>
            </w:r>
            <w:r w:rsidR="009857F0" w:rsidRPr="00C14EE3">
              <w:rPr>
                <w:rFonts w:cs="Bookman Old Style"/>
                <w:i/>
                <w:lang w:val="id-ID" w:eastAsia="id-ID"/>
              </w:rPr>
              <w:t>independent review</w:t>
            </w:r>
            <w:r w:rsidR="009857F0" w:rsidRPr="00C14EE3">
              <w:rPr>
                <w:rFonts w:cs="Bookman Old Style"/>
                <w:lang w:val="id-ID" w:eastAsia="id-ID"/>
              </w:rPr>
              <w:t xml:space="preserve">) </w:t>
            </w:r>
            <w:r w:rsidRPr="00C14EE3">
              <w:rPr>
                <w:rStyle w:val="FontStyle29"/>
                <w:sz w:val="24"/>
                <w:szCs w:val="24"/>
                <w:lang w:val="id-ID" w:eastAsia="id-ID"/>
              </w:rPr>
              <w:t>kurang memadai, terdapat kelemahan pada metodologi, frekuensi, dan/atau pelaporan kepad</w:t>
            </w:r>
            <w:r w:rsidR="00D66E97" w:rsidRPr="00C14EE3">
              <w:rPr>
                <w:rStyle w:val="FontStyle29"/>
                <w:sz w:val="24"/>
                <w:szCs w:val="24"/>
                <w:lang w:val="id-ID" w:eastAsia="id-ID"/>
              </w:rPr>
              <w:t xml:space="preserve">a </w:t>
            </w:r>
            <w:r w:rsidR="006A5B2B" w:rsidRPr="00C14EE3">
              <w:rPr>
                <w:rStyle w:val="FontStyle29"/>
                <w:sz w:val="24"/>
                <w:szCs w:val="24"/>
                <w:lang w:val="id-ID" w:eastAsia="id-ID"/>
              </w:rPr>
              <w:t xml:space="preserve">Pengurus dan Dewan Pengawas </w:t>
            </w:r>
            <w:r w:rsidR="00D66E97" w:rsidRPr="00C14EE3">
              <w:rPr>
                <w:rStyle w:val="FontStyle29"/>
                <w:sz w:val="24"/>
                <w:szCs w:val="24"/>
                <w:lang w:val="id-ID" w:eastAsia="id-ID"/>
              </w:rPr>
              <w:t>yang memerlukan perbaikan segera</w:t>
            </w:r>
            <w:r w:rsidRPr="00C14EE3">
              <w:rPr>
                <w:rStyle w:val="FontStyle29"/>
                <w:sz w:val="24"/>
                <w:szCs w:val="24"/>
                <w:lang w:val="id-ID" w:eastAsia="id-ID"/>
              </w:rPr>
              <w:t>;</w:t>
            </w:r>
          </w:p>
          <w:p w14:paraId="5E92522B" w14:textId="77777777" w:rsidR="00D66E97" w:rsidRPr="00C14EE3" w:rsidRDefault="007C1AC1" w:rsidP="00D14235">
            <w:pPr>
              <w:pStyle w:val="Style21"/>
              <w:widowControl/>
              <w:numPr>
                <w:ilvl w:val="0"/>
                <w:numId w:val="47"/>
              </w:numPr>
              <w:tabs>
                <w:tab w:val="left" w:pos="475"/>
              </w:tabs>
              <w:spacing w:before="60" w:after="60" w:line="276" w:lineRule="auto"/>
              <w:ind w:left="360"/>
              <w:jc w:val="both"/>
              <w:rPr>
                <w:rStyle w:val="FontStyle29"/>
                <w:sz w:val="24"/>
                <w:szCs w:val="24"/>
                <w:lang w:val="id-ID"/>
              </w:rPr>
            </w:pPr>
            <w:r w:rsidRPr="00C14EE3">
              <w:rPr>
                <w:rStyle w:val="FontStyle29"/>
                <w:sz w:val="24"/>
                <w:szCs w:val="24"/>
                <w:lang w:val="id-ID" w:eastAsia="id-ID"/>
              </w:rPr>
              <w:t>terdapat kelemahan yang signifikan berdasarkan hasil kaji ulang independen</w:t>
            </w:r>
            <w:r w:rsidR="009857F0" w:rsidRPr="00C14EE3">
              <w:rPr>
                <w:rStyle w:val="FontStyle29"/>
                <w:sz w:val="24"/>
                <w:szCs w:val="24"/>
                <w:lang w:val="id-ID" w:eastAsia="id-ID"/>
              </w:rPr>
              <w:t xml:space="preserve"> </w:t>
            </w:r>
            <w:r w:rsidR="009857F0" w:rsidRPr="00C14EE3">
              <w:rPr>
                <w:rFonts w:cs="Bookman Old Style"/>
                <w:lang w:val="sv-SE" w:eastAsia="id-ID"/>
              </w:rPr>
              <w:t>(</w:t>
            </w:r>
            <w:r w:rsidR="009857F0" w:rsidRPr="00C14EE3">
              <w:rPr>
                <w:rFonts w:cs="Bookman Old Style"/>
                <w:i/>
                <w:lang w:val="sv-SE" w:eastAsia="id-ID"/>
              </w:rPr>
              <w:t>independent review</w:t>
            </w:r>
            <w:r w:rsidR="009857F0" w:rsidRPr="00C14EE3">
              <w:rPr>
                <w:rFonts w:cs="Bookman Old Style"/>
                <w:lang w:val="sv-SE" w:eastAsia="id-ID"/>
              </w:rPr>
              <w:t>)</w:t>
            </w:r>
            <w:r w:rsidR="009857F0" w:rsidRPr="00C14EE3">
              <w:rPr>
                <w:rFonts w:cs="Bookman Old Style"/>
                <w:lang w:val="id-ID" w:eastAsia="id-ID"/>
              </w:rPr>
              <w:t xml:space="preserve"> </w:t>
            </w:r>
            <w:r w:rsidRPr="00C14EE3">
              <w:rPr>
                <w:rStyle w:val="FontStyle29"/>
                <w:sz w:val="24"/>
                <w:szCs w:val="24"/>
                <w:lang w:val="id-ID" w:eastAsia="id-ID"/>
              </w:rPr>
              <w:t>yang memerlukan tindakan perbaikan segera;</w:t>
            </w:r>
          </w:p>
          <w:p w14:paraId="2E67177C" w14:textId="77777777" w:rsidR="00D66E97" w:rsidRPr="00C14EE3" w:rsidRDefault="007C1AC1" w:rsidP="00D14235">
            <w:pPr>
              <w:pStyle w:val="Style21"/>
              <w:widowControl/>
              <w:numPr>
                <w:ilvl w:val="0"/>
                <w:numId w:val="47"/>
              </w:numPr>
              <w:tabs>
                <w:tab w:val="left" w:pos="475"/>
              </w:tabs>
              <w:spacing w:before="60" w:after="60" w:line="276" w:lineRule="auto"/>
              <w:ind w:left="360"/>
              <w:jc w:val="both"/>
              <w:rPr>
                <w:rStyle w:val="FontStyle29"/>
                <w:sz w:val="24"/>
                <w:szCs w:val="24"/>
                <w:lang w:val="id-ID"/>
              </w:rPr>
            </w:pPr>
            <w:r w:rsidRPr="00C14EE3">
              <w:rPr>
                <w:rStyle w:val="FontStyle29"/>
                <w:sz w:val="24"/>
                <w:szCs w:val="24"/>
                <w:lang w:val="id-ID" w:eastAsia="id-ID"/>
              </w:rPr>
              <w:t xml:space="preserve">tindak lanjut </w:t>
            </w:r>
            <w:r w:rsidR="00D66E97" w:rsidRPr="00C14EE3">
              <w:rPr>
                <w:rStyle w:val="FontStyle29"/>
                <w:sz w:val="24"/>
                <w:szCs w:val="24"/>
                <w:lang w:val="id-ID" w:eastAsia="id-ID"/>
              </w:rPr>
              <w:t>atas kaji ulang</w:t>
            </w:r>
            <w:r w:rsidR="009857F0" w:rsidRPr="00C14EE3">
              <w:rPr>
                <w:rStyle w:val="FontStyle29"/>
                <w:sz w:val="24"/>
                <w:szCs w:val="24"/>
                <w:lang w:val="id-ID" w:eastAsia="id-ID"/>
              </w:rPr>
              <w:t xml:space="preserve"> </w:t>
            </w:r>
            <w:r w:rsidR="00D66E97" w:rsidRPr="00C14EE3">
              <w:rPr>
                <w:rStyle w:val="FontStyle29"/>
                <w:sz w:val="24"/>
                <w:szCs w:val="24"/>
                <w:lang w:val="id-ID" w:eastAsia="id-ID"/>
              </w:rPr>
              <w:t>independen</w:t>
            </w:r>
            <w:r w:rsidR="009857F0" w:rsidRPr="00C14EE3">
              <w:rPr>
                <w:rStyle w:val="FontStyle29"/>
                <w:sz w:val="24"/>
                <w:szCs w:val="24"/>
                <w:lang w:val="id-ID" w:eastAsia="id-ID"/>
              </w:rPr>
              <w:t xml:space="preserve"> </w:t>
            </w:r>
            <w:r w:rsidR="009857F0" w:rsidRPr="00C14EE3">
              <w:rPr>
                <w:rFonts w:cs="Bookman Old Style"/>
                <w:lang w:val="sv-SE" w:eastAsia="id-ID"/>
              </w:rPr>
              <w:t>(</w:t>
            </w:r>
            <w:r w:rsidR="009857F0" w:rsidRPr="00C14EE3">
              <w:rPr>
                <w:rFonts w:cs="Bookman Old Style"/>
                <w:i/>
                <w:lang w:val="sv-SE" w:eastAsia="id-ID"/>
              </w:rPr>
              <w:t>independent review</w:t>
            </w:r>
            <w:r w:rsidR="009857F0" w:rsidRPr="00C14EE3">
              <w:rPr>
                <w:rFonts w:cs="Bookman Old Style"/>
                <w:lang w:val="sv-SE" w:eastAsia="id-ID"/>
              </w:rPr>
              <w:t>)</w:t>
            </w:r>
            <w:r w:rsidR="009857F0" w:rsidRPr="00C14EE3">
              <w:rPr>
                <w:rFonts w:cs="Bookman Old Style"/>
                <w:lang w:val="id-ID" w:eastAsia="id-ID"/>
              </w:rPr>
              <w:t xml:space="preserve"> </w:t>
            </w:r>
            <w:r w:rsidR="00D66E97" w:rsidRPr="00C14EE3">
              <w:rPr>
                <w:rStyle w:val="FontStyle29"/>
                <w:sz w:val="24"/>
                <w:szCs w:val="24"/>
                <w:lang w:val="id-ID" w:eastAsia="id-ID"/>
              </w:rPr>
              <w:t>kurang memadai.</w:t>
            </w:r>
          </w:p>
        </w:tc>
      </w:tr>
      <w:tr w:rsidR="00946081" w:rsidRPr="00C14EE3" w14:paraId="213A9DFB" w14:textId="77777777" w:rsidTr="00D66E97">
        <w:tc>
          <w:tcPr>
            <w:tcW w:w="1741" w:type="dxa"/>
            <w:tcBorders>
              <w:top w:val="single" w:sz="6" w:space="0" w:color="auto"/>
              <w:left w:val="single" w:sz="6" w:space="0" w:color="auto"/>
              <w:bottom w:val="single" w:sz="6" w:space="0" w:color="auto"/>
              <w:right w:val="single" w:sz="6" w:space="0" w:color="auto"/>
            </w:tcBorders>
          </w:tcPr>
          <w:p w14:paraId="5213AF92" w14:textId="77777777" w:rsidR="00D66E97" w:rsidRPr="00C14EE3" w:rsidRDefault="00D0089A" w:rsidP="008156CE">
            <w:pPr>
              <w:pStyle w:val="Style19"/>
              <w:widowControl/>
              <w:spacing w:before="60" w:after="60" w:line="276" w:lineRule="auto"/>
              <w:rPr>
                <w:rStyle w:val="FontStyle29"/>
                <w:i/>
                <w:sz w:val="24"/>
                <w:szCs w:val="24"/>
                <w:lang w:val="id-ID" w:eastAsia="id-ID"/>
              </w:rPr>
            </w:pPr>
            <w:r w:rsidRPr="00C14EE3">
              <w:rPr>
                <w:rStyle w:val="FontStyle28"/>
                <w:i w:val="0"/>
                <w:sz w:val="24"/>
                <w:szCs w:val="24"/>
                <w:lang w:val="id-ID" w:eastAsia="id-ID"/>
              </w:rPr>
              <w:lastRenderedPageBreak/>
              <w:t>Peringkat 5 (Lemah)</w:t>
            </w:r>
          </w:p>
          <w:p w14:paraId="58434C61" w14:textId="77777777" w:rsidR="00D66E97" w:rsidRPr="00C14EE3" w:rsidRDefault="00D66E97" w:rsidP="008156CE">
            <w:pPr>
              <w:pStyle w:val="Style18"/>
              <w:widowControl/>
              <w:spacing w:before="60" w:after="60" w:line="276" w:lineRule="auto"/>
              <w:rPr>
                <w:rStyle w:val="FontStyle29"/>
                <w:sz w:val="24"/>
                <w:szCs w:val="24"/>
                <w:lang w:val="id-ID"/>
              </w:rPr>
            </w:pPr>
          </w:p>
        </w:tc>
        <w:tc>
          <w:tcPr>
            <w:tcW w:w="7797" w:type="dxa"/>
            <w:tcBorders>
              <w:top w:val="single" w:sz="6" w:space="0" w:color="auto"/>
              <w:left w:val="single" w:sz="6" w:space="0" w:color="auto"/>
              <w:bottom w:val="single" w:sz="6" w:space="0" w:color="auto"/>
              <w:right w:val="single" w:sz="6" w:space="0" w:color="auto"/>
            </w:tcBorders>
          </w:tcPr>
          <w:p w14:paraId="28D60500" w14:textId="77777777" w:rsidR="00D66E97" w:rsidRPr="00C14EE3" w:rsidRDefault="00D66E97"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Kualitas penerapan </w:t>
            </w:r>
            <w:r w:rsidR="007C1AC1" w:rsidRPr="00C14EE3">
              <w:rPr>
                <w:rStyle w:val="FontStyle29"/>
                <w:sz w:val="24"/>
                <w:szCs w:val="24"/>
                <w:lang w:val="id-ID" w:eastAsia="id-ID"/>
              </w:rPr>
              <w:t xml:space="preserve">manajemen risiko untuk risiko hukum </w:t>
            </w:r>
            <w:r w:rsidRPr="00C14EE3">
              <w:rPr>
                <w:rStyle w:val="FontStyle29"/>
                <w:sz w:val="24"/>
                <w:szCs w:val="24"/>
                <w:lang w:val="id-ID" w:eastAsia="id-ID"/>
              </w:rPr>
              <w:t xml:space="preserve">tidak memadai. Terdapat kelemahan signifikan pada berbagai aspek </w:t>
            </w:r>
            <w:r w:rsidR="007C1AC1" w:rsidRPr="00C14EE3">
              <w:rPr>
                <w:rStyle w:val="FontStyle29"/>
                <w:sz w:val="24"/>
                <w:szCs w:val="24"/>
                <w:lang w:val="id-ID" w:eastAsia="id-ID"/>
              </w:rPr>
              <w:t xml:space="preserve">manajemen risiko untuk risiko hukum </w:t>
            </w:r>
            <w:r w:rsidRPr="00C14EE3">
              <w:rPr>
                <w:rStyle w:val="FontStyle29"/>
                <w:sz w:val="24"/>
                <w:szCs w:val="24"/>
                <w:lang w:val="id-ID" w:eastAsia="id-ID"/>
              </w:rPr>
              <w:t>di mana tindakan penyelesaiannya di luar kemampuan manajemen.</w:t>
            </w:r>
          </w:p>
          <w:p w14:paraId="358A89B9" w14:textId="77777777" w:rsidR="00D66E97" w:rsidRPr="00C14EE3" w:rsidRDefault="00D66E97"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D0089A" w:rsidRPr="00C14EE3">
              <w:rPr>
                <w:rStyle w:val="FontStyle29"/>
                <w:sz w:val="24"/>
                <w:szCs w:val="24"/>
                <w:lang w:val="id-ID" w:eastAsia="id-ID"/>
              </w:rPr>
              <w:t>peringkat 5 (lemah)</w:t>
            </w:r>
            <w:r w:rsidRPr="00C14EE3">
              <w:rPr>
                <w:rStyle w:val="FontStyle29"/>
                <w:sz w:val="24"/>
                <w:szCs w:val="24"/>
                <w:lang w:val="id-ID" w:eastAsia="id-ID"/>
              </w:rPr>
              <w:t xml:space="preserve"> antara lain sebagai berikut:</w:t>
            </w:r>
          </w:p>
          <w:p w14:paraId="1ED244F1" w14:textId="77777777" w:rsidR="00D66E97" w:rsidRPr="00C14EE3" w:rsidRDefault="007C1AC1" w:rsidP="00D14235">
            <w:pPr>
              <w:pStyle w:val="Style21"/>
              <w:widowControl/>
              <w:numPr>
                <w:ilvl w:val="0"/>
                <w:numId w:val="48"/>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perumusan tingkat risiko yang akan diambil </w:t>
            </w:r>
            <w:r w:rsidRPr="00C14EE3">
              <w:rPr>
                <w:rStyle w:val="FontStyle28"/>
                <w:sz w:val="24"/>
                <w:szCs w:val="24"/>
                <w:lang w:val="id-ID" w:eastAsia="id-ID"/>
              </w:rPr>
              <w:t xml:space="preserve">(risk appetite) </w:t>
            </w:r>
            <w:r w:rsidRPr="00C14EE3">
              <w:rPr>
                <w:rStyle w:val="FontStyle29"/>
                <w:sz w:val="24"/>
                <w:szCs w:val="24"/>
                <w:lang w:val="id-ID" w:eastAsia="id-ID"/>
              </w:rPr>
              <w:t xml:space="preserve">dan toleransi risiko </w:t>
            </w:r>
            <w:r w:rsidRPr="00C14EE3">
              <w:rPr>
                <w:rStyle w:val="FontStyle28"/>
                <w:sz w:val="24"/>
                <w:szCs w:val="24"/>
                <w:lang w:val="id-ID" w:eastAsia="id-ID"/>
              </w:rPr>
              <w:t xml:space="preserve">(risk tolerance) </w:t>
            </w:r>
            <w:r w:rsidRPr="00C14EE3">
              <w:rPr>
                <w:rStyle w:val="FontStyle29"/>
                <w:sz w:val="24"/>
                <w:szCs w:val="24"/>
                <w:lang w:val="id-ID" w:eastAsia="id-ID"/>
              </w:rPr>
              <w:t xml:space="preserve">tidak memadai dan tidak terdapat kaitan dengan sasaran strategis dan strategi bisnis </w:t>
            </w:r>
            <w:r w:rsidR="00281705" w:rsidRPr="00C14EE3">
              <w:rPr>
                <w:lang w:val="id-ID"/>
              </w:rPr>
              <w:t>Dana Pensiun</w:t>
            </w:r>
            <w:r w:rsidRPr="00C14EE3">
              <w:rPr>
                <w:lang w:val="sv-SE"/>
              </w:rPr>
              <w:t xml:space="preserve"> </w:t>
            </w:r>
            <w:r w:rsidRPr="00C14EE3">
              <w:rPr>
                <w:rStyle w:val="FontStyle29"/>
                <w:sz w:val="24"/>
                <w:szCs w:val="24"/>
                <w:lang w:val="id-ID" w:eastAsia="id-ID"/>
              </w:rPr>
              <w:t>secara keseluruhan;</w:t>
            </w:r>
          </w:p>
          <w:p w14:paraId="03AB9703" w14:textId="77777777" w:rsidR="00D66E97" w:rsidRPr="00C14EE3" w:rsidRDefault="007C1AC1" w:rsidP="00D14235">
            <w:pPr>
              <w:pStyle w:val="Style21"/>
              <w:widowControl/>
              <w:numPr>
                <w:ilvl w:val="0"/>
                <w:numId w:val="48"/>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kesadaran </w:t>
            </w:r>
            <w:r w:rsidR="00D66E97" w:rsidRPr="00C14EE3">
              <w:rPr>
                <w:rStyle w:val="FontStyle28"/>
                <w:sz w:val="24"/>
                <w:szCs w:val="24"/>
                <w:lang w:val="id-ID" w:eastAsia="id-ID"/>
              </w:rPr>
              <w:t xml:space="preserve">(awareness) </w:t>
            </w:r>
            <w:r w:rsidR="00D66E97" w:rsidRPr="00C14EE3">
              <w:rPr>
                <w:rStyle w:val="FontStyle29"/>
                <w:sz w:val="24"/>
                <w:szCs w:val="24"/>
                <w:lang w:val="id-ID" w:eastAsia="id-ID"/>
              </w:rPr>
              <w:t xml:space="preserve">dan pemahaman </w:t>
            </w:r>
            <w:r w:rsidR="009857F0"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009857F0" w:rsidRPr="00C14EE3">
              <w:rPr>
                <w:rStyle w:val="FontStyle29"/>
                <w:sz w:val="24"/>
                <w:szCs w:val="24"/>
                <w:lang w:val="id-ID" w:eastAsia="id-ID"/>
              </w:rPr>
              <w:t>Pengawas</w:t>
            </w:r>
            <w:r w:rsidR="00D66E97" w:rsidRPr="00C14EE3">
              <w:rPr>
                <w:rStyle w:val="FontStyle29"/>
                <w:sz w:val="24"/>
                <w:szCs w:val="24"/>
                <w:lang w:val="id-ID" w:eastAsia="id-ID"/>
              </w:rPr>
              <w:t xml:space="preserve"> sangat lemah mengenai Manajemen Risiko untuk Risiko Hukum</w:t>
            </w:r>
            <w:r w:rsidRPr="00C14EE3">
              <w:rPr>
                <w:rStyle w:val="FontStyle29"/>
                <w:sz w:val="24"/>
                <w:szCs w:val="24"/>
                <w:lang w:val="id-ID" w:eastAsia="id-ID"/>
              </w:rPr>
              <w:t>;</w:t>
            </w:r>
          </w:p>
          <w:p w14:paraId="68CD102D" w14:textId="77777777" w:rsidR="00D66E97" w:rsidRPr="00C14EE3" w:rsidRDefault="007C1AC1" w:rsidP="00D14235">
            <w:pPr>
              <w:pStyle w:val="Style21"/>
              <w:widowControl/>
              <w:numPr>
                <w:ilvl w:val="0"/>
                <w:numId w:val="48"/>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budaya manajemen risiko untuk risiko hukum tidak kuat atau belum ada sama sekali;</w:t>
            </w:r>
          </w:p>
          <w:p w14:paraId="1DF27022" w14:textId="77777777" w:rsidR="009857F0" w:rsidRPr="00C14EE3" w:rsidRDefault="009857F0" w:rsidP="00D14235">
            <w:pPr>
              <w:pStyle w:val="Style21"/>
              <w:widowControl/>
              <w:numPr>
                <w:ilvl w:val="0"/>
                <w:numId w:val="48"/>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lastRenderedPageBreak/>
              <w:t xml:space="preserve">pelaksanaan tugas Pengurus dan Dewan Pengawas secara umum tidak memadai, terdapat kelemahan pada </w:t>
            </w:r>
            <w:r w:rsidRPr="00C14EE3">
              <w:rPr>
                <w:rFonts w:cs="Bookman Old Style"/>
                <w:lang w:val="id-ID" w:eastAsia="id-ID"/>
              </w:rPr>
              <w:t>hampir seluruh aspek penilaian dan tindakan dan penyelesaiannya di luar kemampuan</w:t>
            </w:r>
            <w:r w:rsidRPr="00C14EE3">
              <w:rPr>
                <w:rStyle w:val="FontStyle29"/>
                <w:sz w:val="24"/>
                <w:szCs w:val="24"/>
                <w:lang w:val="id-ID" w:eastAsia="id-ID"/>
              </w:rPr>
              <w:t>;</w:t>
            </w:r>
          </w:p>
          <w:p w14:paraId="78C47D66" w14:textId="77777777" w:rsidR="00D66E97" w:rsidRPr="00C14EE3" w:rsidRDefault="009857F0" w:rsidP="00D14235">
            <w:pPr>
              <w:pStyle w:val="Style21"/>
              <w:widowControl/>
              <w:numPr>
                <w:ilvl w:val="0"/>
                <w:numId w:val="48"/>
              </w:numPr>
              <w:tabs>
                <w:tab w:val="left" w:pos="475"/>
              </w:tabs>
              <w:spacing w:before="60" w:after="60" w:line="276" w:lineRule="auto"/>
              <w:ind w:left="360"/>
              <w:jc w:val="both"/>
              <w:rPr>
                <w:rStyle w:val="FontStyle29"/>
                <w:sz w:val="24"/>
                <w:szCs w:val="24"/>
                <w:lang w:val="sv-SE" w:eastAsia="id-ID"/>
              </w:rPr>
            </w:pPr>
            <w:r w:rsidRPr="00C14EE3">
              <w:rPr>
                <w:rFonts w:cs="Bookman Old Style"/>
                <w:lang w:val="id-ID" w:eastAsia="id-ID"/>
              </w:rPr>
              <w:t>k</w:t>
            </w:r>
            <w:r w:rsidRPr="00C14EE3">
              <w:rPr>
                <w:rFonts w:cs="Bookman Old Style"/>
                <w:lang w:val="fi-FI" w:eastAsia="id-ID"/>
              </w:rPr>
              <w:t>elemahan sangat signifikan pada kebijakan, prosedur, dan limit risiko hukum</w:t>
            </w:r>
            <w:r w:rsidR="007C1AC1" w:rsidRPr="00C14EE3">
              <w:rPr>
                <w:rStyle w:val="FontStyle29"/>
                <w:sz w:val="24"/>
                <w:szCs w:val="24"/>
                <w:lang w:val="sv-SE" w:eastAsia="id-ID"/>
              </w:rPr>
              <w:t>;</w:t>
            </w:r>
          </w:p>
          <w:p w14:paraId="250BA2F9" w14:textId="77777777" w:rsidR="00D66E97" w:rsidRPr="00C14EE3" w:rsidRDefault="007C1AC1" w:rsidP="00D14235">
            <w:pPr>
              <w:pStyle w:val="Style21"/>
              <w:widowControl/>
              <w:numPr>
                <w:ilvl w:val="0"/>
                <w:numId w:val="48"/>
              </w:numPr>
              <w:tabs>
                <w:tab w:val="left" w:pos="475"/>
              </w:tabs>
              <w:spacing w:before="60" w:after="60" w:line="276" w:lineRule="auto"/>
              <w:ind w:left="360"/>
              <w:jc w:val="both"/>
              <w:rPr>
                <w:rStyle w:val="FontStyle29"/>
                <w:sz w:val="24"/>
                <w:szCs w:val="24"/>
                <w:lang w:val="sv-SE" w:eastAsia="id-ID"/>
              </w:rPr>
            </w:pPr>
            <w:r w:rsidRPr="00C14EE3">
              <w:rPr>
                <w:rStyle w:val="FontStyle29"/>
                <w:sz w:val="24"/>
                <w:szCs w:val="24"/>
                <w:lang w:val="sv-SE" w:eastAsia="id-ID"/>
              </w:rPr>
              <w:t xml:space="preserve">proses manajemen risiko untuk risiko hukum tidak memadai dalam mengidentifikasi, mengukur, memantau, dan mengendalikan risiko hukum; </w:t>
            </w:r>
          </w:p>
          <w:p w14:paraId="4A77FA1B" w14:textId="77777777" w:rsidR="00D66E97" w:rsidRPr="00C14EE3" w:rsidRDefault="007C1AC1" w:rsidP="00D14235">
            <w:pPr>
              <w:pStyle w:val="Style21"/>
              <w:widowControl/>
              <w:numPr>
                <w:ilvl w:val="0"/>
                <w:numId w:val="48"/>
              </w:numPr>
              <w:tabs>
                <w:tab w:val="left" w:pos="475"/>
              </w:tabs>
              <w:spacing w:before="60" w:after="60" w:line="276" w:lineRule="auto"/>
              <w:ind w:left="360"/>
              <w:jc w:val="both"/>
              <w:rPr>
                <w:rStyle w:val="FontStyle29"/>
                <w:sz w:val="24"/>
                <w:szCs w:val="24"/>
                <w:lang w:val="sv-SE" w:eastAsia="id-ID"/>
              </w:rPr>
            </w:pPr>
            <w:r w:rsidRPr="00C14EE3">
              <w:rPr>
                <w:rStyle w:val="FontStyle29"/>
                <w:sz w:val="24"/>
                <w:szCs w:val="24"/>
                <w:lang w:val="sv-SE" w:eastAsia="id-ID"/>
              </w:rPr>
              <w:t>kelemahan fundamental pada sistem i</w:t>
            </w:r>
            <w:r w:rsidR="009857F0" w:rsidRPr="00C14EE3">
              <w:rPr>
                <w:rStyle w:val="FontStyle29"/>
                <w:sz w:val="24"/>
                <w:szCs w:val="24"/>
                <w:lang w:val="sv-SE" w:eastAsia="id-ID"/>
              </w:rPr>
              <w:t>nformasi manajemen risiko hokum</w:t>
            </w:r>
            <w:r w:rsidR="009857F0" w:rsidRPr="00C14EE3">
              <w:rPr>
                <w:rStyle w:val="FontStyle29"/>
                <w:sz w:val="24"/>
                <w:szCs w:val="24"/>
                <w:lang w:val="id-ID" w:eastAsia="id-ID"/>
              </w:rPr>
              <w:t xml:space="preserve"> termasuk</w:t>
            </w:r>
            <w:r w:rsidRPr="00C14EE3">
              <w:rPr>
                <w:rStyle w:val="FontStyle29"/>
                <w:sz w:val="24"/>
                <w:szCs w:val="24"/>
                <w:lang w:val="sv-SE" w:eastAsia="id-ID"/>
              </w:rPr>
              <w:t xml:space="preserve"> pelaporan risiko hukum</w:t>
            </w:r>
            <w:r w:rsidR="00D66E97" w:rsidRPr="00C14EE3">
              <w:rPr>
                <w:rStyle w:val="FontStyle29"/>
                <w:sz w:val="24"/>
                <w:szCs w:val="24"/>
                <w:lang w:val="sv-SE" w:eastAsia="id-ID"/>
              </w:rPr>
              <w:t xml:space="preserve"> kepada </w:t>
            </w:r>
            <w:r w:rsidR="009857F0" w:rsidRPr="00C14EE3">
              <w:rPr>
                <w:rStyle w:val="FontStyle29"/>
                <w:sz w:val="24"/>
                <w:szCs w:val="24"/>
                <w:lang w:val="id-ID" w:eastAsia="id-ID"/>
              </w:rPr>
              <w:t>Pengurus</w:t>
            </w:r>
            <w:r w:rsidR="00D66E97" w:rsidRPr="00C14EE3">
              <w:rPr>
                <w:rStyle w:val="FontStyle29"/>
                <w:sz w:val="24"/>
                <w:szCs w:val="24"/>
                <w:lang w:val="sv-SE" w:eastAsia="id-ID"/>
              </w:rPr>
              <w:t xml:space="preserve"> dan Dewan </w:t>
            </w:r>
            <w:r w:rsidR="009857F0" w:rsidRPr="00C14EE3">
              <w:rPr>
                <w:rStyle w:val="FontStyle29"/>
                <w:sz w:val="24"/>
                <w:szCs w:val="24"/>
                <w:lang w:val="id-ID" w:eastAsia="id-ID"/>
              </w:rPr>
              <w:t>Pengawas</w:t>
            </w:r>
            <w:r w:rsidR="00D66E97" w:rsidRPr="00C14EE3">
              <w:rPr>
                <w:rStyle w:val="FontStyle29"/>
                <w:sz w:val="24"/>
                <w:szCs w:val="24"/>
                <w:lang w:val="sv-SE" w:eastAsia="id-ID"/>
              </w:rPr>
              <w:t xml:space="preserve"> sangat tidak memadai</w:t>
            </w:r>
            <w:r w:rsidRPr="00C14EE3">
              <w:rPr>
                <w:rStyle w:val="FontStyle29"/>
                <w:sz w:val="24"/>
                <w:szCs w:val="24"/>
                <w:lang w:val="sv-SE" w:eastAsia="id-ID"/>
              </w:rPr>
              <w:t>;</w:t>
            </w:r>
          </w:p>
          <w:p w14:paraId="77C2BADE" w14:textId="77777777" w:rsidR="00D66E97" w:rsidRPr="00C14EE3" w:rsidRDefault="007C1AC1" w:rsidP="00D14235">
            <w:pPr>
              <w:pStyle w:val="Style21"/>
              <w:widowControl/>
              <w:numPr>
                <w:ilvl w:val="0"/>
                <w:numId w:val="48"/>
              </w:numPr>
              <w:tabs>
                <w:tab w:val="left" w:pos="475"/>
              </w:tabs>
              <w:spacing w:before="60" w:after="60" w:line="276" w:lineRule="auto"/>
              <w:ind w:left="360"/>
              <w:jc w:val="both"/>
              <w:rPr>
                <w:rStyle w:val="FontStyle29"/>
                <w:sz w:val="24"/>
                <w:szCs w:val="24"/>
                <w:lang w:val="sv-SE" w:eastAsia="id-ID"/>
              </w:rPr>
            </w:pPr>
            <w:r w:rsidRPr="00C14EE3">
              <w:rPr>
                <w:rStyle w:val="FontStyle29"/>
                <w:sz w:val="24"/>
                <w:szCs w:val="24"/>
                <w:lang w:val="sv-SE" w:eastAsia="id-ID"/>
              </w:rPr>
              <w:t>sistem pengendalian intern</w:t>
            </w:r>
            <w:r w:rsidR="00E46028" w:rsidRPr="00C14EE3">
              <w:rPr>
                <w:rStyle w:val="FontStyle29"/>
                <w:sz w:val="24"/>
                <w:szCs w:val="24"/>
                <w:lang w:val="sv-SE" w:eastAsia="id-ID"/>
              </w:rPr>
              <w:t>al</w:t>
            </w:r>
            <w:r w:rsidRPr="00C14EE3">
              <w:rPr>
                <w:rStyle w:val="FontStyle29"/>
                <w:sz w:val="24"/>
                <w:szCs w:val="24"/>
                <w:lang w:val="sv-SE" w:eastAsia="id-ID"/>
              </w:rPr>
              <w:t xml:space="preserve"> tidak efektif dalam mendukung pelaksanaan manajemen risiko;</w:t>
            </w:r>
          </w:p>
          <w:p w14:paraId="0487C76B" w14:textId="77777777" w:rsidR="00D66E97" w:rsidRPr="00C14EE3" w:rsidRDefault="007C1AC1" w:rsidP="00D14235">
            <w:pPr>
              <w:pStyle w:val="Style21"/>
              <w:widowControl/>
              <w:numPr>
                <w:ilvl w:val="0"/>
                <w:numId w:val="48"/>
              </w:numPr>
              <w:tabs>
                <w:tab w:val="left" w:pos="475"/>
              </w:tabs>
              <w:spacing w:before="60" w:after="60" w:line="276" w:lineRule="auto"/>
              <w:ind w:left="360"/>
              <w:jc w:val="both"/>
              <w:rPr>
                <w:rStyle w:val="FontStyle29"/>
                <w:sz w:val="24"/>
                <w:szCs w:val="24"/>
                <w:lang w:val="sv-SE" w:eastAsia="id-ID"/>
              </w:rPr>
            </w:pPr>
            <w:r w:rsidRPr="00C14EE3">
              <w:rPr>
                <w:rStyle w:val="FontStyle29"/>
                <w:sz w:val="24"/>
                <w:szCs w:val="24"/>
                <w:lang w:val="sv-SE" w:eastAsia="id-ID"/>
              </w:rPr>
              <w:t xml:space="preserve">pelaksanaan kaji ulang independen </w:t>
            </w:r>
            <w:r w:rsidR="009857F0" w:rsidRPr="00C14EE3">
              <w:rPr>
                <w:rFonts w:cs="Bookman Old Style"/>
                <w:lang w:val="sv-SE" w:eastAsia="id-ID"/>
              </w:rPr>
              <w:t>(</w:t>
            </w:r>
            <w:r w:rsidR="009857F0" w:rsidRPr="00C14EE3">
              <w:rPr>
                <w:rFonts w:cs="Bookman Old Style"/>
                <w:i/>
                <w:lang w:val="sv-SE" w:eastAsia="id-ID"/>
              </w:rPr>
              <w:t>independent review</w:t>
            </w:r>
            <w:r w:rsidR="009857F0" w:rsidRPr="00C14EE3">
              <w:rPr>
                <w:rFonts w:cs="Bookman Old Style"/>
                <w:lang w:val="sv-SE" w:eastAsia="id-ID"/>
              </w:rPr>
              <w:t xml:space="preserve">) </w:t>
            </w:r>
            <w:r w:rsidRPr="00C14EE3">
              <w:rPr>
                <w:rStyle w:val="FontStyle29"/>
                <w:sz w:val="24"/>
                <w:szCs w:val="24"/>
                <w:lang w:val="sv-SE" w:eastAsia="id-ID"/>
              </w:rPr>
              <w:t xml:space="preserve">oleh satuan kerja audit internal dan fungsi yang melakukan kaji ulang independen kurang memadai, terdapat </w:t>
            </w:r>
            <w:r w:rsidR="00D66E97" w:rsidRPr="00C14EE3">
              <w:rPr>
                <w:rStyle w:val="FontStyle29"/>
                <w:sz w:val="24"/>
                <w:szCs w:val="24"/>
                <w:lang w:val="sv-SE" w:eastAsia="id-ID"/>
              </w:rPr>
              <w:t xml:space="preserve">kelemahan pada metodologi, frekuensi, dan/atau pelaporan kepada </w:t>
            </w:r>
            <w:r w:rsidR="009857F0" w:rsidRPr="00C14EE3">
              <w:rPr>
                <w:rStyle w:val="FontStyle29"/>
                <w:sz w:val="24"/>
                <w:szCs w:val="24"/>
                <w:lang w:val="id-ID" w:eastAsia="id-ID"/>
              </w:rPr>
              <w:t>Pengurus</w:t>
            </w:r>
            <w:r w:rsidR="00D66E97" w:rsidRPr="00C14EE3">
              <w:rPr>
                <w:rStyle w:val="FontStyle29"/>
                <w:sz w:val="24"/>
                <w:szCs w:val="24"/>
                <w:lang w:val="sv-SE" w:eastAsia="id-ID"/>
              </w:rPr>
              <w:t xml:space="preserve"> dan Dewan </w:t>
            </w:r>
            <w:r w:rsidR="009857F0" w:rsidRPr="00C14EE3">
              <w:rPr>
                <w:rStyle w:val="FontStyle29"/>
                <w:sz w:val="24"/>
                <w:szCs w:val="24"/>
                <w:lang w:val="id-ID" w:eastAsia="id-ID"/>
              </w:rPr>
              <w:t>Pengawas</w:t>
            </w:r>
            <w:r w:rsidR="00D66E97" w:rsidRPr="00C14EE3">
              <w:rPr>
                <w:rStyle w:val="FontStyle29"/>
                <w:sz w:val="24"/>
                <w:szCs w:val="24"/>
                <w:lang w:val="sv-SE" w:eastAsia="id-ID"/>
              </w:rPr>
              <w:t xml:space="preserve"> yang membutuhkan perbaikan fundamental</w:t>
            </w:r>
            <w:r w:rsidRPr="00C14EE3">
              <w:rPr>
                <w:rStyle w:val="FontStyle29"/>
                <w:sz w:val="24"/>
                <w:szCs w:val="24"/>
                <w:lang w:val="sv-SE" w:eastAsia="id-ID"/>
              </w:rPr>
              <w:t>;</w:t>
            </w:r>
          </w:p>
          <w:p w14:paraId="67FA1595" w14:textId="77777777" w:rsidR="00D66E97" w:rsidRPr="00C14EE3" w:rsidRDefault="007C1AC1" w:rsidP="00D14235">
            <w:pPr>
              <w:pStyle w:val="Style21"/>
              <w:widowControl/>
              <w:numPr>
                <w:ilvl w:val="0"/>
                <w:numId w:val="48"/>
              </w:numPr>
              <w:tabs>
                <w:tab w:val="left" w:pos="475"/>
              </w:tabs>
              <w:spacing w:before="60" w:after="60" w:line="276" w:lineRule="auto"/>
              <w:ind w:left="360"/>
              <w:jc w:val="both"/>
              <w:rPr>
                <w:rStyle w:val="FontStyle29"/>
                <w:sz w:val="24"/>
                <w:szCs w:val="24"/>
                <w:lang w:val="sv-SE" w:eastAsia="id-ID"/>
              </w:rPr>
            </w:pPr>
            <w:r w:rsidRPr="00C14EE3">
              <w:rPr>
                <w:rStyle w:val="FontStyle29"/>
                <w:sz w:val="24"/>
                <w:szCs w:val="24"/>
                <w:lang w:val="sv-SE" w:eastAsia="id-ID"/>
              </w:rPr>
              <w:t xml:space="preserve">terdapat kelemahan yang sangat signifikan berdasarkan hasil kaji ulang independen </w:t>
            </w:r>
            <w:r w:rsidR="00DF473E" w:rsidRPr="00C14EE3">
              <w:rPr>
                <w:rFonts w:cs="Bookman Old Style"/>
                <w:lang w:val="sv-SE" w:eastAsia="id-ID"/>
              </w:rPr>
              <w:t>(</w:t>
            </w:r>
            <w:r w:rsidR="00DF473E" w:rsidRPr="00C14EE3">
              <w:rPr>
                <w:rFonts w:cs="Bookman Old Style"/>
                <w:i/>
                <w:lang w:val="sv-SE" w:eastAsia="id-ID"/>
              </w:rPr>
              <w:t>independent review</w:t>
            </w:r>
            <w:r w:rsidR="00DF473E" w:rsidRPr="00C14EE3">
              <w:rPr>
                <w:rFonts w:cs="Bookman Old Style"/>
                <w:lang w:val="sv-SE" w:eastAsia="id-ID"/>
              </w:rPr>
              <w:t xml:space="preserve">) </w:t>
            </w:r>
            <w:r w:rsidRPr="00C14EE3">
              <w:rPr>
                <w:rStyle w:val="FontStyle29"/>
                <w:sz w:val="24"/>
                <w:szCs w:val="24"/>
                <w:lang w:val="sv-SE" w:eastAsia="id-ID"/>
              </w:rPr>
              <w:t>di mana tindakan perbaikannya di luar kemampuan manajemen;</w:t>
            </w:r>
          </w:p>
          <w:p w14:paraId="001ADA70" w14:textId="77777777" w:rsidR="00D66E97" w:rsidRPr="00C14EE3" w:rsidRDefault="007C1AC1" w:rsidP="00D14235">
            <w:pPr>
              <w:pStyle w:val="Style21"/>
              <w:widowControl/>
              <w:numPr>
                <w:ilvl w:val="0"/>
                <w:numId w:val="48"/>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eastAsia="id-ID"/>
              </w:rPr>
              <w:t xml:space="preserve">tindak lanjut </w:t>
            </w:r>
            <w:r w:rsidR="00D66E97" w:rsidRPr="00C14EE3">
              <w:rPr>
                <w:rStyle w:val="FontStyle29"/>
                <w:sz w:val="24"/>
                <w:szCs w:val="24"/>
                <w:lang w:eastAsia="id-ID"/>
              </w:rPr>
              <w:t>atas</w:t>
            </w:r>
            <w:r w:rsidR="00D66E97" w:rsidRPr="00C14EE3">
              <w:rPr>
                <w:rStyle w:val="FontStyle29"/>
                <w:sz w:val="24"/>
                <w:szCs w:val="24"/>
                <w:lang w:val="id-ID" w:eastAsia="id-ID"/>
              </w:rPr>
              <w:t xml:space="preserve"> kaji ulang independen </w:t>
            </w:r>
            <w:r w:rsidR="00DF473E" w:rsidRPr="00C14EE3">
              <w:rPr>
                <w:rFonts w:cs="Bookman Old Style"/>
                <w:lang w:val="sv-SE" w:eastAsia="id-ID"/>
              </w:rPr>
              <w:t>(</w:t>
            </w:r>
            <w:r w:rsidR="00DF473E" w:rsidRPr="00C14EE3">
              <w:rPr>
                <w:rFonts w:cs="Bookman Old Style"/>
                <w:i/>
                <w:lang w:val="sv-SE" w:eastAsia="id-ID"/>
              </w:rPr>
              <w:t>independent review</w:t>
            </w:r>
            <w:r w:rsidR="00DF473E" w:rsidRPr="00C14EE3">
              <w:rPr>
                <w:rFonts w:cs="Bookman Old Style"/>
                <w:lang w:val="sv-SE" w:eastAsia="id-ID"/>
              </w:rPr>
              <w:t xml:space="preserve">) </w:t>
            </w:r>
            <w:r w:rsidR="00D66E97" w:rsidRPr="00C14EE3">
              <w:rPr>
                <w:rStyle w:val="FontStyle29"/>
                <w:sz w:val="24"/>
                <w:szCs w:val="24"/>
                <w:lang w:val="id-ID" w:eastAsia="id-ID"/>
              </w:rPr>
              <w:t>tidak memadai.</w:t>
            </w:r>
          </w:p>
        </w:tc>
      </w:tr>
    </w:tbl>
    <w:p w14:paraId="60CB6EDD" w14:textId="77777777" w:rsidR="00AE4070" w:rsidRPr="00C14EE3" w:rsidRDefault="00AE4070" w:rsidP="00EA5526">
      <w:pPr>
        <w:pStyle w:val="Style1"/>
        <w:widowControl/>
        <w:spacing w:before="60" w:after="60" w:line="276" w:lineRule="auto"/>
        <w:ind w:left="-100" w:right="100"/>
        <w:rPr>
          <w:rFonts w:cs="Bookman Old Style"/>
          <w:lang w:val="id-ID" w:eastAsia="id-ID"/>
        </w:rPr>
      </w:pPr>
    </w:p>
    <w:p w14:paraId="776903DA" w14:textId="77777777" w:rsidR="00EA5526" w:rsidRPr="00C14EE3" w:rsidRDefault="00EA5526" w:rsidP="00F868B9">
      <w:pPr>
        <w:rPr>
          <w:rFonts w:ascii="Bookman Old Style" w:eastAsiaTheme="minorEastAsia" w:hAnsi="Bookman Old Style" w:cs="Bookman Old Style"/>
          <w:sz w:val="24"/>
          <w:szCs w:val="24"/>
          <w:lang w:eastAsia="id-ID"/>
        </w:rPr>
      </w:pPr>
    </w:p>
    <w:p w14:paraId="12C5ADCC" w14:textId="77777777" w:rsidR="0030041E" w:rsidRPr="00C14EE3" w:rsidRDefault="0030041E" w:rsidP="00EA5526">
      <w:pPr>
        <w:pStyle w:val="Style1"/>
        <w:widowControl/>
        <w:spacing w:before="60" w:after="60" w:line="276" w:lineRule="auto"/>
        <w:ind w:left="-100" w:right="100"/>
        <w:rPr>
          <w:rFonts w:cs="Bookman Old Style"/>
          <w:strike/>
          <w:lang w:val="id-ID" w:eastAsia="id-ID"/>
        </w:rPr>
      </w:pPr>
    </w:p>
    <w:p w14:paraId="44A9184B" w14:textId="77777777" w:rsidR="0030041E" w:rsidRPr="00C14EE3" w:rsidRDefault="0030041E" w:rsidP="00EA5526">
      <w:pPr>
        <w:pStyle w:val="Style1"/>
        <w:widowControl/>
        <w:spacing w:before="60" w:after="60" w:line="276" w:lineRule="auto"/>
        <w:ind w:left="-100" w:right="100"/>
        <w:rPr>
          <w:rFonts w:cs="Bookman Old Style"/>
          <w:lang w:val="id-ID" w:eastAsia="id-ID"/>
        </w:rPr>
      </w:pPr>
    </w:p>
    <w:p w14:paraId="2615BD08" w14:textId="77777777" w:rsidR="0030041E" w:rsidRPr="00C14EE3" w:rsidRDefault="0030041E" w:rsidP="00EA5526">
      <w:pPr>
        <w:pStyle w:val="Style1"/>
        <w:widowControl/>
        <w:spacing w:before="60" w:after="60" w:line="276" w:lineRule="auto"/>
        <w:ind w:left="-100" w:right="100"/>
        <w:rPr>
          <w:rFonts w:cs="Bookman Old Style"/>
          <w:lang w:val="id-ID" w:eastAsia="id-ID"/>
        </w:rPr>
      </w:pPr>
    </w:p>
    <w:p w14:paraId="2B018FD5" w14:textId="77777777" w:rsidR="0030041E" w:rsidRPr="00C14EE3" w:rsidRDefault="0030041E" w:rsidP="00EA5526">
      <w:pPr>
        <w:pStyle w:val="Style1"/>
        <w:widowControl/>
        <w:spacing w:before="60" w:after="60" w:line="276" w:lineRule="auto"/>
        <w:ind w:left="-100" w:right="100"/>
        <w:rPr>
          <w:rFonts w:cs="Bookman Old Style"/>
          <w:lang w:val="id-ID" w:eastAsia="id-ID"/>
        </w:rPr>
      </w:pPr>
    </w:p>
    <w:p w14:paraId="75F7B37F" w14:textId="77777777" w:rsidR="0030041E" w:rsidRPr="00C14EE3" w:rsidRDefault="0030041E" w:rsidP="00EA5526">
      <w:pPr>
        <w:pStyle w:val="Style1"/>
        <w:widowControl/>
        <w:spacing w:before="60" w:after="60" w:line="276" w:lineRule="auto"/>
        <w:ind w:left="-100" w:right="100"/>
        <w:rPr>
          <w:rFonts w:cs="Bookman Old Style"/>
          <w:lang w:val="id-ID" w:eastAsia="id-ID"/>
        </w:rPr>
      </w:pPr>
    </w:p>
    <w:p w14:paraId="3AADF62A" w14:textId="77777777" w:rsidR="0030041E" w:rsidRPr="00C14EE3" w:rsidRDefault="0030041E" w:rsidP="00EA5526">
      <w:pPr>
        <w:pStyle w:val="Style1"/>
        <w:widowControl/>
        <w:spacing w:before="60" w:after="60" w:line="276" w:lineRule="auto"/>
        <w:ind w:left="-100" w:right="100"/>
        <w:rPr>
          <w:rFonts w:cs="Bookman Old Style"/>
          <w:lang w:val="id-ID" w:eastAsia="id-ID"/>
        </w:rPr>
      </w:pPr>
    </w:p>
    <w:p w14:paraId="3EC979CE" w14:textId="77777777" w:rsidR="0030041E" w:rsidRPr="00C14EE3" w:rsidRDefault="0030041E" w:rsidP="00EA5526">
      <w:pPr>
        <w:pStyle w:val="Style1"/>
        <w:widowControl/>
        <w:spacing w:before="60" w:after="60" w:line="276" w:lineRule="auto"/>
        <w:ind w:left="-100" w:right="100"/>
        <w:rPr>
          <w:rFonts w:cs="Bookman Old Style"/>
          <w:lang w:val="id-ID" w:eastAsia="id-ID"/>
        </w:rPr>
      </w:pPr>
    </w:p>
    <w:p w14:paraId="5252B7CA" w14:textId="77777777" w:rsidR="0030041E" w:rsidRPr="00C14EE3" w:rsidRDefault="0030041E" w:rsidP="00EA5526">
      <w:pPr>
        <w:pStyle w:val="Style1"/>
        <w:widowControl/>
        <w:spacing w:before="60" w:after="60" w:line="276" w:lineRule="auto"/>
        <w:ind w:left="-100" w:right="100"/>
        <w:rPr>
          <w:rFonts w:cs="Bookman Old Style"/>
          <w:lang w:val="id-ID" w:eastAsia="id-ID"/>
        </w:rPr>
      </w:pPr>
    </w:p>
    <w:p w14:paraId="4A61A60F" w14:textId="77777777" w:rsidR="0030041E" w:rsidRPr="00C14EE3" w:rsidRDefault="0030041E" w:rsidP="00EA5526">
      <w:pPr>
        <w:pStyle w:val="Style1"/>
        <w:widowControl/>
        <w:spacing w:before="60" w:after="60" w:line="276" w:lineRule="auto"/>
        <w:ind w:left="-100" w:right="100"/>
        <w:rPr>
          <w:rFonts w:cs="Bookman Old Style"/>
          <w:lang w:val="id-ID" w:eastAsia="id-ID"/>
        </w:rPr>
      </w:pPr>
    </w:p>
    <w:p w14:paraId="1F2C79F3" w14:textId="77777777" w:rsidR="0030041E" w:rsidRPr="00C14EE3" w:rsidRDefault="0030041E" w:rsidP="00EA5526">
      <w:pPr>
        <w:pStyle w:val="Style1"/>
        <w:widowControl/>
        <w:spacing w:before="60" w:after="60" w:line="276" w:lineRule="auto"/>
        <w:ind w:left="-100" w:right="100"/>
        <w:rPr>
          <w:rFonts w:cs="Bookman Old Style"/>
          <w:lang w:val="id-ID" w:eastAsia="id-ID"/>
        </w:rPr>
      </w:pPr>
    </w:p>
    <w:p w14:paraId="084F135B" w14:textId="77777777" w:rsidR="0030041E" w:rsidRPr="00C14EE3" w:rsidRDefault="0030041E" w:rsidP="00EA5526">
      <w:pPr>
        <w:pStyle w:val="Style1"/>
        <w:widowControl/>
        <w:spacing w:before="60" w:after="60" w:line="276" w:lineRule="auto"/>
        <w:ind w:left="-100" w:right="100"/>
        <w:rPr>
          <w:rFonts w:cs="Bookman Old Style"/>
          <w:lang w:val="id-ID" w:eastAsia="id-ID"/>
        </w:rPr>
      </w:pPr>
    </w:p>
    <w:p w14:paraId="5CA646C0" w14:textId="77777777" w:rsidR="00EA5526" w:rsidRPr="00C14EE3" w:rsidRDefault="00EA5526" w:rsidP="00EA5526">
      <w:pPr>
        <w:pStyle w:val="Style1"/>
        <w:widowControl/>
        <w:spacing w:before="60" w:after="60" w:line="276" w:lineRule="auto"/>
        <w:ind w:left="-100" w:right="100"/>
        <w:rPr>
          <w:rFonts w:cs="Bookman Old Style"/>
          <w:lang w:val="id-ID" w:eastAsia="id-ID"/>
        </w:rPr>
      </w:pPr>
    </w:p>
    <w:p w14:paraId="71F51288" w14:textId="77777777" w:rsidR="00EA5526" w:rsidRPr="00C14EE3" w:rsidRDefault="00EA5526" w:rsidP="00EA5526">
      <w:pPr>
        <w:pStyle w:val="Style1"/>
        <w:widowControl/>
        <w:spacing w:before="60" w:after="60" w:line="276" w:lineRule="auto"/>
        <w:ind w:left="-100" w:right="100"/>
        <w:rPr>
          <w:rFonts w:cs="Bookman Old Style"/>
          <w:lang w:val="id-ID" w:eastAsia="id-ID"/>
        </w:rPr>
      </w:pPr>
    </w:p>
    <w:p w14:paraId="61D4E2FD" w14:textId="77777777" w:rsidR="00EA5526" w:rsidRPr="00C14EE3" w:rsidRDefault="00EA5526" w:rsidP="00EA5526">
      <w:pPr>
        <w:pStyle w:val="Style1"/>
        <w:widowControl/>
        <w:spacing w:before="60" w:after="60" w:line="276" w:lineRule="auto"/>
        <w:ind w:left="-100" w:right="100"/>
        <w:rPr>
          <w:rFonts w:cs="Bookman Old Style"/>
          <w:lang w:val="id-ID" w:eastAsia="id-ID"/>
        </w:rPr>
      </w:pPr>
    </w:p>
    <w:p w14:paraId="3F150037" w14:textId="77777777" w:rsidR="00EA5526" w:rsidRPr="00C14EE3" w:rsidRDefault="00EA5526" w:rsidP="00EA5526">
      <w:pPr>
        <w:spacing w:before="60" w:after="60" w:line="276" w:lineRule="auto"/>
        <w:rPr>
          <w:rFonts w:ascii="Bookman Old Style" w:hAnsi="Bookman Old Style" w:cs="Bookman Old Style"/>
          <w:sz w:val="24"/>
          <w:szCs w:val="24"/>
          <w:lang w:eastAsia="id-ID"/>
        </w:rPr>
        <w:sectPr w:rsidR="00EA5526" w:rsidRPr="00C14EE3" w:rsidSect="00675C96">
          <w:pgSz w:w="12242" w:h="19278" w:code="132"/>
          <w:pgMar w:top="1701" w:right="1418" w:bottom="1418" w:left="1418" w:header="709" w:footer="709" w:gutter="0"/>
          <w:cols w:space="708"/>
          <w:titlePg/>
          <w:docGrid w:linePitch="360"/>
        </w:sectPr>
      </w:pPr>
    </w:p>
    <w:p w14:paraId="23B624EF" w14:textId="77777777" w:rsidR="00772C5F" w:rsidRPr="00C14EE3" w:rsidRDefault="00772C5F" w:rsidP="00772C5F">
      <w:pPr>
        <w:spacing w:line="276" w:lineRule="auto"/>
        <w:rPr>
          <w:rFonts w:ascii="Bookman Old Style" w:hAnsi="Bookman Old Style"/>
          <w:sz w:val="24"/>
          <w:szCs w:val="24"/>
        </w:rPr>
      </w:pPr>
    </w:p>
    <w:p w14:paraId="1DB3AE55" w14:textId="77777777" w:rsidR="00F14023" w:rsidRPr="00C14EE3" w:rsidRDefault="00772C5F" w:rsidP="00772C5F">
      <w:pPr>
        <w:spacing w:line="276" w:lineRule="auto"/>
        <w:rPr>
          <w:rFonts w:ascii="Bookman Old Style" w:hAnsi="Bookman Old Style"/>
          <w:sz w:val="24"/>
          <w:szCs w:val="24"/>
        </w:rPr>
      </w:pPr>
      <w:r w:rsidRPr="00C14EE3">
        <w:rPr>
          <w:rFonts w:ascii="Bookman Old Style" w:hAnsi="Bookman Old Style"/>
          <w:sz w:val="24"/>
          <w:szCs w:val="24"/>
        </w:rPr>
        <w:t xml:space="preserve">Tabel II.G.1: </w:t>
      </w:r>
      <w:r w:rsidR="0030041E" w:rsidRPr="00C14EE3">
        <w:rPr>
          <w:rFonts w:ascii="Bookman Old Style" w:hAnsi="Bookman Old Style"/>
          <w:sz w:val="24"/>
          <w:szCs w:val="24"/>
        </w:rPr>
        <w:t xml:space="preserve">Parameter atau Indikator Penilaian Risiko </w:t>
      </w:r>
      <w:r w:rsidR="00203E36" w:rsidRPr="00C14EE3">
        <w:rPr>
          <w:rFonts w:ascii="Bookman Old Style" w:hAnsi="Bookman Old Style"/>
          <w:sz w:val="24"/>
          <w:szCs w:val="24"/>
        </w:rPr>
        <w:t xml:space="preserve">Inheren untuk Risiko </w:t>
      </w:r>
      <w:r w:rsidR="0030041E" w:rsidRPr="00C14EE3">
        <w:rPr>
          <w:rFonts w:ascii="Bookman Old Style" w:hAnsi="Bookman Old Style"/>
          <w:sz w:val="24"/>
          <w:szCs w:val="24"/>
        </w:rPr>
        <w:t>Kepatuhan</w:t>
      </w:r>
    </w:p>
    <w:tbl>
      <w:tblPr>
        <w:tblW w:w="16441" w:type="dxa"/>
        <w:tblLayout w:type="fixed"/>
        <w:tblCellMar>
          <w:left w:w="40" w:type="dxa"/>
          <w:right w:w="40" w:type="dxa"/>
        </w:tblCellMar>
        <w:tblLook w:val="0000" w:firstRow="0" w:lastRow="0" w:firstColumn="0" w:lastColumn="0" w:noHBand="0" w:noVBand="0"/>
      </w:tblPr>
      <w:tblGrid>
        <w:gridCol w:w="2835"/>
        <w:gridCol w:w="5669"/>
        <w:gridCol w:w="7928"/>
        <w:gridCol w:w="9"/>
      </w:tblGrid>
      <w:tr w:rsidR="00C14EE3" w:rsidRPr="00C14EE3" w14:paraId="26C678B8" w14:textId="77777777" w:rsidTr="00A15F8E">
        <w:trPr>
          <w:gridAfter w:val="1"/>
          <w:wAfter w:w="9" w:type="dxa"/>
          <w:trHeight w:val="222"/>
          <w:tblHeader/>
        </w:trPr>
        <w:tc>
          <w:tcPr>
            <w:tcW w:w="8504" w:type="dxa"/>
            <w:gridSpan w:val="2"/>
            <w:tcBorders>
              <w:top w:val="single" w:sz="6" w:space="0" w:color="auto"/>
              <w:left w:val="single" w:sz="6" w:space="0" w:color="auto"/>
              <w:right w:val="single" w:sz="6" w:space="0" w:color="auto"/>
            </w:tcBorders>
            <w:shd w:val="clear" w:color="auto" w:fill="BFBFBF" w:themeFill="background1" w:themeFillShade="BF"/>
            <w:vAlign w:val="center"/>
          </w:tcPr>
          <w:p w14:paraId="1133ADA0" w14:textId="77777777" w:rsidR="00A15F8E" w:rsidRPr="00C14EE3" w:rsidRDefault="00A15F8E" w:rsidP="00F65D6D">
            <w:pPr>
              <w:pStyle w:val="Style13"/>
              <w:widowControl/>
              <w:tabs>
                <w:tab w:val="left" w:pos="461"/>
              </w:tabs>
              <w:spacing w:before="60" w:after="60" w:line="276" w:lineRule="auto"/>
              <w:ind w:left="-3"/>
              <w:jc w:val="center"/>
              <w:rPr>
                <w:rStyle w:val="FontStyle33"/>
                <w:sz w:val="24"/>
                <w:szCs w:val="24"/>
                <w:lang w:val="id-ID" w:eastAsia="id-ID"/>
              </w:rPr>
            </w:pPr>
            <w:r w:rsidRPr="00C14EE3">
              <w:rPr>
                <w:rStyle w:val="FontStyle33"/>
                <w:sz w:val="24"/>
                <w:szCs w:val="24"/>
                <w:lang w:val="id-ID" w:eastAsia="id-ID"/>
              </w:rPr>
              <w:t>Parameter atau Indikator</w:t>
            </w:r>
          </w:p>
        </w:tc>
        <w:tc>
          <w:tcPr>
            <w:tcW w:w="792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6989631" w14:textId="77777777" w:rsidR="00A15F8E" w:rsidRPr="00C14EE3" w:rsidRDefault="005626E6" w:rsidP="00F65D6D">
            <w:pPr>
              <w:pStyle w:val="Style18"/>
              <w:widowControl/>
              <w:spacing w:before="60" w:after="60" w:line="276" w:lineRule="auto"/>
              <w:rPr>
                <w:rFonts w:cs="Bookman Old Style"/>
                <w:lang w:val="id-ID" w:eastAsia="id-ID"/>
              </w:rPr>
            </w:pPr>
            <w:r w:rsidRPr="00C14EE3">
              <w:rPr>
                <w:rFonts w:cs="Bookman Old Style"/>
                <w:lang w:val="id-ID" w:eastAsia="id-ID"/>
              </w:rPr>
              <w:t>Keterangan</w:t>
            </w:r>
          </w:p>
        </w:tc>
      </w:tr>
      <w:tr w:rsidR="00C14EE3" w:rsidRPr="00C14EE3" w14:paraId="64F64D48" w14:textId="77777777" w:rsidTr="00A15F8E">
        <w:trPr>
          <w:trHeight w:val="222"/>
        </w:trPr>
        <w:tc>
          <w:tcPr>
            <w:tcW w:w="2835" w:type="dxa"/>
            <w:tcBorders>
              <w:top w:val="single" w:sz="6" w:space="0" w:color="auto"/>
              <w:left w:val="single" w:sz="6" w:space="0" w:color="auto"/>
              <w:right w:val="single" w:sz="6" w:space="0" w:color="auto"/>
            </w:tcBorders>
          </w:tcPr>
          <w:p w14:paraId="2711F70C" w14:textId="77777777" w:rsidR="005C4A5A" w:rsidRPr="00C14EE3" w:rsidRDefault="005C4A5A" w:rsidP="00FF683F">
            <w:pPr>
              <w:pStyle w:val="ListParagraph"/>
              <w:numPr>
                <w:ilvl w:val="0"/>
                <w:numId w:val="108"/>
              </w:numPr>
              <w:spacing w:before="60" w:after="60" w:line="276" w:lineRule="auto"/>
              <w:ind w:left="357" w:hanging="357"/>
              <w:contextualSpacing w:val="0"/>
              <w:jc w:val="both"/>
              <w:rPr>
                <w:rFonts w:ascii="Bookman Old Style" w:hAnsi="Bookman Old Style"/>
                <w:sz w:val="24"/>
                <w:szCs w:val="24"/>
              </w:rPr>
            </w:pPr>
            <w:r w:rsidRPr="00C14EE3">
              <w:rPr>
                <w:rStyle w:val="FontStyle33"/>
                <w:sz w:val="24"/>
                <w:szCs w:val="24"/>
                <w:lang w:eastAsia="id-ID"/>
              </w:rPr>
              <w:t>Jenis dan Signifikansi Pelanggaran yang Dilakukan</w:t>
            </w:r>
          </w:p>
        </w:tc>
        <w:tc>
          <w:tcPr>
            <w:tcW w:w="5669" w:type="dxa"/>
            <w:tcBorders>
              <w:top w:val="single" w:sz="6" w:space="0" w:color="auto"/>
              <w:left w:val="single" w:sz="6" w:space="0" w:color="auto"/>
              <w:bottom w:val="single" w:sz="6" w:space="0" w:color="auto"/>
              <w:right w:val="single" w:sz="6" w:space="0" w:color="auto"/>
            </w:tcBorders>
          </w:tcPr>
          <w:p w14:paraId="773F56C8" w14:textId="77777777" w:rsidR="005C4A5A" w:rsidRPr="00C14EE3" w:rsidRDefault="005C4A5A" w:rsidP="00FF683F">
            <w:pPr>
              <w:pStyle w:val="Style13"/>
              <w:widowControl/>
              <w:numPr>
                <w:ilvl w:val="0"/>
                <w:numId w:val="107"/>
              </w:numPr>
              <w:tabs>
                <w:tab w:val="left" w:pos="461"/>
              </w:tabs>
              <w:spacing w:before="60" w:after="60" w:line="276" w:lineRule="auto"/>
              <w:ind w:left="357" w:hanging="357"/>
              <w:rPr>
                <w:rStyle w:val="FontStyle33"/>
                <w:sz w:val="24"/>
                <w:szCs w:val="24"/>
                <w:lang w:val="id-ID" w:eastAsia="id-ID"/>
              </w:rPr>
            </w:pPr>
            <w:r w:rsidRPr="00C14EE3">
              <w:rPr>
                <w:rStyle w:val="FontStyle33"/>
                <w:sz w:val="24"/>
                <w:szCs w:val="24"/>
                <w:lang w:val="id-ID" w:eastAsia="id-ID"/>
              </w:rPr>
              <w:t>Jenis pelanggaran atau ketidakpatuhan</w:t>
            </w:r>
            <w:r w:rsidRPr="00C14EE3">
              <w:rPr>
                <w:rStyle w:val="FontStyle33"/>
                <w:sz w:val="24"/>
                <w:szCs w:val="24"/>
                <w:lang w:val="id-ID" w:eastAsia="id-ID"/>
              </w:rPr>
              <w:br/>
              <w:t xml:space="preserve">yang dilakukan oleh </w:t>
            </w:r>
            <w:r w:rsidR="00281705" w:rsidRPr="00C14EE3">
              <w:rPr>
                <w:rStyle w:val="FontStyle33"/>
                <w:sz w:val="24"/>
                <w:szCs w:val="24"/>
                <w:lang w:val="id-ID" w:eastAsia="id-ID"/>
              </w:rPr>
              <w:t>Dana Pensiun</w:t>
            </w:r>
            <w:r w:rsidRPr="00C14EE3">
              <w:rPr>
                <w:rStyle w:val="FontStyle33"/>
                <w:sz w:val="24"/>
                <w:szCs w:val="24"/>
                <w:lang w:val="id-ID" w:eastAsia="id-ID"/>
              </w:rPr>
              <w:t xml:space="preserve"> </w:t>
            </w:r>
          </w:p>
          <w:p w14:paraId="53F1252D" w14:textId="77777777" w:rsidR="00151B83" w:rsidRPr="00C14EE3" w:rsidRDefault="005C4A5A" w:rsidP="00FF683F">
            <w:pPr>
              <w:pStyle w:val="Style13"/>
              <w:widowControl/>
              <w:numPr>
                <w:ilvl w:val="0"/>
                <w:numId w:val="107"/>
              </w:numPr>
              <w:tabs>
                <w:tab w:val="left" w:pos="461"/>
              </w:tabs>
              <w:spacing w:before="60" w:after="60" w:line="276" w:lineRule="auto"/>
              <w:ind w:left="357" w:hanging="357"/>
              <w:rPr>
                <w:rStyle w:val="FontStyle33"/>
                <w:sz w:val="24"/>
                <w:szCs w:val="24"/>
                <w:lang w:val="id-ID" w:eastAsia="id-ID"/>
              </w:rPr>
            </w:pPr>
            <w:r w:rsidRPr="00C14EE3">
              <w:rPr>
                <w:rStyle w:val="FontStyle33"/>
                <w:sz w:val="24"/>
                <w:szCs w:val="24"/>
                <w:lang w:val="id-ID" w:eastAsia="id-ID"/>
              </w:rPr>
              <w:t xml:space="preserve">Jumlah sanksi denda kewajiban membayar yang dikenakan kepada </w:t>
            </w:r>
            <w:r w:rsidR="00281705" w:rsidRPr="00C14EE3">
              <w:rPr>
                <w:lang w:val="id-ID"/>
              </w:rPr>
              <w:t>Dana Pensiun</w:t>
            </w:r>
            <w:r w:rsidRPr="00C14EE3">
              <w:rPr>
                <w:lang w:val="sv-SE"/>
              </w:rPr>
              <w:t xml:space="preserve"> </w:t>
            </w:r>
            <w:r w:rsidRPr="00C14EE3">
              <w:rPr>
                <w:rStyle w:val="FontStyle33"/>
                <w:sz w:val="24"/>
                <w:szCs w:val="24"/>
                <w:lang w:val="id-ID" w:eastAsia="id-ID"/>
              </w:rPr>
              <w:t>dari otoritas.</w:t>
            </w:r>
          </w:p>
        </w:tc>
        <w:tc>
          <w:tcPr>
            <w:tcW w:w="7937" w:type="dxa"/>
            <w:gridSpan w:val="2"/>
            <w:tcBorders>
              <w:top w:val="single" w:sz="6" w:space="0" w:color="auto"/>
              <w:left w:val="single" w:sz="6" w:space="0" w:color="auto"/>
              <w:bottom w:val="single" w:sz="6" w:space="0" w:color="auto"/>
              <w:right w:val="single" w:sz="6" w:space="0" w:color="auto"/>
            </w:tcBorders>
          </w:tcPr>
          <w:p w14:paraId="652C0630" w14:textId="77777777" w:rsidR="00151B83" w:rsidRPr="00C14EE3" w:rsidRDefault="005C4A5A" w:rsidP="00FF683F">
            <w:pPr>
              <w:pStyle w:val="Style18"/>
              <w:widowControl/>
              <w:spacing w:before="60" w:after="60" w:line="276" w:lineRule="auto"/>
              <w:jc w:val="both"/>
              <w:rPr>
                <w:rStyle w:val="FontStyle33"/>
                <w:sz w:val="24"/>
                <w:szCs w:val="24"/>
                <w:lang w:val="id-ID" w:eastAsia="id-ID"/>
              </w:rPr>
            </w:pPr>
            <w:r w:rsidRPr="00C14EE3">
              <w:rPr>
                <w:rFonts w:cs="Bookman Old Style"/>
                <w:lang w:val="id-ID" w:eastAsia="id-ID"/>
              </w:rPr>
              <w:t xml:space="preserve">Cakupan pelanggaran merupakan pelanggaran terhadap ketentuan yang berlaku dan komitmen kepada Otoritas Jasa Keuangan termasuk sanksi yang dikenakan atas pelanggaran yang dilakukan oleh </w:t>
            </w:r>
            <w:r w:rsidR="00281705" w:rsidRPr="00C14EE3">
              <w:rPr>
                <w:rFonts w:cs="Bookman Old Style"/>
                <w:lang w:val="id-ID" w:eastAsia="id-ID"/>
              </w:rPr>
              <w:t>Dana Pensiun</w:t>
            </w:r>
            <w:r w:rsidR="00D64AAB" w:rsidRPr="00C14EE3">
              <w:rPr>
                <w:rFonts w:cs="Bookman Old Style"/>
                <w:lang w:val="id-ID" w:eastAsia="id-ID"/>
              </w:rPr>
              <w:t>.</w:t>
            </w:r>
          </w:p>
        </w:tc>
      </w:tr>
      <w:tr w:rsidR="00C14EE3" w:rsidRPr="00C14EE3" w14:paraId="1F48E7C2" w14:textId="77777777" w:rsidTr="00A15F8E">
        <w:trPr>
          <w:trHeight w:val="222"/>
        </w:trPr>
        <w:tc>
          <w:tcPr>
            <w:tcW w:w="2835" w:type="dxa"/>
            <w:tcBorders>
              <w:top w:val="single" w:sz="6" w:space="0" w:color="auto"/>
              <w:left w:val="single" w:sz="6" w:space="0" w:color="auto"/>
              <w:right w:val="single" w:sz="6" w:space="0" w:color="auto"/>
            </w:tcBorders>
          </w:tcPr>
          <w:p w14:paraId="57FFA7EF" w14:textId="77777777" w:rsidR="005C4A5A" w:rsidRPr="00C14EE3" w:rsidRDefault="005C4A5A" w:rsidP="00FF683F">
            <w:pPr>
              <w:pStyle w:val="ListParagraph"/>
              <w:numPr>
                <w:ilvl w:val="0"/>
                <w:numId w:val="108"/>
              </w:numPr>
              <w:spacing w:before="60" w:after="60" w:line="276" w:lineRule="auto"/>
              <w:ind w:left="357" w:hanging="357"/>
              <w:contextualSpacing w:val="0"/>
              <w:jc w:val="both"/>
              <w:rPr>
                <w:rFonts w:ascii="Bookman Old Style" w:eastAsia="Times New Roman" w:hAnsi="Bookman Old Style"/>
                <w:sz w:val="24"/>
                <w:szCs w:val="24"/>
              </w:rPr>
            </w:pPr>
            <w:r w:rsidRPr="00C14EE3">
              <w:rPr>
                <w:rStyle w:val="FontStyle33"/>
                <w:sz w:val="24"/>
                <w:szCs w:val="24"/>
                <w:lang w:eastAsia="id-ID"/>
              </w:rPr>
              <w:t>Frekuensi</w:t>
            </w:r>
            <w:r w:rsidRPr="00C14EE3">
              <w:rPr>
                <w:rFonts w:ascii="Bookman Old Style" w:hAnsi="Bookman Old Style"/>
                <w:sz w:val="24"/>
                <w:szCs w:val="24"/>
              </w:rPr>
              <w:t xml:space="preserve"> pelanggaraan </w:t>
            </w:r>
            <w:r w:rsidR="00D64AAB" w:rsidRPr="00C14EE3">
              <w:rPr>
                <w:rFonts w:ascii="Bookman Old Style" w:hAnsi="Bookman Old Style"/>
                <w:sz w:val="24"/>
                <w:szCs w:val="24"/>
              </w:rPr>
              <w:t xml:space="preserve">yang dilakukan </w:t>
            </w:r>
            <w:r w:rsidRPr="00C14EE3">
              <w:rPr>
                <w:rFonts w:ascii="Bookman Old Style" w:hAnsi="Bookman Old Style"/>
                <w:sz w:val="24"/>
                <w:szCs w:val="24"/>
              </w:rPr>
              <w:t xml:space="preserve">atau </w:t>
            </w:r>
            <w:r w:rsidRPr="00C14EE3">
              <w:rPr>
                <w:rFonts w:ascii="Bookman Old Style" w:hAnsi="Bookman Old Style"/>
                <w:i/>
                <w:iCs/>
                <w:sz w:val="24"/>
                <w:szCs w:val="24"/>
              </w:rPr>
              <w:t>track record</w:t>
            </w:r>
            <w:r w:rsidRPr="00C14EE3">
              <w:rPr>
                <w:rFonts w:ascii="Bookman Old Style" w:hAnsi="Bookman Old Style"/>
                <w:sz w:val="24"/>
                <w:szCs w:val="24"/>
              </w:rPr>
              <w:t xml:space="preserve"> kepatuhan </w:t>
            </w:r>
            <w:r w:rsidR="00281705" w:rsidRPr="00C14EE3">
              <w:rPr>
                <w:rFonts w:ascii="Bookman Old Style" w:hAnsi="Bookman Old Style"/>
                <w:sz w:val="24"/>
                <w:szCs w:val="24"/>
              </w:rPr>
              <w:t>Dana Pensiun</w:t>
            </w:r>
          </w:p>
        </w:tc>
        <w:tc>
          <w:tcPr>
            <w:tcW w:w="5669" w:type="dxa"/>
            <w:tcBorders>
              <w:top w:val="single" w:sz="6" w:space="0" w:color="auto"/>
              <w:left w:val="single" w:sz="6" w:space="0" w:color="auto"/>
              <w:bottom w:val="single" w:sz="6" w:space="0" w:color="auto"/>
              <w:right w:val="single" w:sz="6" w:space="0" w:color="auto"/>
            </w:tcBorders>
          </w:tcPr>
          <w:p w14:paraId="05DA616E" w14:textId="77777777" w:rsidR="005C4A5A" w:rsidRPr="00C14EE3" w:rsidRDefault="00781B47" w:rsidP="00FF683F">
            <w:pPr>
              <w:pStyle w:val="Style13"/>
              <w:widowControl/>
              <w:numPr>
                <w:ilvl w:val="0"/>
                <w:numId w:val="109"/>
              </w:numPr>
              <w:tabs>
                <w:tab w:val="left" w:pos="461"/>
              </w:tabs>
              <w:spacing w:before="60" w:after="60" w:line="276" w:lineRule="auto"/>
              <w:ind w:left="357" w:hanging="357"/>
              <w:rPr>
                <w:rFonts w:cs="Bookman Old Style"/>
                <w:lang w:val="id-ID" w:eastAsia="id-ID"/>
              </w:rPr>
            </w:pPr>
            <w:r w:rsidRPr="00C14EE3">
              <w:rPr>
                <w:lang w:val="sv-SE"/>
              </w:rPr>
              <w:t>Jenis dan frekuensi pelanggaran yang sama yang ditemukan setiap tahunnya dalam 3 (tiga) tahun terakhir.</w:t>
            </w:r>
          </w:p>
          <w:p w14:paraId="25D87821" w14:textId="77777777" w:rsidR="00781B47" w:rsidRPr="00C14EE3" w:rsidRDefault="00781B47" w:rsidP="00FF683F">
            <w:pPr>
              <w:pStyle w:val="Style13"/>
              <w:widowControl/>
              <w:numPr>
                <w:ilvl w:val="0"/>
                <w:numId w:val="109"/>
              </w:numPr>
              <w:tabs>
                <w:tab w:val="left" w:pos="461"/>
              </w:tabs>
              <w:spacing w:before="60" w:after="60" w:line="276" w:lineRule="auto"/>
              <w:ind w:left="357" w:hanging="357"/>
              <w:rPr>
                <w:rStyle w:val="FontStyle33"/>
                <w:sz w:val="24"/>
                <w:szCs w:val="24"/>
                <w:lang w:val="id-ID" w:eastAsia="id-ID"/>
              </w:rPr>
            </w:pPr>
            <w:r w:rsidRPr="00C14EE3">
              <w:rPr>
                <w:lang w:val="sv-SE"/>
              </w:rPr>
              <w:t>Signifikansi</w:t>
            </w:r>
            <w:r w:rsidR="00D64AAB" w:rsidRPr="00C14EE3">
              <w:rPr>
                <w:lang w:val="id-ID"/>
              </w:rPr>
              <w:t xml:space="preserve"> tindak lanjut</w:t>
            </w:r>
            <w:r w:rsidRPr="00C14EE3">
              <w:rPr>
                <w:lang w:val="sv-SE"/>
              </w:rPr>
              <w:t xml:space="preserve"> </w:t>
            </w:r>
            <w:r w:rsidR="00D64AAB" w:rsidRPr="00C14EE3">
              <w:rPr>
                <w:lang w:val="id-ID"/>
              </w:rPr>
              <w:t>atas</w:t>
            </w:r>
            <w:r w:rsidR="00D64AAB" w:rsidRPr="00C14EE3">
              <w:rPr>
                <w:lang w:val="sv-SE"/>
              </w:rPr>
              <w:t xml:space="preserve"> </w:t>
            </w:r>
            <w:r w:rsidRPr="00C14EE3">
              <w:rPr>
                <w:lang w:val="sv-SE"/>
              </w:rPr>
              <w:t>temuan</w:t>
            </w:r>
            <w:r w:rsidR="00D64AAB" w:rsidRPr="00C14EE3">
              <w:rPr>
                <w:lang w:val="id-ID"/>
              </w:rPr>
              <w:t xml:space="preserve"> </w:t>
            </w:r>
            <w:r w:rsidRPr="00C14EE3">
              <w:rPr>
                <w:lang w:val="sv-SE"/>
              </w:rPr>
              <w:t>pelanggaran tersebut</w:t>
            </w:r>
            <w:r w:rsidRPr="00C14EE3">
              <w:rPr>
                <w:lang w:val="id-ID"/>
              </w:rPr>
              <w:t>.</w:t>
            </w:r>
          </w:p>
        </w:tc>
        <w:tc>
          <w:tcPr>
            <w:tcW w:w="7937" w:type="dxa"/>
            <w:gridSpan w:val="2"/>
            <w:tcBorders>
              <w:top w:val="single" w:sz="6" w:space="0" w:color="auto"/>
              <w:left w:val="single" w:sz="6" w:space="0" w:color="auto"/>
              <w:bottom w:val="single" w:sz="6" w:space="0" w:color="auto"/>
              <w:right w:val="single" w:sz="6" w:space="0" w:color="auto"/>
            </w:tcBorders>
          </w:tcPr>
          <w:p w14:paraId="7C85422E" w14:textId="77777777" w:rsidR="005C4A5A" w:rsidRPr="00C14EE3" w:rsidRDefault="005C4A5A" w:rsidP="00FF683F">
            <w:pPr>
              <w:pStyle w:val="Style18"/>
              <w:widowControl/>
              <w:spacing w:before="60" w:after="60" w:line="276" w:lineRule="auto"/>
              <w:jc w:val="both"/>
              <w:rPr>
                <w:rStyle w:val="FontStyle33"/>
                <w:sz w:val="24"/>
                <w:szCs w:val="24"/>
                <w:lang w:val="id-ID" w:eastAsia="id-ID"/>
              </w:rPr>
            </w:pPr>
            <w:r w:rsidRPr="00C14EE3">
              <w:rPr>
                <w:lang w:val="id-ID"/>
              </w:rPr>
              <w:t xml:space="preserve">Frekuensi lebih bersifat historis dengan melihat tren kepatuhan </w:t>
            </w:r>
            <w:r w:rsidR="00281705" w:rsidRPr="00C14EE3">
              <w:rPr>
                <w:lang w:val="id-ID"/>
              </w:rPr>
              <w:t>Dana Pensiun</w:t>
            </w:r>
            <w:r w:rsidRPr="00C14EE3">
              <w:rPr>
                <w:lang w:val="id-ID"/>
              </w:rPr>
              <w:t xml:space="preserve"> selama 3 (tiga) tahun terakhir untuk mengetahui apakah jenis pelanggaran yang dilakukan berulang ataukah memang atas kesalahan tersebut tidak dilakukan perbaikan signifikan oleh </w:t>
            </w:r>
            <w:r w:rsidR="00281705" w:rsidRPr="00C14EE3">
              <w:rPr>
                <w:lang w:val="id-ID"/>
              </w:rPr>
              <w:t>Dana Pensiun</w:t>
            </w:r>
            <w:r w:rsidRPr="00C14EE3">
              <w:rPr>
                <w:lang w:val="id-ID"/>
              </w:rPr>
              <w:t>.</w:t>
            </w:r>
          </w:p>
        </w:tc>
      </w:tr>
      <w:tr w:rsidR="00C14EE3" w:rsidRPr="00C14EE3" w14:paraId="5032077B" w14:textId="77777777" w:rsidTr="00A15F8E">
        <w:trPr>
          <w:trHeight w:val="256"/>
        </w:trPr>
        <w:tc>
          <w:tcPr>
            <w:tcW w:w="2835" w:type="dxa"/>
            <w:tcBorders>
              <w:top w:val="single" w:sz="6" w:space="0" w:color="auto"/>
              <w:left w:val="single" w:sz="6" w:space="0" w:color="auto"/>
              <w:bottom w:val="single" w:sz="6" w:space="0" w:color="auto"/>
              <w:right w:val="single" w:sz="6" w:space="0" w:color="auto"/>
            </w:tcBorders>
          </w:tcPr>
          <w:p w14:paraId="4AEFB97E" w14:textId="77777777" w:rsidR="005C4A5A" w:rsidRPr="00C14EE3" w:rsidRDefault="00D64AAB" w:rsidP="00FF683F">
            <w:pPr>
              <w:pStyle w:val="ListParagraph"/>
              <w:numPr>
                <w:ilvl w:val="0"/>
                <w:numId w:val="108"/>
              </w:numPr>
              <w:spacing w:before="60" w:after="60" w:line="276" w:lineRule="auto"/>
              <w:ind w:left="357" w:hanging="357"/>
              <w:contextualSpacing w:val="0"/>
              <w:jc w:val="both"/>
              <w:rPr>
                <w:rFonts w:ascii="Bookman Old Style" w:hAnsi="Bookman Old Style"/>
                <w:sz w:val="24"/>
                <w:szCs w:val="24"/>
              </w:rPr>
            </w:pPr>
            <w:r w:rsidRPr="00C14EE3">
              <w:rPr>
                <w:rStyle w:val="FontStyle33"/>
                <w:sz w:val="24"/>
                <w:szCs w:val="24"/>
                <w:lang w:eastAsia="id-ID"/>
              </w:rPr>
              <w:t>Perilaku yang mendasari pelanggaran</w:t>
            </w:r>
            <w:r w:rsidR="00CC58CE" w:rsidRPr="00C14EE3">
              <w:rPr>
                <w:rFonts w:ascii="Bookman Old Style" w:hAnsi="Bookman Old Style"/>
                <w:sz w:val="24"/>
                <w:szCs w:val="24"/>
              </w:rPr>
              <w:t xml:space="preserve"> </w:t>
            </w:r>
          </w:p>
        </w:tc>
        <w:tc>
          <w:tcPr>
            <w:tcW w:w="5669" w:type="dxa"/>
            <w:tcBorders>
              <w:top w:val="single" w:sz="6" w:space="0" w:color="auto"/>
              <w:left w:val="single" w:sz="6" w:space="0" w:color="auto"/>
              <w:bottom w:val="single" w:sz="6" w:space="0" w:color="auto"/>
              <w:right w:val="single" w:sz="6" w:space="0" w:color="auto"/>
            </w:tcBorders>
          </w:tcPr>
          <w:p w14:paraId="69AC0391" w14:textId="77777777" w:rsidR="005C4A5A" w:rsidRPr="00C14EE3" w:rsidRDefault="00D64AAB" w:rsidP="00FF683F">
            <w:pPr>
              <w:pStyle w:val="Style16"/>
              <w:widowControl/>
              <w:spacing w:before="60" w:after="60" w:line="276" w:lineRule="auto"/>
              <w:rPr>
                <w:rStyle w:val="FontStyle33"/>
                <w:sz w:val="24"/>
                <w:szCs w:val="24"/>
                <w:lang w:val="id-ID" w:eastAsia="id-ID"/>
              </w:rPr>
            </w:pPr>
            <w:r w:rsidRPr="00C14EE3">
              <w:rPr>
                <w:lang w:val="sv-SE"/>
              </w:rPr>
              <w:t>Pelanggaran dilakukan dengan sengaja atau disebabkan kelalaian</w:t>
            </w:r>
            <w:r w:rsidRPr="00C14EE3">
              <w:rPr>
                <w:lang w:val="id-ID"/>
              </w:rPr>
              <w:t>.</w:t>
            </w:r>
          </w:p>
        </w:tc>
        <w:tc>
          <w:tcPr>
            <w:tcW w:w="7937" w:type="dxa"/>
            <w:gridSpan w:val="2"/>
            <w:tcBorders>
              <w:top w:val="single" w:sz="6" w:space="0" w:color="auto"/>
              <w:left w:val="single" w:sz="6" w:space="0" w:color="auto"/>
              <w:bottom w:val="single" w:sz="6" w:space="0" w:color="auto"/>
              <w:right w:val="single" w:sz="6" w:space="0" w:color="auto"/>
            </w:tcBorders>
          </w:tcPr>
          <w:p w14:paraId="0711C7FE" w14:textId="77777777" w:rsidR="005C4A5A" w:rsidRPr="00C14EE3" w:rsidRDefault="00D64AAB" w:rsidP="00FF683F">
            <w:pPr>
              <w:pStyle w:val="Style13"/>
              <w:widowControl/>
              <w:spacing w:before="60" w:after="60" w:line="276" w:lineRule="auto"/>
              <w:rPr>
                <w:rStyle w:val="FontStyle33"/>
                <w:sz w:val="24"/>
                <w:szCs w:val="24"/>
                <w:lang w:val="id-ID" w:eastAsia="id-ID"/>
              </w:rPr>
            </w:pPr>
            <w:r w:rsidRPr="00C14EE3">
              <w:rPr>
                <w:lang w:val="id-ID"/>
              </w:rPr>
              <w:t>Perilaku yang mendasari suatu pelanggaran merupakan hal yang penting dipahami, yaitu apakah suatu pelanggaran merupakan suatu tindakan yang di sengaja atau suatu kelalaian.</w:t>
            </w:r>
          </w:p>
        </w:tc>
      </w:tr>
      <w:tr w:rsidR="00FF683F" w:rsidRPr="00C14EE3" w14:paraId="481AF313" w14:textId="77777777" w:rsidTr="00A15F8E">
        <w:trPr>
          <w:trHeight w:val="256"/>
        </w:trPr>
        <w:tc>
          <w:tcPr>
            <w:tcW w:w="2835" w:type="dxa"/>
            <w:tcBorders>
              <w:top w:val="single" w:sz="6" w:space="0" w:color="auto"/>
              <w:left w:val="single" w:sz="6" w:space="0" w:color="auto"/>
              <w:bottom w:val="single" w:sz="6" w:space="0" w:color="auto"/>
              <w:right w:val="single" w:sz="6" w:space="0" w:color="auto"/>
            </w:tcBorders>
          </w:tcPr>
          <w:p w14:paraId="321C07D0" w14:textId="0EF87F2B" w:rsidR="00FF683F" w:rsidRPr="00C14EE3" w:rsidRDefault="00FF683F" w:rsidP="00FF683F">
            <w:pPr>
              <w:pStyle w:val="ListParagraph"/>
              <w:numPr>
                <w:ilvl w:val="0"/>
                <w:numId w:val="108"/>
              </w:numPr>
              <w:spacing w:before="60" w:after="60" w:line="276" w:lineRule="auto"/>
              <w:ind w:left="357" w:hanging="357"/>
              <w:contextualSpacing w:val="0"/>
              <w:jc w:val="both"/>
              <w:rPr>
                <w:rStyle w:val="FontStyle33"/>
                <w:sz w:val="24"/>
                <w:szCs w:val="24"/>
                <w:lang w:eastAsia="id-ID"/>
              </w:rPr>
            </w:pPr>
            <w:r w:rsidRPr="00C14EE3">
              <w:rPr>
                <w:rStyle w:val="FontStyle33"/>
                <w:sz w:val="24"/>
                <w:szCs w:val="24"/>
                <w:lang w:eastAsia="id-ID"/>
              </w:rPr>
              <w:t>Tindak</w:t>
            </w:r>
            <w:r w:rsidRPr="00C14EE3">
              <w:rPr>
                <w:rFonts w:ascii="Bookman Old Style" w:hAnsi="Bookman Old Style"/>
                <w:sz w:val="24"/>
                <w:szCs w:val="24"/>
              </w:rPr>
              <w:t xml:space="preserve"> lanjut atas pelanggaran</w:t>
            </w:r>
          </w:p>
        </w:tc>
        <w:tc>
          <w:tcPr>
            <w:tcW w:w="5669" w:type="dxa"/>
            <w:tcBorders>
              <w:top w:val="single" w:sz="6" w:space="0" w:color="auto"/>
              <w:left w:val="single" w:sz="6" w:space="0" w:color="auto"/>
              <w:bottom w:val="single" w:sz="6" w:space="0" w:color="auto"/>
              <w:right w:val="single" w:sz="6" w:space="0" w:color="auto"/>
            </w:tcBorders>
          </w:tcPr>
          <w:p w14:paraId="78647A4B" w14:textId="5989EEBD" w:rsidR="00FF683F" w:rsidRPr="00C14EE3" w:rsidRDefault="00FF683F" w:rsidP="00FF683F">
            <w:pPr>
              <w:pStyle w:val="Style16"/>
              <w:widowControl/>
              <w:spacing w:before="60" w:after="60" w:line="276" w:lineRule="auto"/>
              <w:rPr>
                <w:lang w:val="sv-SE"/>
              </w:rPr>
            </w:pPr>
            <w:r w:rsidRPr="00C14EE3">
              <w:rPr>
                <w:rStyle w:val="FontStyle33"/>
                <w:sz w:val="24"/>
                <w:szCs w:val="24"/>
                <w:lang w:eastAsia="id-ID"/>
              </w:rPr>
              <w:t>Tindak</w:t>
            </w:r>
            <w:r w:rsidRPr="00C14EE3">
              <w:t xml:space="preserve"> lanjut atas pelanggaran ketentuan termasuk pemenuhan atas </w:t>
            </w:r>
            <w:r w:rsidRPr="00C14EE3">
              <w:rPr>
                <w:lang w:val="id-ID"/>
              </w:rPr>
              <w:t>rencana tindak (</w:t>
            </w:r>
            <w:r w:rsidRPr="00C14EE3">
              <w:rPr>
                <w:i/>
              </w:rPr>
              <w:t>action plan</w:t>
            </w:r>
            <w:r w:rsidRPr="00C14EE3">
              <w:rPr>
                <w:lang w:val="id-ID"/>
              </w:rPr>
              <w:t>)</w:t>
            </w:r>
            <w:r w:rsidRPr="00C14EE3">
              <w:t xml:space="preserve"> yang disampaikan kepada OJK</w:t>
            </w:r>
            <w:r w:rsidRPr="00C14EE3">
              <w:rPr>
                <w:lang w:val="id-ID"/>
              </w:rPr>
              <w:t xml:space="preserve"> dan otoritas lainnya</w:t>
            </w:r>
            <w:r w:rsidRPr="00C14EE3">
              <w:t>.</w:t>
            </w:r>
          </w:p>
        </w:tc>
        <w:tc>
          <w:tcPr>
            <w:tcW w:w="7937" w:type="dxa"/>
            <w:gridSpan w:val="2"/>
            <w:tcBorders>
              <w:top w:val="single" w:sz="6" w:space="0" w:color="auto"/>
              <w:left w:val="single" w:sz="6" w:space="0" w:color="auto"/>
              <w:bottom w:val="single" w:sz="6" w:space="0" w:color="auto"/>
              <w:right w:val="single" w:sz="6" w:space="0" w:color="auto"/>
            </w:tcBorders>
          </w:tcPr>
          <w:p w14:paraId="41B4973E" w14:textId="1B98A294" w:rsidR="00FF683F" w:rsidRPr="00C14EE3" w:rsidRDefault="00FF683F" w:rsidP="00FF683F">
            <w:pPr>
              <w:pStyle w:val="Style13"/>
              <w:widowControl/>
              <w:spacing w:before="60" w:after="60" w:line="276" w:lineRule="auto"/>
              <w:rPr>
                <w:lang w:val="id-ID"/>
              </w:rPr>
            </w:pPr>
            <w:r w:rsidRPr="00C14EE3">
              <w:rPr>
                <w:rStyle w:val="FontStyle33"/>
                <w:sz w:val="24"/>
                <w:szCs w:val="24"/>
                <w:lang w:val="id-ID" w:eastAsia="id-ID"/>
              </w:rPr>
              <w:t>Cukup jelas.</w:t>
            </w:r>
          </w:p>
        </w:tc>
      </w:tr>
    </w:tbl>
    <w:p w14:paraId="2A55D9F8" w14:textId="77777777" w:rsidR="00073C29" w:rsidRPr="00C14EE3" w:rsidRDefault="00073C29" w:rsidP="00073C29">
      <w:pPr>
        <w:spacing w:line="276" w:lineRule="auto"/>
        <w:rPr>
          <w:rFonts w:ascii="Bookman Old Style" w:hAnsi="Bookman Old Style"/>
          <w:sz w:val="24"/>
          <w:szCs w:val="24"/>
        </w:rPr>
      </w:pPr>
    </w:p>
    <w:p w14:paraId="3A97C23B" w14:textId="77777777" w:rsidR="00EA5526" w:rsidRPr="00C14EE3" w:rsidRDefault="00EA5526" w:rsidP="00511283">
      <w:pPr>
        <w:spacing w:line="276" w:lineRule="auto"/>
        <w:rPr>
          <w:rFonts w:ascii="Bookman Old Style" w:hAnsi="Bookman Old Style"/>
          <w:sz w:val="24"/>
          <w:szCs w:val="24"/>
        </w:rPr>
        <w:sectPr w:rsidR="00EA5526" w:rsidRPr="00C14EE3" w:rsidSect="00675C96">
          <w:pgSz w:w="19278" w:h="12242" w:orient="landscape" w:code="132"/>
          <w:pgMar w:top="1701" w:right="1418" w:bottom="1418" w:left="1418" w:header="709" w:footer="709" w:gutter="0"/>
          <w:cols w:space="708"/>
          <w:titlePg/>
          <w:docGrid w:linePitch="360"/>
        </w:sectPr>
      </w:pPr>
    </w:p>
    <w:p w14:paraId="6B0321AE" w14:textId="77777777" w:rsidR="00EA5526" w:rsidRPr="00C14EE3" w:rsidRDefault="00EA5526" w:rsidP="00511283">
      <w:pPr>
        <w:spacing w:line="276" w:lineRule="auto"/>
        <w:rPr>
          <w:rFonts w:ascii="Bookman Old Style" w:hAnsi="Bookman Old Style"/>
          <w:sz w:val="24"/>
          <w:szCs w:val="24"/>
        </w:rPr>
      </w:pPr>
    </w:p>
    <w:p w14:paraId="722FFEA7" w14:textId="77777777" w:rsidR="00EA5526" w:rsidRPr="00C14EE3" w:rsidRDefault="00772C5F" w:rsidP="000520EF">
      <w:pPr>
        <w:pStyle w:val="Style1"/>
        <w:widowControl/>
        <w:spacing w:before="60" w:after="60" w:line="276" w:lineRule="auto"/>
        <w:ind w:left="1843" w:hanging="1843"/>
        <w:rPr>
          <w:rStyle w:val="FontStyle29"/>
          <w:sz w:val="24"/>
          <w:szCs w:val="24"/>
          <w:lang w:val="id-ID" w:eastAsia="id-ID"/>
        </w:rPr>
      </w:pPr>
      <w:r w:rsidRPr="00C14EE3">
        <w:t>Tabel II.G.</w:t>
      </w:r>
      <w:r w:rsidRPr="00C14EE3">
        <w:rPr>
          <w:lang w:val="id-ID"/>
        </w:rPr>
        <w:t>2</w:t>
      </w:r>
      <w:r w:rsidRPr="00C14EE3">
        <w:t xml:space="preserve">: </w:t>
      </w:r>
      <w:r w:rsidR="00FC1D36" w:rsidRPr="00C14EE3">
        <w:rPr>
          <w:lang w:val="id-ID"/>
        </w:rPr>
        <w:t xml:space="preserve">Pedoman </w:t>
      </w:r>
      <w:r w:rsidR="00FC1D36" w:rsidRPr="00C14EE3">
        <w:t xml:space="preserve">Penetapan Tingkat Risiko Inheren </w:t>
      </w:r>
      <w:r w:rsidR="00FC1D36" w:rsidRPr="00C14EE3">
        <w:rPr>
          <w:lang w:val="id-ID"/>
        </w:rPr>
        <w:t>u</w:t>
      </w:r>
      <w:r w:rsidR="00FC1D36" w:rsidRPr="00C14EE3">
        <w:t xml:space="preserve">ntuk </w:t>
      </w:r>
      <w:r w:rsidR="00EA5526" w:rsidRPr="00C14EE3">
        <w:rPr>
          <w:rStyle w:val="FontStyle29"/>
          <w:sz w:val="24"/>
          <w:szCs w:val="24"/>
          <w:lang w:val="id-ID" w:eastAsia="id-ID"/>
        </w:rPr>
        <w:t xml:space="preserve">Risiko </w:t>
      </w:r>
      <w:r w:rsidR="0030041E" w:rsidRPr="00C14EE3">
        <w:rPr>
          <w:rStyle w:val="FontStyle29"/>
          <w:sz w:val="24"/>
          <w:szCs w:val="24"/>
          <w:lang w:val="id-ID" w:eastAsia="id-ID"/>
        </w:rPr>
        <w:t>Kepatuhan</w:t>
      </w:r>
    </w:p>
    <w:tbl>
      <w:tblPr>
        <w:tblW w:w="9475" w:type="dxa"/>
        <w:tblLayout w:type="fixed"/>
        <w:tblCellMar>
          <w:left w:w="40" w:type="dxa"/>
          <w:right w:w="40" w:type="dxa"/>
        </w:tblCellMar>
        <w:tblLook w:val="0000" w:firstRow="0" w:lastRow="0" w:firstColumn="0" w:lastColumn="0" w:noHBand="0" w:noVBand="0"/>
      </w:tblPr>
      <w:tblGrid>
        <w:gridCol w:w="1440"/>
        <w:gridCol w:w="8035"/>
      </w:tblGrid>
      <w:tr w:rsidR="00C14EE3" w:rsidRPr="00C14EE3" w14:paraId="6C37D144" w14:textId="77777777" w:rsidTr="0030041E">
        <w:trPr>
          <w:tblHeader/>
        </w:trPr>
        <w:tc>
          <w:tcPr>
            <w:tcW w:w="144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64942FB" w14:textId="77777777" w:rsidR="0030041E" w:rsidRPr="00C14EE3" w:rsidRDefault="0030041E" w:rsidP="0030041E">
            <w:pPr>
              <w:pStyle w:val="Style15"/>
              <w:widowControl/>
              <w:spacing w:before="60" w:after="60" w:line="276" w:lineRule="auto"/>
              <w:jc w:val="center"/>
              <w:rPr>
                <w:rStyle w:val="FontStyle29"/>
                <w:sz w:val="24"/>
                <w:szCs w:val="24"/>
                <w:lang w:val="id-ID" w:eastAsia="id-ID"/>
              </w:rPr>
            </w:pPr>
            <w:r w:rsidRPr="00C14EE3">
              <w:rPr>
                <w:rStyle w:val="FontStyle29"/>
                <w:sz w:val="24"/>
                <w:szCs w:val="24"/>
                <w:lang w:val="id-ID" w:eastAsia="id-ID"/>
              </w:rPr>
              <w:t>Peringkat</w:t>
            </w:r>
          </w:p>
        </w:tc>
        <w:tc>
          <w:tcPr>
            <w:tcW w:w="803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39B69D5" w14:textId="77777777" w:rsidR="0030041E" w:rsidRPr="00C14EE3" w:rsidRDefault="0030041E" w:rsidP="0030041E">
            <w:pPr>
              <w:pStyle w:val="Style15"/>
              <w:widowControl/>
              <w:spacing w:before="60" w:after="60" w:line="276" w:lineRule="auto"/>
              <w:ind w:left="2870"/>
              <w:rPr>
                <w:rStyle w:val="FontStyle29"/>
                <w:sz w:val="24"/>
                <w:szCs w:val="24"/>
                <w:lang w:val="id-ID" w:eastAsia="id-ID"/>
              </w:rPr>
            </w:pPr>
            <w:r w:rsidRPr="00C14EE3">
              <w:rPr>
                <w:rStyle w:val="FontStyle29"/>
                <w:sz w:val="24"/>
                <w:szCs w:val="24"/>
                <w:lang w:val="id-ID" w:eastAsia="id-ID"/>
              </w:rPr>
              <w:t>Definisi Peringkat</w:t>
            </w:r>
          </w:p>
        </w:tc>
      </w:tr>
      <w:tr w:rsidR="00C14EE3" w:rsidRPr="00C14EE3" w14:paraId="34D5BF41" w14:textId="77777777" w:rsidTr="0030041E">
        <w:tc>
          <w:tcPr>
            <w:tcW w:w="1440" w:type="dxa"/>
            <w:tcBorders>
              <w:top w:val="single" w:sz="6" w:space="0" w:color="auto"/>
              <w:left w:val="single" w:sz="6" w:space="0" w:color="auto"/>
              <w:bottom w:val="single" w:sz="6" w:space="0" w:color="auto"/>
              <w:right w:val="single" w:sz="6" w:space="0" w:color="auto"/>
            </w:tcBorders>
          </w:tcPr>
          <w:p w14:paraId="34640315" w14:textId="77777777" w:rsidR="0058593B" w:rsidRPr="00C14EE3" w:rsidRDefault="000A5F1B" w:rsidP="008156CE">
            <w:pPr>
              <w:pStyle w:val="Style18"/>
              <w:widowControl/>
              <w:spacing w:before="60" w:after="60" w:line="276" w:lineRule="auto"/>
              <w:rPr>
                <w:rStyle w:val="FontStyle29"/>
                <w:sz w:val="24"/>
                <w:szCs w:val="24"/>
                <w:lang w:val="id-ID"/>
              </w:rPr>
            </w:pPr>
            <w:r w:rsidRPr="00C14EE3">
              <w:rPr>
                <w:rStyle w:val="FontStyle28"/>
                <w:i w:val="0"/>
                <w:sz w:val="24"/>
                <w:szCs w:val="24"/>
                <w:lang w:val="id-ID"/>
              </w:rPr>
              <w:t>Peringkat 1 (Rendah)</w:t>
            </w:r>
          </w:p>
        </w:tc>
        <w:tc>
          <w:tcPr>
            <w:tcW w:w="8035" w:type="dxa"/>
            <w:tcBorders>
              <w:top w:val="single" w:sz="6" w:space="0" w:color="auto"/>
              <w:left w:val="single" w:sz="6" w:space="0" w:color="auto"/>
              <w:bottom w:val="single" w:sz="6" w:space="0" w:color="auto"/>
              <w:right w:val="single" w:sz="6" w:space="0" w:color="auto"/>
            </w:tcBorders>
          </w:tcPr>
          <w:p w14:paraId="7BD70D53" w14:textId="77777777" w:rsidR="0058593B" w:rsidRPr="00C14EE3" w:rsidRDefault="0058593B" w:rsidP="0030041E">
            <w:pPr>
              <w:pStyle w:val="Style15"/>
              <w:widowControl/>
              <w:spacing w:before="60" w:after="60" w:line="276" w:lineRule="auto"/>
              <w:jc w:val="both"/>
              <w:rPr>
                <w:rStyle w:val="FontStyle29"/>
                <w:sz w:val="24"/>
                <w:szCs w:val="24"/>
                <w:lang w:val="id-ID" w:eastAsia="id-ID"/>
              </w:rPr>
            </w:pPr>
            <w:r w:rsidRPr="00C14EE3">
              <w:rPr>
                <w:rStyle w:val="FontStyle29"/>
                <w:sz w:val="24"/>
                <w:szCs w:val="24"/>
                <w:lang w:val="id-ID" w:eastAsia="id-ID"/>
              </w:rPr>
              <w:t xml:space="preserve">Dengan mempertimbangkan aktivitas bisnis yang dilakukan </w:t>
            </w:r>
            <w:r w:rsidR="00281705" w:rsidRPr="00C14EE3">
              <w:rPr>
                <w:lang w:val="id-ID"/>
              </w:rPr>
              <w:t>Dana Pensiun</w:t>
            </w:r>
            <w:r w:rsidRPr="00C14EE3">
              <w:rPr>
                <w:rStyle w:val="FontStyle29"/>
                <w:sz w:val="24"/>
                <w:szCs w:val="24"/>
                <w:lang w:val="id-ID" w:eastAsia="id-ID"/>
              </w:rPr>
              <w:t xml:space="preserve">, kemungkinan kerugian yang dihadapi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dari </w:t>
            </w:r>
            <w:r w:rsidR="007C1AC1" w:rsidRPr="00C14EE3">
              <w:rPr>
                <w:rStyle w:val="FontStyle29"/>
                <w:sz w:val="24"/>
                <w:szCs w:val="24"/>
                <w:lang w:val="id-ID" w:eastAsia="id-ID"/>
              </w:rPr>
              <w:t xml:space="preserve">risiko kepatuhan </w:t>
            </w:r>
            <w:r w:rsidRPr="00C14EE3">
              <w:rPr>
                <w:rStyle w:val="FontStyle29"/>
                <w:sz w:val="24"/>
                <w:szCs w:val="24"/>
                <w:lang w:val="id-ID" w:eastAsia="id-ID"/>
              </w:rPr>
              <w:t>tergolong sangat rendah selama periode waktu tertentu pada masa datang.</w:t>
            </w:r>
          </w:p>
          <w:p w14:paraId="04271B0C" w14:textId="77777777" w:rsidR="0058593B" w:rsidRPr="00C14EE3" w:rsidRDefault="0058593B" w:rsidP="0030041E">
            <w:pPr>
              <w:pStyle w:val="Style15"/>
              <w:widowControl/>
              <w:spacing w:before="60" w:after="60" w:line="276" w:lineRule="auto"/>
              <w:jc w:val="both"/>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0A5F1B" w:rsidRPr="00C14EE3">
              <w:rPr>
                <w:rStyle w:val="FontStyle29"/>
                <w:sz w:val="24"/>
                <w:szCs w:val="24"/>
                <w:lang w:val="id-ID" w:eastAsia="id-ID"/>
              </w:rPr>
              <w:t>peringkat 1 (rendah)</w:t>
            </w:r>
            <w:r w:rsidRPr="00C14EE3">
              <w:rPr>
                <w:rStyle w:val="FontStyle29"/>
                <w:sz w:val="24"/>
                <w:szCs w:val="24"/>
                <w:lang w:val="id-ID" w:eastAsia="id-ID"/>
              </w:rPr>
              <w:t xml:space="preserve"> antara lain sebagai berikut:</w:t>
            </w:r>
          </w:p>
          <w:p w14:paraId="6B45526E" w14:textId="71715336" w:rsidR="0058593B" w:rsidRPr="00C14EE3" w:rsidRDefault="008E7EB1" w:rsidP="00D14235">
            <w:pPr>
              <w:pStyle w:val="Style15"/>
              <w:widowControl/>
              <w:numPr>
                <w:ilvl w:val="0"/>
                <w:numId w:val="69"/>
              </w:numPr>
              <w:spacing w:before="60" w:after="60" w:line="276" w:lineRule="auto"/>
              <w:ind w:left="360"/>
              <w:jc w:val="both"/>
              <w:rPr>
                <w:rStyle w:val="FontStyle29"/>
                <w:sz w:val="24"/>
                <w:szCs w:val="24"/>
                <w:lang w:val="id-ID" w:eastAsia="id-ID"/>
              </w:rPr>
            </w:pPr>
            <w:r w:rsidRPr="00C14EE3">
              <w:rPr>
                <w:rFonts w:cs="Bookman Old Style"/>
                <w:lang w:val="id-ID" w:eastAsia="id-ID"/>
              </w:rPr>
              <w:t>t</w:t>
            </w:r>
            <w:r w:rsidRPr="00C14EE3">
              <w:rPr>
                <w:rFonts w:cs="Bookman Old Style"/>
                <w:lang w:val="sv-SE" w:eastAsia="id-ID"/>
              </w:rPr>
              <w:t xml:space="preserve">idak terdapat pelanggaran </w:t>
            </w:r>
            <w:r w:rsidR="00B44707" w:rsidRPr="00C14EE3">
              <w:rPr>
                <w:rFonts w:cs="Bookman Old Style"/>
                <w:lang w:val="id-ID" w:eastAsia="id-ID"/>
              </w:rPr>
              <w:t>ketentuan</w:t>
            </w:r>
            <w:r w:rsidR="007C1AC1" w:rsidRPr="00C14EE3">
              <w:rPr>
                <w:rStyle w:val="FontStyle29"/>
                <w:sz w:val="24"/>
                <w:szCs w:val="24"/>
                <w:lang w:val="id-ID" w:eastAsia="id-ID"/>
              </w:rPr>
              <w:t>;</w:t>
            </w:r>
          </w:p>
          <w:p w14:paraId="5D783334" w14:textId="77777777" w:rsidR="0058593B" w:rsidRPr="00C14EE3" w:rsidRDefault="007C1AC1" w:rsidP="00D14235">
            <w:pPr>
              <w:pStyle w:val="Style15"/>
              <w:widowControl/>
              <w:numPr>
                <w:ilvl w:val="0"/>
                <w:numId w:val="69"/>
              </w:numPr>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reka</w:t>
            </w:r>
            <w:r w:rsidR="0058593B" w:rsidRPr="00C14EE3">
              <w:rPr>
                <w:rStyle w:val="FontStyle29"/>
                <w:sz w:val="24"/>
                <w:szCs w:val="24"/>
                <w:lang w:val="id-ID" w:eastAsia="id-ID"/>
              </w:rPr>
              <w:t>m jejak</w:t>
            </w:r>
            <w:r w:rsidR="008E7EB1" w:rsidRPr="00C14EE3">
              <w:rPr>
                <w:rStyle w:val="FontStyle29"/>
                <w:sz w:val="24"/>
                <w:szCs w:val="24"/>
                <w:lang w:val="id-ID" w:eastAsia="id-ID"/>
              </w:rPr>
              <w:t xml:space="preserve"> (</w:t>
            </w:r>
            <w:r w:rsidR="008E7EB1" w:rsidRPr="00C14EE3">
              <w:rPr>
                <w:rStyle w:val="FontStyle29"/>
                <w:i/>
                <w:sz w:val="24"/>
                <w:szCs w:val="24"/>
                <w:lang w:val="id-ID" w:eastAsia="id-ID"/>
              </w:rPr>
              <w:t>track record</w:t>
            </w:r>
            <w:r w:rsidR="008E7EB1" w:rsidRPr="00C14EE3">
              <w:rPr>
                <w:rStyle w:val="FontStyle29"/>
                <w:sz w:val="24"/>
                <w:szCs w:val="24"/>
                <w:lang w:val="id-ID" w:eastAsia="id-ID"/>
              </w:rPr>
              <w:t>)</w:t>
            </w:r>
            <w:r w:rsidR="0058593B" w:rsidRPr="00C14EE3">
              <w:rPr>
                <w:rStyle w:val="FontStyle29"/>
                <w:sz w:val="24"/>
                <w:szCs w:val="24"/>
                <w:lang w:val="id-ID" w:eastAsia="id-ID"/>
              </w:rPr>
              <w:t xml:space="preserve"> kepatuhan </w:t>
            </w:r>
            <w:r w:rsidR="00281705" w:rsidRPr="00C14EE3">
              <w:rPr>
                <w:lang w:val="id-ID"/>
              </w:rPr>
              <w:t>Dana Pensiun</w:t>
            </w:r>
            <w:r w:rsidR="0058593B" w:rsidRPr="00C14EE3">
              <w:rPr>
                <w:lang w:val="sv-SE"/>
              </w:rPr>
              <w:t xml:space="preserve"> </w:t>
            </w:r>
            <w:r w:rsidR="0058593B" w:rsidRPr="00C14EE3">
              <w:rPr>
                <w:rStyle w:val="FontStyle29"/>
                <w:sz w:val="24"/>
                <w:szCs w:val="24"/>
                <w:lang w:val="id-ID" w:eastAsia="id-ID"/>
              </w:rPr>
              <w:t>selama ini sangat baik</w:t>
            </w:r>
            <w:r w:rsidRPr="00C14EE3">
              <w:rPr>
                <w:rStyle w:val="FontStyle29"/>
                <w:sz w:val="24"/>
                <w:szCs w:val="24"/>
                <w:lang w:val="id-ID" w:eastAsia="id-ID"/>
              </w:rPr>
              <w:t>; dan</w:t>
            </w:r>
          </w:p>
          <w:p w14:paraId="67514BCC" w14:textId="77777777" w:rsidR="00151B83" w:rsidRPr="00C14EE3" w:rsidRDefault="008E7EB1" w:rsidP="00D14235">
            <w:pPr>
              <w:pStyle w:val="Style15"/>
              <w:widowControl/>
              <w:numPr>
                <w:ilvl w:val="0"/>
                <w:numId w:val="69"/>
              </w:numPr>
              <w:spacing w:before="60" w:after="60" w:line="276" w:lineRule="auto"/>
              <w:ind w:left="360"/>
              <w:jc w:val="both"/>
              <w:rPr>
                <w:rStyle w:val="FontStyle29"/>
                <w:sz w:val="24"/>
                <w:szCs w:val="24"/>
                <w:lang w:val="id-ID" w:eastAsia="id-ID"/>
              </w:rPr>
            </w:pPr>
            <w:r w:rsidRPr="00C14EE3">
              <w:rPr>
                <w:lang w:val="id-ID"/>
              </w:rPr>
              <w:t>Dana Pensiun sangat kooperatif dengan Pengawas Otoritas Jasa Keuangan maupun otoritas terkait lainnya.</w:t>
            </w:r>
          </w:p>
        </w:tc>
      </w:tr>
      <w:tr w:rsidR="00C14EE3" w:rsidRPr="00C14EE3" w14:paraId="79503E7F" w14:textId="77777777" w:rsidTr="0030041E">
        <w:tc>
          <w:tcPr>
            <w:tcW w:w="1440" w:type="dxa"/>
            <w:tcBorders>
              <w:top w:val="single" w:sz="6" w:space="0" w:color="auto"/>
              <w:left w:val="single" w:sz="6" w:space="0" w:color="auto"/>
              <w:bottom w:val="single" w:sz="6" w:space="0" w:color="auto"/>
              <w:right w:val="single" w:sz="6" w:space="0" w:color="auto"/>
            </w:tcBorders>
          </w:tcPr>
          <w:p w14:paraId="0716FAE8" w14:textId="77777777" w:rsidR="0058593B" w:rsidRPr="00C14EE3" w:rsidRDefault="000A5F1B" w:rsidP="008156CE">
            <w:pPr>
              <w:pStyle w:val="Style18"/>
              <w:widowControl/>
              <w:spacing w:before="60" w:after="60" w:line="276" w:lineRule="auto"/>
              <w:rPr>
                <w:rStyle w:val="FontStyle29"/>
                <w:sz w:val="24"/>
                <w:szCs w:val="24"/>
                <w:lang w:val="id-ID"/>
              </w:rPr>
            </w:pPr>
            <w:r w:rsidRPr="00C14EE3">
              <w:rPr>
                <w:rStyle w:val="FontStyle28"/>
                <w:i w:val="0"/>
                <w:sz w:val="24"/>
                <w:szCs w:val="24"/>
                <w:lang w:val="id-ID"/>
              </w:rPr>
              <w:t>Peringkat 2 (Sedang Rendah)</w:t>
            </w:r>
          </w:p>
        </w:tc>
        <w:tc>
          <w:tcPr>
            <w:tcW w:w="8035" w:type="dxa"/>
            <w:tcBorders>
              <w:top w:val="single" w:sz="6" w:space="0" w:color="auto"/>
              <w:left w:val="single" w:sz="6" w:space="0" w:color="auto"/>
              <w:bottom w:val="single" w:sz="6" w:space="0" w:color="auto"/>
              <w:right w:val="single" w:sz="6" w:space="0" w:color="auto"/>
            </w:tcBorders>
          </w:tcPr>
          <w:p w14:paraId="17A4450A" w14:textId="77777777" w:rsidR="0058593B" w:rsidRPr="00C14EE3" w:rsidRDefault="0058593B" w:rsidP="0030041E">
            <w:pPr>
              <w:pStyle w:val="Style15"/>
              <w:widowControl/>
              <w:spacing w:before="60" w:after="60" w:line="276" w:lineRule="auto"/>
              <w:jc w:val="both"/>
              <w:rPr>
                <w:rStyle w:val="FontStyle29"/>
                <w:sz w:val="24"/>
                <w:szCs w:val="24"/>
                <w:lang w:val="id-ID" w:eastAsia="id-ID"/>
              </w:rPr>
            </w:pPr>
            <w:r w:rsidRPr="00C14EE3">
              <w:rPr>
                <w:rStyle w:val="FontStyle29"/>
                <w:sz w:val="24"/>
                <w:szCs w:val="24"/>
                <w:lang w:val="id-ID" w:eastAsia="id-ID"/>
              </w:rPr>
              <w:t xml:space="preserve">Dengan mempertimbangkan aktivitas bisnis yang dilakukan </w:t>
            </w:r>
            <w:r w:rsidR="00281705" w:rsidRPr="00C14EE3">
              <w:rPr>
                <w:lang w:val="id-ID"/>
              </w:rPr>
              <w:t>Dana Pensiun</w:t>
            </w:r>
            <w:r w:rsidRPr="00C14EE3">
              <w:rPr>
                <w:rStyle w:val="FontStyle29"/>
                <w:sz w:val="24"/>
                <w:szCs w:val="24"/>
                <w:lang w:val="id-ID" w:eastAsia="id-ID"/>
              </w:rPr>
              <w:t xml:space="preserve">, kemungkinan kerugian yang dihadapi </w:t>
            </w:r>
            <w:r w:rsidR="00281705" w:rsidRPr="00C14EE3">
              <w:rPr>
                <w:rStyle w:val="FontStyle29"/>
                <w:sz w:val="24"/>
                <w:szCs w:val="24"/>
                <w:lang w:val="id-ID" w:eastAsia="id-ID"/>
              </w:rPr>
              <w:t>Dana Pensiun</w:t>
            </w:r>
            <w:r w:rsidRPr="00C14EE3">
              <w:rPr>
                <w:rStyle w:val="FontStyle29"/>
                <w:sz w:val="24"/>
                <w:szCs w:val="24"/>
                <w:lang w:val="id-ID" w:eastAsia="id-ID"/>
              </w:rPr>
              <w:t xml:space="preserve"> dari </w:t>
            </w:r>
            <w:r w:rsidR="007C1AC1" w:rsidRPr="00C14EE3">
              <w:rPr>
                <w:rStyle w:val="FontStyle29"/>
                <w:sz w:val="24"/>
                <w:szCs w:val="24"/>
                <w:lang w:val="id-ID" w:eastAsia="id-ID"/>
              </w:rPr>
              <w:t xml:space="preserve">risiko kepatuhan </w:t>
            </w:r>
            <w:r w:rsidRPr="00C14EE3">
              <w:rPr>
                <w:rStyle w:val="FontStyle29"/>
                <w:sz w:val="24"/>
                <w:szCs w:val="24"/>
                <w:lang w:val="id-ID" w:eastAsia="id-ID"/>
              </w:rPr>
              <w:t>tergolong rendah selama periode waktu tertentu pada masa datang.</w:t>
            </w:r>
          </w:p>
          <w:p w14:paraId="13F9514D" w14:textId="77777777" w:rsidR="0058593B" w:rsidRPr="00C14EE3" w:rsidRDefault="0058593B" w:rsidP="0030041E">
            <w:pPr>
              <w:pStyle w:val="Style15"/>
              <w:widowControl/>
              <w:spacing w:before="60" w:after="60" w:line="276" w:lineRule="auto"/>
              <w:jc w:val="both"/>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0A5F1B" w:rsidRPr="00C14EE3">
              <w:rPr>
                <w:rStyle w:val="FontStyle29"/>
                <w:sz w:val="24"/>
                <w:szCs w:val="24"/>
                <w:lang w:val="id-ID" w:eastAsia="id-ID"/>
              </w:rPr>
              <w:t>peringkat 2 (sedang rendah)</w:t>
            </w:r>
            <w:r w:rsidRPr="00C14EE3">
              <w:rPr>
                <w:rStyle w:val="FontStyle29"/>
                <w:sz w:val="24"/>
                <w:szCs w:val="24"/>
                <w:lang w:val="id-ID" w:eastAsia="id-ID"/>
              </w:rPr>
              <w:t>antara lain sebagai berikut:</w:t>
            </w:r>
          </w:p>
          <w:p w14:paraId="5EB0A115" w14:textId="239231A2" w:rsidR="008E7EB1" w:rsidRPr="00C14EE3" w:rsidRDefault="008E7EB1" w:rsidP="00D14235">
            <w:pPr>
              <w:pStyle w:val="Style14"/>
              <w:numPr>
                <w:ilvl w:val="0"/>
                <w:numId w:val="70"/>
              </w:numPr>
              <w:tabs>
                <w:tab w:val="left" w:pos="461"/>
              </w:tabs>
              <w:spacing w:before="60" w:after="60" w:line="276" w:lineRule="auto"/>
              <w:jc w:val="both"/>
              <w:rPr>
                <w:rStyle w:val="FontStyle29"/>
                <w:sz w:val="24"/>
                <w:szCs w:val="24"/>
                <w:lang w:val="id-ID" w:eastAsia="id-ID"/>
              </w:rPr>
            </w:pPr>
            <w:r w:rsidRPr="00C14EE3">
              <w:rPr>
                <w:rStyle w:val="FontStyle29"/>
                <w:sz w:val="24"/>
                <w:szCs w:val="24"/>
                <w:lang w:val="id-ID" w:eastAsia="id-ID"/>
              </w:rPr>
              <w:t xml:space="preserve">terdapat pelanggaran yang relatif </w:t>
            </w:r>
            <w:r w:rsidR="00B44707" w:rsidRPr="00C14EE3">
              <w:rPr>
                <w:rStyle w:val="FontStyle29"/>
                <w:sz w:val="24"/>
                <w:szCs w:val="24"/>
                <w:lang w:val="id-ID" w:eastAsia="id-ID"/>
              </w:rPr>
              <w:t xml:space="preserve">minor </w:t>
            </w:r>
            <w:r w:rsidRPr="00C14EE3">
              <w:rPr>
                <w:rStyle w:val="FontStyle29"/>
                <w:sz w:val="24"/>
                <w:szCs w:val="24"/>
                <w:lang w:val="id-ID" w:eastAsia="id-ID"/>
              </w:rPr>
              <w:t>dan dapat segera diperbaiki oleh Dana Pensiun pada periode penilaian;</w:t>
            </w:r>
          </w:p>
          <w:p w14:paraId="39207F9E" w14:textId="77777777" w:rsidR="008E7EB1" w:rsidRPr="00C14EE3" w:rsidRDefault="008E7EB1" w:rsidP="00D14235">
            <w:pPr>
              <w:pStyle w:val="Style14"/>
              <w:numPr>
                <w:ilvl w:val="0"/>
                <w:numId w:val="70"/>
              </w:numPr>
              <w:tabs>
                <w:tab w:val="left" w:pos="461"/>
              </w:tabs>
              <w:spacing w:before="60" w:after="60" w:line="276" w:lineRule="auto"/>
              <w:jc w:val="both"/>
              <w:rPr>
                <w:rStyle w:val="FontStyle29"/>
                <w:sz w:val="24"/>
                <w:szCs w:val="24"/>
                <w:lang w:val="id-ID" w:eastAsia="id-ID"/>
              </w:rPr>
            </w:pPr>
            <w:r w:rsidRPr="00C14EE3">
              <w:rPr>
                <w:rFonts w:cs="Bookman Old Style"/>
                <w:lang w:val="id-ID" w:eastAsia="id-ID"/>
              </w:rPr>
              <w:t>rekam jejak (</w:t>
            </w:r>
            <w:r w:rsidRPr="00C14EE3">
              <w:rPr>
                <w:rFonts w:cs="Bookman Old Style"/>
                <w:i/>
                <w:lang w:val="id-ID" w:eastAsia="id-ID"/>
              </w:rPr>
              <w:t>track record</w:t>
            </w:r>
            <w:r w:rsidRPr="00C14EE3">
              <w:rPr>
                <w:rFonts w:cs="Bookman Old Style"/>
                <w:lang w:val="id-ID" w:eastAsia="id-ID"/>
              </w:rPr>
              <w:t xml:space="preserve">) </w:t>
            </w:r>
            <w:r w:rsidRPr="00C14EE3">
              <w:rPr>
                <w:rStyle w:val="FontStyle29"/>
                <w:sz w:val="24"/>
                <w:szCs w:val="24"/>
                <w:lang w:val="id-ID" w:eastAsia="id-ID"/>
              </w:rPr>
              <w:t xml:space="preserve">kepatuhan Dana Pensiun selama ini baik; dan </w:t>
            </w:r>
          </w:p>
          <w:p w14:paraId="2ECC93D6" w14:textId="77777777" w:rsidR="00151B83" w:rsidRPr="00C14EE3" w:rsidRDefault="008E7EB1" w:rsidP="00D14235">
            <w:pPr>
              <w:pStyle w:val="Style14"/>
              <w:widowControl/>
              <w:numPr>
                <w:ilvl w:val="0"/>
                <w:numId w:val="70"/>
              </w:numPr>
              <w:tabs>
                <w:tab w:val="left" w:pos="461"/>
              </w:tabs>
              <w:spacing w:before="60" w:after="60" w:line="276" w:lineRule="auto"/>
              <w:jc w:val="both"/>
              <w:rPr>
                <w:rStyle w:val="FontStyle29"/>
                <w:sz w:val="24"/>
                <w:szCs w:val="24"/>
                <w:lang w:val="id-ID" w:eastAsia="id-ID"/>
              </w:rPr>
            </w:pPr>
            <w:r w:rsidRPr="00C14EE3">
              <w:rPr>
                <w:rStyle w:val="FontStyle29"/>
                <w:sz w:val="24"/>
                <w:szCs w:val="24"/>
                <w:lang w:val="id-ID" w:eastAsia="id-ID"/>
              </w:rPr>
              <w:t>Dana Pensiun kooperatif dengan Pengawas Otoritas Jasa Keuangan maupun otoritas terkait lainnya.</w:t>
            </w:r>
          </w:p>
        </w:tc>
      </w:tr>
      <w:tr w:rsidR="00C14EE3" w:rsidRPr="00C14EE3" w14:paraId="4184CD32" w14:textId="77777777" w:rsidTr="0030041E">
        <w:tc>
          <w:tcPr>
            <w:tcW w:w="1440" w:type="dxa"/>
            <w:tcBorders>
              <w:top w:val="single" w:sz="6" w:space="0" w:color="auto"/>
              <w:left w:val="single" w:sz="6" w:space="0" w:color="auto"/>
              <w:bottom w:val="single" w:sz="6" w:space="0" w:color="auto"/>
              <w:right w:val="single" w:sz="6" w:space="0" w:color="auto"/>
            </w:tcBorders>
          </w:tcPr>
          <w:p w14:paraId="167A9277" w14:textId="77777777" w:rsidR="0058593B" w:rsidRPr="00C14EE3" w:rsidRDefault="000A5F1B" w:rsidP="008156CE">
            <w:pPr>
              <w:pStyle w:val="Style18"/>
              <w:widowControl/>
              <w:spacing w:before="60" w:after="60" w:line="276" w:lineRule="auto"/>
              <w:rPr>
                <w:rStyle w:val="FontStyle29"/>
                <w:sz w:val="24"/>
                <w:szCs w:val="24"/>
                <w:lang w:val="id-ID" w:eastAsia="it-IT"/>
              </w:rPr>
            </w:pPr>
            <w:r w:rsidRPr="00C14EE3">
              <w:rPr>
                <w:rStyle w:val="FontStyle28"/>
                <w:i w:val="0"/>
                <w:sz w:val="24"/>
                <w:szCs w:val="24"/>
                <w:lang w:val="id-ID"/>
              </w:rPr>
              <w:t>Peringkat 3 (Sedang)</w:t>
            </w:r>
          </w:p>
        </w:tc>
        <w:tc>
          <w:tcPr>
            <w:tcW w:w="8035" w:type="dxa"/>
            <w:tcBorders>
              <w:top w:val="single" w:sz="6" w:space="0" w:color="auto"/>
              <w:left w:val="single" w:sz="6" w:space="0" w:color="auto"/>
              <w:bottom w:val="single" w:sz="6" w:space="0" w:color="auto"/>
              <w:right w:val="single" w:sz="6" w:space="0" w:color="auto"/>
            </w:tcBorders>
          </w:tcPr>
          <w:p w14:paraId="77518A50" w14:textId="77777777" w:rsidR="0058593B" w:rsidRPr="00C14EE3" w:rsidRDefault="0058593B" w:rsidP="0030041E">
            <w:pPr>
              <w:pStyle w:val="Style15"/>
              <w:widowControl/>
              <w:spacing w:before="60" w:after="60" w:line="276" w:lineRule="auto"/>
              <w:jc w:val="both"/>
              <w:rPr>
                <w:rStyle w:val="FontStyle29"/>
                <w:sz w:val="24"/>
                <w:szCs w:val="24"/>
                <w:lang w:val="id-ID" w:eastAsia="id-ID"/>
              </w:rPr>
            </w:pPr>
            <w:r w:rsidRPr="00C14EE3">
              <w:rPr>
                <w:rStyle w:val="FontStyle29"/>
                <w:sz w:val="24"/>
                <w:szCs w:val="24"/>
                <w:lang w:val="id-ID" w:eastAsia="id-ID"/>
              </w:rPr>
              <w:t xml:space="preserve">Dengan mempertimbangkan aktivitas bisnis yang </w:t>
            </w:r>
            <w:r w:rsidR="00281705" w:rsidRPr="00C14EE3">
              <w:rPr>
                <w:lang w:val="id-ID"/>
              </w:rPr>
              <w:t>Dana Pensiun</w:t>
            </w:r>
            <w:r w:rsidRPr="00C14EE3">
              <w:rPr>
                <w:rStyle w:val="FontStyle29"/>
                <w:sz w:val="24"/>
                <w:szCs w:val="24"/>
                <w:lang w:val="id-ID" w:eastAsia="id-ID"/>
              </w:rPr>
              <w:t xml:space="preserve">, kemungkinan kerugian yang dihadapi </w:t>
            </w:r>
            <w:r w:rsidR="00281705" w:rsidRPr="00C14EE3">
              <w:rPr>
                <w:lang w:val="id-ID"/>
              </w:rPr>
              <w:t>Dana Pensiun</w:t>
            </w:r>
            <w:r w:rsidRPr="00C14EE3">
              <w:rPr>
                <w:lang w:val="id-ID"/>
              </w:rPr>
              <w:t xml:space="preserve"> </w:t>
            </w:r>
            <w:r w:rsidRPr="00C14EE3">
              <w:rPr>
                <w:rStyle w:val="FontStyle29"/>
                <w:sz w:val="24"/>
                <w:szCs w:val="24"/>
                <w:lang w:val="id-ID" w:eastAsia="id-ID"/>
              </w:rPr>
              <w:t>dari Risiko Kepatuhan tergolong cukup tinggi selama periode waktu tertentu pada masa datang.</w:t>
            </w:r>
          </w:p>
          <w:p w14:paraId="0E3409EA" w14:textId="77777777" w:rsidR="0058593B" w:rsidRPr="00C14EE3" w:rsidRDefault="0058593B" w:rsidP="0030041E">
            <w:pPr>
              <w:pStyle w:val="Style15"/>
              <w:widowControl/>
              <w:spacing w:before="60" w:after="60" w:line="276" w:lineRule="auto"/>
              <w:jc w:val="both"/>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0A5F1B" w:rsidRPr="00C14EE3">
              <w:rPr>
                <w:rStyle w:val="FontStyle29"/>
                <w:sz w:val="24"/>
                <w:szCs w:val="24"/>
                <w:lang w:val="id-ID" w:eastAsia="id-ID"/>
              </w:rPr>
              <w:t>peringkat 3 (sedang)</w:t>
            </w:r>
            <w:r w:rsidRPr="00C14EE3">
              <w:rPr>
                <w:rStyle w:val="FontStyle29"/>
                <w:sz w:val="24"/>
                <w:szCs w:val="24"/>
                <w:lang w:val="id-ID" w:eastAsia="id-ID"/>
              </w:rPr>
              <w:t xml:space="preserve"> antara lain sebagai berikut:</w:t>
            </w:r>
          </w:p>
          <w:p w14:paraId="7D6D0A61" w14:textId="3A86E6CC" w:rsidR="00D95FFF" w:rsidRPr="00C14EE3" w:rsidRDefault="00D95FFF" w:rsidP="00D14235">
            <w:pPr>
              <w:pStyle w:val="Style15"/>
              <w:numPr>
                <w:ilvl w:val="0"/>
                <w:numId w:val="71"/>
              </w:numPr>
              <w:spacing w:before="60" w:after="60" w:line="276" w:lineRule="auto"/>
              <w:jc w:val="both"/>
              <w:rPr>
                <w:rStyle w:val="FontStyle29"/>
                <w:sz w:val="24"/>
                <w:szCs w:val="24"/>
                <w:lang w:val="id-ID" w:eastAsia="id-ID"/>
              </w:rPr>
            </w:pPr>
            <w:r w:rsidRPr="00C14EE3">
              <w:rPr>
                <w:rStyle w:val="FontStyle29"/>
                <w:sz w:val="24"/>
                <w:szCs w:val="24"/>
                <w:lang w:val="id-ID" w:eastAsia="id-ID"/>
              </w:rPr>
              <w:t xml:space="preserve">terdapat pelanggaran </w:t>
            </w:r>
            <w:r w:rsidR="00767171" w:rsidRPr="00C14EE3">
              <w:rPr>
                <w:rStyle w:val="FontStyle29"/>
                <w:sz w:val="24"/>
                <w:szCs w:val="24"/>
                <w:lang w:val="id-ID" w:eastAsia="id-ID"/>
              </w:rPr>
              <w:t xml:space="preserve">ketentuan yang cukup signifikan dan membutuhkan perhatian manajemen, </w:t>
            </w:r>
            <w:r w:rsidRPr="00C14EE3">
              <w:rPr>
                <w:rStyle w:val="FontStyle29"/>
                <w:sz w:val="24"/>
                <w:szCs w:val="24"/>
                <w:lang w:val="id-ID" w:eastAsia="id-ID"/>
              </w:rPr>
              <w:t>pelanggaran tersebut telah beberapa kali terjadi karena perbaikan yang dilakukan kurang memadai;</w:t>
            </w:r>
          </w:p>
          <w:p w14:paraId="5B342A2A" w14:textId="77777777" w:rsidR="00D95FFF" w:rsidRPr="00C14EE3" w:rsidRDefault="00D95FFF" w:rsidP="00D14235">
            <w:pPr>
              <w:pStyle w:val="Style15"/>
              <w:numPr>
                <w:ilvl w:val="0"/>
                <w:numId w:val="71"/>
              </w:numPr>
              <w:spacing w:before="60" w:after="60" w:line="276" w:lineRule="auto"/>
              <w:jc w:val="both"/>
              <w:rPr>
                <w:rStyle w:val="FontStyle29"/>
                <w:sz w:val="24"/>
                <w:szCs w:val="24"/>
                <w:lang w:val="id-ID" w:eastAsia="id-ID"/>
              </w:rPr>
            </w:pPr>
            <w:r w:rsidRPr="00C14EE3">
              <w:rPr>
                <w:rFonts w:cs="Bookman Old Style"/>
                <w:lang w:val="id-ID" w:eastAsia="id-ID"/>
              </w:rPr>
              <w:t>rekam jejak (</w:t>
            </w:r>
            <w:r w:rsidRPr="00C14EE3">
              <w:rPr>
                <w:rFonts w:cs="Bookman Old Style"/>
                <w:i/>
                <w:lang w:val="id-ID" w:eastAsia="id-ID"/>
              </w:rPr>
              <w:t>track record</w:t>
            </w:r>
            <w:r w:rsidRPr="00C14EE3">
              <w:rPr>
                <w:rFonts w:cs="Bookman Old Style"/>
                <w:lang w:val="id-ID" w:eastAsia="id-ID"/>
              </w:rPr>
              <w:t xml:space="preserve">) </w:t>
            </w:r>
            <w:r w:rsidRPr="00C14EE3">
              <w:rPr>
                <w:rStyle w:val="FontStyle29"/>
                <w:sz w:val="24"/>
                <w:szCs w:val="24"/>
                <w:lang w:val="id-ID" w:eastAsia="id-ID"/>
              </w:rPr>
              <w:t>kepatuhan Dana Pensiun selama ini cukup baik; dan</w:t>
            </w:r>
          </w:p>
          <w:p w14:paraId="7B428211" w14:textId="77777777" w:rsidR="00F64135" w:rsidRPr="00C14EE3" w:rsidRDefault="00D95FFF" w:rsidP="00D14235">
            <w:pPr>
              <w:pStyle w:val="Style15"/>
              <w:widowControl/>
              <w:numPr>
                <w:ilvl w:val="0"/>
                <w:numId w:val="71"/>
              </w:numPr>
              <w:spacing w:before="60" w:after="60" w:line="276" w:lineRule="auto"/>
              <w:jc w:val="both"/>
              <w:rPr>
                <w:rStyle w:val="FontStyle29"/>
                <w:sz w:val="24"/>
                <w:szCs w:val="24"/>
                <w:lang w:val="id-ID" w:eastAsia="id-ID"/>
              </w:rPr>
            </w:pPr>
            <w:r w:rsidRPr="00C14EE3">
              <w:rPr>
                <w:rStyle w:val="FontStyle29"/>
                <w:sz w:val="24"/>
                <w:szCs w:val="24"/>
                <w:lang w:val="id-ID" w:eastAsia="id-ID"/>
              </w:rPr>
              <w:t>Dana Pensiun cukup kooperatif dengan Pengawas Otoritas Jasa Keuangan maupun otoritas terkait lainnya.</w:t>
            </w:r>
          </w:p>
        </w:tc>
      </w:tr>
      <w:tr w:rsidR="00C14EE3" w:rsidRPr="00C14EE3" w14:paraId="114B3A8C" w14:textId="77777777" w:rsidTr="0030041E">
        <w:tc>
          <w:tcPr>
            <w:tcW w:w="1440" w:type="dxa"/>
            <w:tcBorders>
              <w:top w:val="single" w:sz="6" w:space="0" w:color="auto"/>
              <w:left w:val="single" w:sz="6" w:space="0" w:color="auto"/>
              <w:bottom w:val="single" w:sz="6" w:space="0" w:color="auto"/>
              <w:right w:val="single" w:sz="6" w:space="0" w:color="auto"/>
            </w:tcBorders>
          </w:tcPr>
          <w:p w14:paraId="1EC0DD4B" w14:textId="77777777" w:rsidR="0058593B" w:rsidRPr="00C14EE3" w:rsidRDefault="000A5F1B" w:rsidP="008156CE">
            <w:pPr>
              <w:pStyle w:val="Style18"/>
              <w:widowControl/>
              <w:spacing w:before="60" w:after="60" w:line="276" w:lineRule="auto"/>
              <w:rPr>
                <w:rStyle w:val="FontStyle29"/>
                <w:sz w:val="24"/>
                <w:szCs w:val="24"/>
                <w:lang w:val="id-ID" w:eastAsia="it-IT"/>
              </w:rPr>
            </w:pPr>
            <w:r w:rsidRPr="00C14EE3">
              <w:rPr>
                <w:rStyle w:val="FontStyle28"/>
                <w:i w:val="0"/>
                <w:sz w:val="24"/>
                <w:szCs w:val="24"/>
                <w:lang w:val="id-ID"/>
              </w:rPr>
              <w:t>Peringkat 4 (Sedang Tinggi)</w:t>
            </w:r>
          </w:p>
        </w:tc>
        <w:tc>
          <w:tcPr>
            <w:tcW w:w="8035" w:type="dxa"/>
            <w:tcBorders>
              <w:top w:val="single" w:sz="6" w:space="0" w:color="auto"/>
              <w:left w:val="single" w:sz="6" w:space="0" w:color="auto"/>
              <w:bottom w:val="single" w:sz="6" w:space="0" w:color="auto"/>
              <w:right w:val="single" w:sz="6" w:space="0" w:color="auto"/>
            </w:tcBorders>
          </w:tcPr>
          <w:p w14:paraId="67F64FD3" w14:textId="77777777" w:rsidR="0058593B" w:rsidRPr="00C14EE3" w:rsidRDefault="0058593B" w:rsidP="0030041E">
            <w:pPr>
              <w:pStyle w:val="Style15"/>
              <w:widowControl/>
              <w:spacing w:before="60" w:after="60" w:line="276" w:lineRule="auto"/>
              <w:ind w:firstLine="5"/>
              <w:jc w:val="both"/>
              <w:rPr>
                <w:rStyle w:val="FontStyle29"/>
                <w:sz w:val="24"/>
                <w:szCs w:val="24"/>
                <w:lang w:val="id-ID" w:eastAsia="id-ID"/>
              </w:rPr>
            </w:pPr>
            <w:r w:rsidRPr="00C14EE3">
              <w:rPr>
                <w:rStyle w:val="FontStyle29"/>
                <w:sz w:val="24"/>
                <w:szCs w:val="24"/>
                <w:lang w:val="id-ID" w:eastAsia="id-ID"/>
              </w:rPr>
              <w:t xml:space="preserve">Dengan mempertimbangkan aktivitas bisnis yang dilakukan </w:t>
            </w:r>
            <w:r w:rsidR="00281705" w:rsidRPr="00C14EE3">
              <w:rPr>
                <w:lang w:val="id-ID"/>
              </w:rPr>
              <w:t>Dana Pensiun</w:t>
            </w:r>
            <w:r w:rsidRPr="00C14EE3">
              <w:rPr>
                <w:rStyle w:val="FontStyle29"/>
                <w:sz w:val="24"/>
                <w:szCs w:val="24"/>
                <w:lang w:val="id-ID" w:eastAsia="id-ID"/>
              </w:rPr>
              <w:t xml:space="preserve">, kemungkinan kerugian yang dihadapi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dari </w:t>
            </w:r>
            <w:r w:rsidR="007C1AC1" w:rsidRPr="00C14EE3">
              <w:rPr>
                <w:rStyle w:val="FontStyle29"/>
                <w:sz w:val="24"/>
                <w:szCs w:val="24"/>
                <w:lang w:val="id-ID" w:eastAsia="id-ID"/>
              </w:rPr>
              <w:t xml:space="preserve">risiko kepatuhan </w:t>
            </w:r>
            <w:r w:rsidRPr="00C14EE3">
              <w:rPr>
                <w:rStyle w:val="FontStyle29"/>
                <w:sz w:val="24"/>
                <w:szCs w:val="24"/>
                <w:lang w:val="id-ID" w:eastAsia="id-ID"/>
              </w:rPr>
              <w:t xml:space="preserve">tergolong tinggi selama periode waktu tertentu </w:t>
            </w:r>
            <w:r w:rsidRPr="00C14EE3">
              <w:rPr>
                <w:rStyle w:val="FontStyle29"/>
                <w:sz w:val="24"/>
                <w:szCs w:val="24"/>
                <w:lang w:val="id-ID" w:eastAsia="id-ID"/>
              </w:rPr>
              <w:lastRenderedPageBreak/>
              <w:t>pada masa datang.</w:t>
            </w:r>
          </w:p>
          <w:p w14:paraId="6F6139BA" w14:textId="77777777" w:rsidR="0058593B" w:rsidRPr="00C14EE3" w:rsidRDefault="0058593B" w:rsidP="0030041E">
            <w:pPr>
              <w:pStyle w:val="Style15"/>
              <w:widowControl/>
              <w:spacing w:before="60" w:after="60" w:line="276" w:lineRule="auto"/>
              <w:ind w:firstLine="5"/>
              <w:jc w:val="both"/>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0A5F1B" w:rsidRPr="00C14EE3">
              <w:rPr>
                <w:rStyle w:val="FontStyle29"/>
                <w:sz w:val="24"/>
                <w:szCs w:val="24"/>
                <w:lang w:val="id-ID" w:eastAsia="id-ID"/>
              </w:rPr>
              <w:t>peringkat 4 (sedang tinggi)</w:t>
            </w:r>
            <w:r w:rsidRPr="00C14EE3">
              <w:rPr>
                <w:rStyle w:val="FontStyle29"/>
                <w:sz w:val="24"/>
                <w:szCs w:val="24"/>
                <w:lang w:val="id-ID" w:eastAsia="id-ID"/>
              </w:rPr>
              <w:t xml:space="preserve"> antara lain sebagai berikut:</w:t>
            </w:r>
          </w:p>
          <w:p w14:paraId="7FF079DF" w14:textId="6450FCDE" w:rsidR="00D95FFF" w:rsidRPr="00C14EE3" w:rsidRDefault="00D95FFF" w:rsidP="00D14235">
            <w:pPr>
              <w:pStyle w:val="Style14"/>
              <w:numPr>
                <w:ilvl w:val="0"/>
                <w:numId w:val="72"/>
              </w:numPr>
              <w:tabs>
                <w:tab w:val="left" w:pos="461"/>
              </w:tabs>
              <w:spacing w:before="60" w:after="60" w:line="276" w:lineRule="auto"/>
              <w:jc w:val="both"/>
              <w:rPr>
                <w:rStyle w:val="FontStyle29"/>
                <w:sz w:val="24"/>
                <w:szCs w:val="24"/>
                <w:lang w:val="id-ID" w:eastAsia="id-ID"/>
              </w:rPr>
            </w:pPr>
            <w:r w:rsidRPr="00C14EE3">
              <w:rPr>
                <w:rStyle w:val="FontStyle29"/>
                <w:sz w:val="24"/>
                <w:szCs w:val="24"/>
                <w:lang w:val="id-ID" w:eastAsia="id-ID"/>
              </w:rPr>
              <w:t xml:space="preserve">Terdapat pelanggaran </w:t>
            </w:r>
            <w:r w:rsidR="00767171" w:rsidRPr="00C14EE3">
              <w:rPr>
                <w:rStyle w:val="FontStyle29"/>
                <w:sz w:val="24"/>
                <w:szCs w:val="24"/>
                <w:lang w:val="id-ID" w:eastAsia="id-ID"/>
              </w:rPr>
              <w:t>ketentuan yang signifikan dan</w:t>
            </w:r>
            <w:r w:rsidR="00767171" w:rsidRPr="00C14EE3">
              <w:rPr>
                <w:rStyle w:val="FontStyle29"/>
                <w:sz w:val="24"/>
                <w:szCs w:val="24"/>
                <w:lang w:val="id-ID" w:eastAsia="id-ID"/>
              </w:rPr>
              <w:br/>
              <w:t xml:space="preserve">membutuhkan tindakan perbaikan segera, </w:t>
            </w:r>
            <w:r w:rsidRPr="00C14EE3">
              <w:rPr>
                <w:rStyle w:val="FontStyle29"/>
                <w:sz w:val="24"/>
                <w:szCs w:val="24"/>
                <w:lang w:val="id-ID" w:eastAsia="id-ID"/>
              </w:rPr>
              <w:t>pelanggaran tersebut cukup sering terjadi dan tidak dilakukan perbaikan yang mendasar terhadap permasalahan yang ada.</w:t>
            </w:r>
          </w:p>
          <w:p w14:paraId="47805008" w14:textId="77777777" w:rsidR="00D95FFF" w:rsidRPr="00C14EE3" w:rsidRDefault="00D95FFF" w:rsidP="00D14235">
            <w:pPr>
              <w:pStyle w:val="Style14"/>
              <w:numPr>
                <w:ilvl w:val="0"/>
                <w:numId w:val="72"/>
              </w:numPr>
              <w:tabs>
                <w:tab w:val="left" w:pos="461"/>
              </w:tabs>
              <w:spacing w:before="60" w:after="60" w:line="276" w:lineRule="auto"/>
              <w:jc w:val="both"/>
              <w:rPr>
                <w:rStyle w:val="FontStyle29"/>
                <w:sz w:val="24"/>
                <w:szCs w:val="24"/>
                <w:lang w:val="id-ID" w:eastAsia="id-ID"/>
              </w:rPr>
            </w:pPr>
            <w:r w:rsidRPr="00C14EE3">
              <w:rPr>
                <w:rFonts w:cs="Bookman Old Style"/>
                <w:lang w:val="id-ID" w:eastAsia="id-ID"/>
              </w:rPr>
              <w:t>rekam jejak (</w:t>
            </w:r>
            <w:r w:rsidRPr="00C14EE3">
              <w:rPr>
                <w:rFonts w:cs="Bookman Old Style"/>
                <w:i/>
                <w:lang w:val="id-ID" w:eastAsia="id-ID"/>
              </w:rPr>
              <w:t>track record</w:t>
            </w:r>
            <w:r w:rsidRPr="00C14EE3">
              <w:rPr>
                <w:rFonts w:cs="Bookman Old Style"/>
                <w:lang w:val="id-ID" w:eastAsia="id-ID"/>
              </w:rPr>
              <w:t xml:space="preserve">) </w:t>
            </w:r>
            <w:r w:rsidRPr="00C14EE3">
              <w:rPr>
                <w:rStyle w:val="FontStyle29"/>
                <w:sz w:val="24"/>
                <w:szCs w:val="24"/>
                <w:lang w:val="id-ID" w:eastAsia="id-ID"/>
              </w:rPr>
              <w:t>kepatuhan Dana Pensiun selama ini kurang baik; dan</w:t>
            </w:r>
          </w:p>
          <w:p w14:paraId="208B0BAA" w14:textId="77777777" w:rsidR="00151B83" w:rsidRPr="00C14EE3" w:rsidRDefault="00D95FFF" w:rsidP="00D14235">
            <w:pPr>
              <w:pStyle w:val="Style14"/>
              <w:widowControl/>
              <w:numPr>
                <w:ilvl w:val="0"/>
                <w:numId w:val="72"/>
              </w:numPr>
              <w:tabs>
                <w:tab w:val="left" w:pos="461"/>
              </w:tabs>
              <w:spacing w:before="60" w:after="60" w:line="276" w:lineRule="auto"/>
              <w:jc w:val="both"/>
              <w:rPr>
                <w:rStyle w:val="FontStyle29"/>
                <w:sz w:val="24"/>
                <w:szCs w:val="24"/>
                <w:lang w:val="id-ID" w:eastAsia="id-ID"/>
              </w:rPr>
            </w:pPr>
            <w:r w:rsidRPr="00C14EE3">
              <w:rPr>
                <w:rStyle w:val="FontStyle29"/>
                <w:sz w:val="24"/>
                <w:szCs w:val="24"/>
                <w:lang w:val="id-ID" w:eastAsia="id-ID"/>
              </w:rPr>
              <w:t>Dana Pensiun kurang kooperatif dengan pengawas Otoritas Jasa Keuangan maupun otoritas terkait lainnya.</w:t>
            </w:r>
          </w:p>
        </w:tc>
      </w:tr>
      <w:tr w:rsidR="00946081" w:rsidRPr="00C14EE3" w14:paraId="327356A4" w14:textId="77777777" w:rsidTr="0030041E">
        <w:tc>
          <w:tcPr>
            <w:tcW w:w="1440" w:type="dxa"/>
            <w:tcBorders>
              <w:top w:val="single" w:sz="6" w:space="0" w:color="auto"/>
              <w:left w:val="single" w:sz="6" w:space="0" w:color="auto"/>
              <w:bottom w:val="single" w:sz="6" w:space="0" w:color="auto"/>
              <w:right w:val="single" w:sz="6" w:space="0" w:color="auto"/>
            </w:tcBorders>
          </w:tcPr>
          <w:p w14:paraId="0E11D2C5" w14:textId="77777777" w:rsidR="0058593B" w:rsidRPr="00C14EE3" w:rsidRDefault="000A5F1B" w:rsidP="008156CE">
            <w:pPr>
              <w:pStyle w:val="Style18"/>
              <w:widowControl/>
              <w:spacing w:before="60" w:after="60" w:line="276" w:lineRule="auto"/>
              <w:rPr>
                <w:rStyle w:val="FontStyle29"/>
                <w:sz w:val="24"/>
                <w:szCs w:val="24"/>
                <w:lang w:val="id-ID"/>
              </w:rPr>
            </w:pPr>
            <w:r w:rsidRPr="00C14EE3">
              <w:rPr>
                <w:rStyle w:val="FontStyle28"/>
                <w:i w:val="0"/>
                <w:sz w:val="24"/>
                <w:szCs w:val="24"/>
                <w:lang w:val="id-ID"/>
              </w:rPr>
              <w:lastRenderedPageBreak/>
              <w:t>Peringkat 5 (Tinggi)</w:t>
            </w:r>
          </w:p>
        </w:tc>
        <w:tc>
          <w:tcPr>
            <w:tcW w:w="8035" w:type="dxa"/>
            <w:tcBorders>
              <w:top w:val="single" w:sz="6" w:space="0" w:color="auto"/>
              <w:left w:val="single" w:sz="6" w:space="0" w:color="auto"/>
              <w:bottom w:val="single" w:sz="6" w:space="0" w:color="auto"/>
              <w:right w:val="single" w:sz="6" w:space="0" w:color="auto"/>
            </w:tcBorders>
          </w:tcPr>
          <w:p w14:paraId="5CCF9519" w14:textId="77777777" w:rsidR="0058593B" w:rsidRPr="00C14EE3" w:rsidRDefault="0058593B" w:rsidP="0030041E">
            <w:pPr>
              <w:pStyle w:val="Style15"/>
              <w:widowControl/>
              <w:spacing w:before="60" w:after="60" w:line="276" w:lineRule="auto"/>
              <w:ind w:firstLine="5"/>
              <w:jc w:val="both"/>
              <w:rPr>
                <w:rStyle w:val="FontStyle29"/>
                <w:sz w:val="24"/>
                <w:szCs w:val="24"/>
                <w:lang w:val="id-ID" w:eastAsia="id-ID"/>
              </w:rPr>
            </w:pPr>
            <w:r w:rsidRPr="00C14EE3">
              <w:rPr>
                <w:rStyle w:val="FontStyle29"/>
                <w:sz w:val="24"/>
                <w:szCs w:val="24"/>
                <w:lang w:val="id-ID" w:eastAsia="id-ID"/>
              </w:rPr>
              <w:t xml:space="preserve">Dengan mempertimbangkan aktivitas bisnis yang dilakukan </w:t>
            </w:r>
            <w:r w:rsidR="00281705" w:rsidRPr="00C14EE3">
              <w:rPr>
                <w:lang w:val="id-ID"/>
              </w:rPr>
              <w:t>Dana Pensiun</w:t>
            </w:r>
            <w:r w:rsidRPr="00C14EE3">
              <w:rPr>
                <w:rStyle w:val="FontStyle29"/>
                <w:sz w:val="24"/>
                <w:szCs w:val="24"/>
                <w:lang w:val="id-ID" w:eastAsia="id-ID"/>
              </w:rPr>
              <w:t xml:space="preserve">, kemungkinan kerugian yang dihadapi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dari </w:t>
            </w:r>
            <w:r w:rsidR="007C1AC1" w:rsidRPr="00C14EE3">
              <w:rPr>
                <w:rStyle w:val="FontStyle29"/>
                <w:sz w:val="24"/>
                <w:szCs w:val="24"/>
                <w:lang w:val="id-ID" w:eastAsia="id-ID"/>
              </w:rPr>
              <w:t xml:space="preserve">risiko kepatuhan </w:t>
            </w:r>
            <w:r w:rsidRPr="00C14EE3">
              <w:rPr>
                <w:rStyle w:val="FontStyle29"/>
                <w:sz w:val="24"/>
                <w:szCs w:val="24"/>
                <w:lang w:val="id-ID" w:eastAsia="id-ID"/>
              </w:rPr>
              <w:t>tergolong sangat tinggi selama periode waktu tertentu pada masa datang.</w:t>
            </w:r>
          </w:p>
          <w:p w14:paraId="2297CF81" w14:textId="77777777" w:rsidR="0058593B" w:rsidRPr="00C14EE3" w:rsidRDefault="0058593B" w:rsidP="0030041E">
            <w:pPr>
              <w:pStyle w:val="Style15"/>
              <w:widowControl/>
              <w:spacing w:before="60" w:after="60" w:line="276" w:lineRule="auto"/>
              <w:ind w:firstLine="5"/>
              <w:jc w:val="both"/>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0A5F1B" w:rsidRPr="00C14EE3">
              <w:rPr>
                <w:rStyle w:val="FontStyle29"/>
                <w:sz w:val="24"/>
                <w:szCs w:val="24"/>
                <w:lang w:val="id-ID" w:eastAsia="id-ID"/>
              </w:rPr>
              <w:t>peringkat 5 (tinggi)</w:t>
            </w:r>
            <w:r w:rsidRPr="00C14EE3">
              <w:rPr>
                <w:rStyle w:val="FontStyle29"/>
                <w:sz w:val="24"/>
                <w:szCs w:val="24"/>
                <w:lang w:val="id-ID" w:eastAsia="id-ID"/>
              </w:rPr>
              <w:t xml:space="preserve"> antara lain sebagai berikut:</w:t>
            </w:r>
          </w:p>
          <w:p w14:paraId="35003F29" w14:textId="023EE6BF" w:rsidR="00D95FFF" w:rsidRPr="00C14EE3" w:rsidRDefault="00D95FFF" w:rsidP="00D14235">
            <w:pPr>
              <w:pStyle w:val="Style14"/>
              <w:numPr>
                <w:ilvl w:val="0"/>
                <w:numId w:val="73"/>
              </w:numPr>
              <w:tabs>
                <w:tab w:val="left" w:pos="461"/>
              </w:tabs>
              <w:spacing w:before="60" w:after="60" w:line="276" w:lineRule="auto"/>
              <w:jc w:val="both"/>
              <w:rPr>
                <w:rStyle w:val="FontStyle29"/>
                <w:sz w:val="24"/>
                <w:szCs w:val="24"/>
                <w:lang w:val="id-ID" w:eastAsia="id-ID"/>
              </w:rPr>
            </w:pPr>
            <w:r w:rsidRPr="00C14EE3">
              <w:rPr>
                <w:rStyle w:val="FontStyle29"/>
                <w:sz w:val="24"/>
                <w:szCs w:val="24"/>
                <w:lang w:val="id-ID" w:eastAsia="id-ID"/>
              </w:rPr>
              <w:t xml:space="preserve">Terdapat pelanggaran </w:t>
            </w:r>
            <w:r w:rsidR="00767171" w:rsidRPr="00C14EE3">
              <w:rPr>
                <w:rStyle w:val="FontStyle29"/>
                <w:sz w:val="24"/>
                <w:szCs w:val="24"/>
                <w:lang w:val="id-ID" w:eastAsia="id-ID"/>
              </w:rPr>
              <w:t>ketentuan yang sangat signifikan dan</w:t>
            </w:r>
            <w:r w:rsidR="00767171" w:rsidRPr="00C14EE3">
              <w:rPr>
                <w:rStyle w:val="FontStyle29"/>
                <w:sz w:val="24"/>
                <w:szCs w:val="24"/>
                <w:lang w:val="id-ID" w:eastAsia="id-ID"/>
              </w:rPr>
              <w:br/>
              <w:t>memerlukan perbaikan segera</w:t>
            </w:r>
            <w:r w:rsidR="0092692D" w:rsidRPr="00C14EE3">
              <w:rPr>
                <w:rStyle w:val="FontStyle29"/>
                <w:sz w:val="24"/>
                <w:szCs w:val="24"/>
                <w:lang w:val="id-ID" w:eastAsia="id-ID"/>
              </w:rPr>
              <w:t>,</w:t>
            </w:r>
            <w:r w:rsidRPr="00C14EE3">
              <w:rPr>
                <w:rStyle w:val="FontStyle29"/>
                <w:sz w:val="24"/>
                <w:szCs w:val="24"/>
                <w:lang w:val="id-ID" w:eastAsia="id-ID"/>
              </w:rPr>
              <w:t xml:space="preserve"> pelanggaran berulang kali terjadi dan Dana Pensiun sama sekali tidak berusaha memperbaiki kesalahan tersebut.</w:t>
            </w:r>
          </w:p>
          <w:p w14:paraId="6583E3AE" w14:textId="77777777" w:rsidR="00D95FFF" w:rsidRPr="00C14EE3" w:rsidRDefault="00D95FFF" w:rsidP="00D14235">
            <w:pPr>
              <w:pStyle w:val="Style14"/>
              <w:numPr>
                <w:ilvl w:val="0"/>
                <w:numId w:val="73"/>
              </w:numPr>
              <w:tabs>
                <w:tab w:val="left" w:pos="461"/>
              </w:tabs>
              <w:spacing w:before="60" w:after="60" w:line="276" w:lineRule="auto"/>
              <w:jc w:val="both"/>
              <w:rPr>
                <w:rStyle w:val="FontStyle29"/>
                <w:sz w:val="24"/>
                <w:szCs w:val="24"/>
                <w:lang w:val="id-ID" w:eastAsia="id-ID"/>
              </w:rPr>
            </w:pPr>
            <w:r w:rsidRPr="00C14EE3">
              <w:rPr>
                <w:rFonts w:cs="Bookman Old Style"/>
                <w:lang w:val="id-ID" w:eastAsia="id-ID"/>
              </w:rPr>
              <w:t>rekam jejak (</w:t>
            </w:r>
            <w:r w:rsidRPr="00C14EE3">
              <w:rPr>
                <w:rFonts w:cs="Bookman Old Style"/>
                <w:i/>
                <w:lang w:val="id-ID" w:eastAsia="id-ID"/>
              </w:rPr>
              <w:t>track record</w:t>
            </w:r>
            <w:r w:rsidRPr="00C14EE3">
              <w:rPr>
                <w:rFonts w:cs="Bookman Old Style"/>
                <w:lang w:val="id-ID" w:eastAsia="id-ID"/>
              </w:rPr>
              <w:t xml:space="preserve">) </w:t>
            </w:r>
            <w:r w:rsidRPr="00C14EE3">
              <w:rPr>
                <w:rStyle w:val="FontStyle29"/>
                <w:sz w:val="24"/>
                <w:szCs w:val="24"/>
                <w:lang w:val="id-ID" w:eastAsia="id-ID"/>
              </w:rPr>
              <w:t>kepatuhan Dana Pensiun selama ini tidak baik; dan</w:t>
            </w:r>
          </w:p>
          <w:p w14:paraId="0FC2779C" w14:textId="77777777" w:rsidR="00151B83" w:rsidRPr="00C14EE3" w:rsidRDefault="00D95FFF" w:rsidP="00D14235">
            <w:pPr>
              <w:pStyle w:val="Style14"/>
              <w:widowControl/>
              <w:numPr>
                <w:ilvl w:val="0"/>
                <w:numId w:val="73"/>
              </w:numPr>
              <w:tabs>
                <w:tab w:val="left" w:pos="461"/>
              </w:tabs>
              <w:spacing w:before="60" w:after="60" w:line="276" w:lineRule="auto"/>
              <w:jc w:val="both"/>
              <w:rPr>
                <w:rStyle w:val="FontStyle29"/>
                <w:sz w:val="24"/>
                <w:szCs w:val="24"/>
                <w:lang w:val="id-ID" w:eastAsia="id-ID"/>
              </w:rPr>
            </w:pPr>
            <w:r w:rsidRPr="00C14EE3">
              <w:rPr>
                <w:rStyle w:val="FontStyle29"/>
                <w:sz w:val="24"/>
                <w:szCs w:val="24"/>
                <w:lang w:val="id-ID" w:eastAsia="id-ID"/>
              </w:rPr>
              <w:t>Dana Pensiun tidak kooperatif dengan Pengawas Otoritas Jasa Keuangan maupun otoritas terkait lainnya.</w:t>
            </w:r>
          </w:p>
        </w:tc>
      </w:tr>
    </w:tbl>
    <w:p w14:paraId="0DCFA98C" w14:textId="77777777" w:rsidR="00EA5526" w:rsidRPr="00C14EE3" w:rsidRDefault="00EA5526" w:rsidP="00EA5526">
      <w:pPr>
        <w:pStyle w:val="Style1"/>
        <w:widowControl/>
        <w:spacing w:before="60" w:after="60" w:line="276" w:lineRule="auto"/>
        <w:ind w:left="-100" w:right="100"/>
        <w:rPr>
          <w:rFonts w:cs="Bookman Old Style"/>
          <w:lang w:val="id-ID" w:eastAsia="id-ID"/>
        </w:rPr>
      </w:pPr>
    </w:p>
    <w:p w14:paraId="72A81CC6" w14:textId="77777777" w:rsidR="00EA5526" w:rsidRPr="00C14EE3" w:rsidRDefault="00EA5526" w:rsidP="00EA5526">
      <w:pPr>
        <w:pStyle w:val="Style1"/>
        <w:widowControl/>
        <w:spacing w:before="60" w:after="60" w:line="276" w:lineRule="auto"/>
        <w:ind w:left="-100" w:right="100"/>
        <w:rPr>
          <w:rFonts w:cs="Bookman Old Style"/>
          <w:lang w:val="id-ID" w:eastAsia="id-ID"/>
        </w:rPr>
      </w:pPr>
    </w:p>
    <w:p w14:paraId="3664CB9F" w14:textId="77777777" w:rsidR="00EA5526" w:rsidRPr="00C14EE3" w:rsidRDefault="00EA5526" w:rsidP="00EA5526">
      <w:pPr>
        <w:spacing w:after="200" w:line="276" w:lineRule="auto"/>
        <w:rPr>
          <w:rStyle w:val="FontStyle29"/>
          <w:sz w:val="24"/>
          <w:szCs w:val="24"/>
          <w:lang w:eastAsia="id-ID"/>
        </w:rPr>
      </w:pPr>
      <w:r w:rsidRPr="00C14EE3">
        <w:rPr>
          <w:rStyle w:val="FontStyle29"/>
          <w:sz w:val="24"/>
          <w:szCs w:val="24"/>
          <w:lang w:eastAsia="id-ID"/>
        </w:rPr>
        <w:br w:type="page"/>
      </w:r>
    </w:p>
    <w:p w14:paraId="53E4579F" w14:textId="77777777" w:rsidR="0030041E" w:rsidRPr="00C14EE3" w:rsidRDefault="00772C5F" w:rsidP="007C1AC1">
      <w:pPr>
        <w:pStyle w:val="Style1"/>
        <w:widowControl/>
        <w:spacing w:before="60" w:after="60" w:line="276" w:lineRule="auto"/>
        <w:ind w:left="1540" w:hanging="1540"/>
        <w:rPr>
          <w:rStyle w:val="FontStyle29"/>
          <w:sz w:val="24"/>
          <w:szCs w:val="24"/>
          <w:lang w:val="id-ID" w:eastAsia="id-ID"/>
        </w:rPr>
      </w:pPr>
      <w:r w:rsidRPr="00C14EE3">
        <w:lastRenderedPageBreak/>
        <w:t>Tabel II.G.</w:t>
      </w:r>
      <w:r w:rsidR="00A655FC" w:rsidRPr="00C14EE3">
        <w:rPr>
          <w:lang w:val="id-ID"/>
        </w:rPr>
        <w:t>3</w:t>
      </w:r>
      <w:r w:rsidRPr="00C14EE3">
        <w:t xml:space="preserve">: </w:t>
      </w:r>
      <w:r w:rsidR="009C0942" w:rsidRPr="00C14EE3">
        <w:rPr>
          <w:rStyle w:val="FontStyle29"/>
          <w:sz w:val="24"/>
          <w:szCs w:val="24"/>
          <w:lang w:val="id-ID" w:eastAsia="id-ID"/>
        </w:rPr>
        <w:t xml:space="preserve">Pedoman Penetapan Kualitas Penerapan Manajemen Risiko untuk </w:t>
      </w:r>
      <w:r w:rsidR="00EA5526" w:rsidRPr="00C14EE3">
        <w:rPr>
          <w:rStyle w:val="FontStyle29"/>
          <w:sz w:val="24"/>
          <w:szCs w:val="24"/>
          <w:lang w:val="id-ID" w:eastAsia="id-ID"/>
        </w:rPr>
        <w:t xml:space="preserve">Risiko </w:t>
      </w:r>
      <w:r w:rsidR="0030041E" w:rsidRPr="00C14EE3">
        <w:rPr>
          <w:rStyle w:val="FontStyle29"/>
          <w:sz w:val="24"/>
          <w:szCs w:val="24"/>
          <w:lang w:val="id-ID" w:eastAsia="id-ID"/>
        </w:rPr>
        <w:t>Kepatuhan</w:t>
      </w:r>
    </w:p>
    <w:p w14:paraId="7A0245D3" w14:textId="77777777" w:rsidR="007D3E81" w:rsidRPr="00C14EE3" w:rsidRDefault="007D3E81" w:rsidP="007D3E81">
      <w:pPr>
        <w:pStyle w:val="Style1"/>
        <w:widowControl/>
        <w:spacing w:before="60" w:after="60" w:line="276" w:lineRule="auto"/>
        <w:ind w:left="-100" w:right="100"/>
        <w:jc w:val="center"/>
        <w:rPr>
          <w:rFonts w:cs="Bookman Old Style"/>
          <w:lang w:val="id-ID" w:eastAsia="id-ID"/>
        </w:rPr>
      </w:pPr>
    </w:p>
    <w:tbl>
      <w:tblPr>
        <w:tblW w:w="9525" w:type="dxa"/>
        <w:tblLayout w:type="fixed"/>
        <w:tblCellMar>
          <w:left w:w="40" w:type="dxa"/>
          <w:right w:w="40" w:type="dxa"/>
        </w:tblCellMar>
        <w:tblLook w:val="0000" w:firstRow="0" w:lastRow="0" w:firstColumn="0" w:lastColumn="0" w:noHBand="0" w:noVBand="0"/>
      </w:tblPr>
      <w:tblGrid>
        <w:gridCol w:w="1871"/>
        <w:gridCol w:w="7654"/>
      </w:tblGrid>
      <w:tr w:rsidR="00C14EE3" w:rsidRPr="00C14EE3" w14:paraId="15DA3EFB" w14:textId="77777777" w:rsidTr="009C0942">
        <w:trPr>
          <w:tblHeader/>
        </w:trPr>
        <w:tc>
          <w:tcPr>
            <w:tcW w:w="187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43DB267" w14:textId="77777777" w:rsidR="0030041E" w:rsidRPr="00C14EE3" w:rsidRDefault="0030041E" w:rsidP="0030041E">
            <w:pPr>
              <w:pStyle w:val="Style15"/>
              <w:widowControl/>
              <w:spacing w:before="60" w:after="60" w:line="276" w:lineRule="auto"/>
              <w:jc w:val="center"/>
              <w:rPr>
                <w:rStyle w:val="FontStyle29"/>
                <w:sz w:val="24"/>
                <w:szCs w:val="24"/>
                <w:lang w:val="id-ID" w:eastAsia="id-ID"/>
              </w:rPr>
            </w:pPr>
            <w:r w:rsidRPr="00C14EE3">
              <w:rPr>
                <w:rStyle w:val="FontStyle29"/>
                <w:sz w:val="24"/>
                <w:szCs w:val="24"/>
                <w:lang w:val="id-ID" w:eastAsia="id-ID"/>
              </w:rPr>
              <w:t>Peringkat</w:t>
            </w:r>
          </w:p>
        </w:tc>
        <w:tc>
          <w:tcPr>
            <w:tcW w:w="765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DF1F1E9" w14:textId="77777777" w:rsidR="0030041E" w:rsidRPr="00C14EE3" w:rsidRDefault="0030041E" w:rsidP="0030041E">
            <w:pPr>
              <w:pStyle w:val="Style15"/>
              <w:widowControl/>
              <w:spacing w:before="60" w:after="60" w:line="276" w:lineRule="auto"/>
              <w:ind w:left="2870"/>
              <w:rPr>
                <w:rStyle w:val="FontStyle29"/>
                <w:sz w:val="24"/>
                <w:szCs w:val="24"/>
                <w:lang w:val="id-ID" w:eastAsia="id-ID"/>
              </w:rPr>
            </w:pPr>
            <w:r w:rsidRPr="00C14EE3">
              <w:rPr>
                <w:rStyle w:val="FontStyle29"/>
                <w:sz w:val="24"/>
                <w:szCs w:val="24"/>
                <w:lang w:val="id-ID" w:eastAsia="id-ID"/>
              </w:rPr>
              <w:t>Definisi Peringkat</w:t>
            </w:r>
          </w:p>
        </w:tc>
      </w:tr>
      <w:tr w:rsidR="00C14EE3" w:rsidRPr="00C14EE3" w14:paraId="435302A1" w14:textId="77777777" w:rsidTr="009C0942">
        <w:tc>
          <w:tcPr>
            <w:tcW w:w="1871" w:type="dxa"/>
            <w:tcBorders>
              <w:top w:val="single" w:sz="6" w:space="0" w:color="auto"/>
              <w:left w:val="single" w:sz="6" w:space="0" w:color="auto"/>
              <w:bottom w:val="single" w:sz="6" w:space="0" w:color="auto"/>
              <w:right w:val="single" w:sz="6" w:space="0" w:color="auto"/>
            </w:tcBorders>
          </w:tcPr>
          <w:p w14:paraId="70AED3A9" w14:textId="77777777" w:rsidR="00D66E97" w:rsidRPr="00C14EE3" w:rsidRDefault="00D0089A" w:rsidP="008156CE">
            <w:pPr>
              <w:pStyle w:val="Style19"/>
              <w:widowControl/>
              <w:spacing w:before="60" w:after="60" w:line="276" w:lineRule="auto"/>
              <w:rPr>
                <w:rStyle w:val="FontStyle29"/>
                <w:i/>
                <w:sz w:val="24"/>
                <w:szCs w:val="24"/>
                <w:lang w:val="id-ID" w:eastAsia="id-ID"/>
              </w:rPr>
            </w:pPr>
            <w:r w:rsidRPr="00C14EE3">
              <w:rPr>
                <w:rStyle w:val="FontStyle28"/>
                <w:i w:val="0"/>
                <w:sz w:val="24"/>
                <w:szCs w:val="24"/>
                <w:lang w:val="id-ID" w:eastAsia="id-ID"/>
              </w:rPr>
              <w:t>Peringkat 1 (Sangat Kuat)</w:t>
            </w:r>
          </w:p>
          <w:p w14:paraId="7DFAE83C" w14:textId="77777777" w:rsidR="00D66E97" w:rsidRPr="00C14EE3" w:rsidRDefault="00D66E97" w:rsidP="008156CE">
            <w:pPr>
              <w:pStyle w:val="Style18"/>
              <w:widowControl/>
              <w:spacing w:before="60" w:after="60" w:line="276" w:lineRule="auto"/>
              <w:rPr>
                <w:rStyle w:val="FontStyle29"/>
                <w:sz w:val="24"/>
                <w:szCs w:val="24"/>
                <w:lang w:val="id-ID"/>
              </w:rPr>
            </w:pPr>
          </w:p>
        </w:tc>
        <w:tc>
          <w:tcPr>
            <w:tcW w:w="7654" w:type="dxa"/>
            <w:tcBorders>
              <w:top w:val="single" w:sz="6" w:space="0" w:color="auto"/>
              <w:left w:val="single" w:sz="6" w:space="0" w:color="auto"/>
              <w:bottom w:val="single" w:sz="6" w:space="0" w:color="auto"/>
              <w:right w:val="single" w:sz="6" w:space="0" w:color="auto"/>
            </w:tcBorders>
          </w:tcPr>
          <w:p w14:paraId="1DAC5117" w14:textId="77777777" w:rsidR="00D66E97" w:rsidRPr="00C14EE3" w:rsidRDefault="00D66E97" w:rsidP="0030041E">
            <w:pPr>
              <w:pStyle w:val="Style1"/>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Kualitas penerapan </w:t>
            </w:r>
            <w:r w:rsidR="007C1AC1" w:rsidRPr="00C14EE3">
              <w:rPr>
                <w:rStyle w:val="FontStyle29"/>
                <w:sz w:val="24"/>
                <w:szCs w:val="24"/>
                <w:lang w:val="id-ID" w:eastAsia="id-ID"/>
              </w:rPr>
              <w:t xml:space="preserve">manajemen risiko untuk risiko kepatuhan </w:t>
            </w:r>
            <w:r w:rsidRPr="00C14EE3">
              <w:rPr>
                <w:rStyle w:val="FontStyle29"/>
                <w:sz w:val="24"/>
                <w:szCs w:val="24"/>
                <w:lang w:val="id-ID" w:eastAsia="id-ID"/>
              </w:rPr>
              <w:t>sangat memadai. Meskipun terdapat kelemahan minor tetapi tidak signifikan sehingga dapat diabaikan.</w:t>
            </w:r>
          </w:p>
          <w:p w14:paraId="76AFAC9B" w14:textId="77777777" w:rsidR="00D66E97" w:rsidRPr="00C14EE3" w:rsidRDefault="00D66E97" w:rsidP="0030041E">
            <w:pPr>
              <w:pStyle w:val="Style1"/>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D0089A" w:rsidRPr="00C14EE3">
              <w:rPr>
                <w:rStyle w:val="FontStyle29"/>
                <w:sz w:val="24"/>
                <w:szCs w:val="24"/>
                <w:lang w:val="id-ID" w:eastAsia="id-ID"/>
              </w:rPr>
              <w:t xml:space="preserve">peringkat 1 (sangat kuat) </w:t>
            </w:r>
            <w:r w:rsidRPr="00C14EE3">
              <w:rPr>
                <w:rStyle w:val="FontStyle29"/>
                <w:sz w:val="24"/>
                <w:szCs w:val="24"/>
                <w:lang w:val="id-ID" w:eastAsia="id-ID"/>
              </w:rPr>
              <w:t>antara lain sebagai berikut:</w:t>
            </w:r>
          </w:p>
          <w:p w14:paraId="4C7D9A90" w14:textId="77777777" w:rsidR="00151B83" w:rsidRPr="00C14EE3" w:rsidRDefault="00D95FFF" w:rsidP="00D14235">
            <w:pPr>
              <w:pStyle w:val="Style1"/>
              <w:widowControl/>
              <w:numPr>
                <w:ilvl w:val="0"/>
                <w:numId w:val="74"/>
              </w:numPr>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Pengurus dan Dewan Pengawas </w:t>
            </w:r>
            <w:r w:rsidR="00151B83" w:rsidRPr="00C14EE3">
              <w:rPr>
                <w:rStyle w:val="FontStyle29"/>
                <w:sz w:val="24"/>
                <w:szCs w:val="24"/>
                <w:lang w:val="id-ID" w:eastAsia="id-ID"/>
              </w:rPr>
              <w:t xml:space="preserve">memiliki kesadaran </w:t>
            </w:r>
            <w:r w:rsidR="00151B83" w:rsidRPr="00C14EE3">
              <w:rPr>
                <w:rStyle w:val="FontStyle28"/>
                <w:sz w:val="24"/>
                <w:szCs w:val="24"/>
                <w:lang w:val="id-ID" w:eastAsia="id-ID"/>
              </w:rPr>
              <w:t xml:space="preserve">(awareness) </w:t>
            </w:r>
            <w:r w:rsidR="00151B83" w:rsidRPr="00C14EE3">
              <w:rPr>
                <w:rStyle w:val="FontStyle29"/>
                <w:sz w:val="24"/>
                <w:szCs w:val="24"/>
                <w:lang w:val="id-ID" w:eastAsia="id-ID"/>
              </w:rPr>
              <w:t>dan pemahaman yang sangat baik mengenai manajemen risiko untuk risiko kepatuhan;</w:t>
            </w:r>
          </w:p>
          <w:p w14:paraId="099F61A7" w14:textId="77777777" w:rsidR="00D66E97" w:rsidRPr="00C14EE3" w:rsidRDefault="007C1AC1" w:rsidP="00D14235">
            <w:pPr>
              <w:pStyle w:val="Style1"/>
              <w:widowControl/>
              <w:numPr>
                <w:ilvl w:val="0"/>
                <w:numId w:val="74"/>
              </w:numPr>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perumusan tingkat risiko yang akan diambil </w:t>
            </w:r>
            <w:r w:rsidRPr="00C14EE3">
              <w:rPr>
                <w:rStyle w:val="FontStyle29"/>
                <w:iCs/>
                <w:sz w:val="24"/>
                <w:szCs w:val="24"/>
                <w:lang w:val="sv-SE"/>
              </w:rPr>
              <w:t>(</w:t>
            </w:r>
            <w:r w:rsidRPr="00C14EE3">
              <w:rPr>
                <w:rStyle w:val="FontStyle29"/>
                <w:i/>
                <w:iCs/>
                <w:sz w:val="24"/>
                <w:szCs w:val="24"/>
                <w:lang w:val="sv-SE"/>
              </w:rPr>
              <w:t>risk appetite</w:t>
            </w:r>
            <w:r w:rsidRPr="00C14EE3">
              <w:rPr>
                <w:rStyle w:val="FontStyle29"/>
                <w:iCs/>
                <w:sz w:val="24"/>
                <w:szCs w:val="24"/>
                <w:lang w:val="sv-SE"/>
              </w:rPr>
              <w:t>)</w:t>
            </w:r>
            <w:r w:rsidRPr="00C14EE3">
              <w:rPr>
                <w:rStyle w:val="FontStyle29"/>
                <w:i/>
                <w:iCs/>
                <w:sz w:val="24"/>
                <w:szCs w:val="24"/>
                <w:lang w:val="sv-SE"/>
              </w:rPr>
              <w:t xml:space="preserve"> </w:t>
            </w:r>
            <w:r w:rsidRPr="00C14EE3">
              <w:rPr>
                <w:rStyle w:val="FontStyle29"/>
                <w:sz w:val="24"/>
                <w:szCs w:val="24"/>
                <w:lang w:val="id-ID" w:eastAsia="id-ID"/>
              </w:rPr>
              <w:t xml:space="preserve">dan toleransi risiko </w:t>
            </w:r>
            <w:r w:rsidRPr="00C14EE3">
              <w:rPr>
                <w:rStyle w:val="FontStyle29"/>
                <w:iCs/>
                <w:sz w:val="24"/>
                <w:szCs w:val="24"/>
                <w:lang w:val="sv-SE"/>
              </w:rPr>
              <w:t>(</w:t>
            </w:r>
            <w:r w:rsidRPr="00C14EE3">
              <w:rPr>
                <w:rStyle w:val="FontStyle29"/>
                <w:i/>
                <w:iCs/>
                <w:sz w:val="24"/>
                <w:szCs w:val="24"/>
                <w:lang w:val="sv-SE"/>
              </w:rPr>
              <w:t>risk</w:t>
            </w:r>
            <w:r w:rsidRPr="00C14EE3">
              <w:rPr>
                <w:rStyle w:val="FontStyle29"/>
                <w:i/>
                <w:iCs/>
                <w:sz w:val="24"/>
                <w:szCs w:val="24"/>
                <w:lang w:val="id-ID"/>
              </w:rPr>
              <w:t xml:space="preserve"> </w:t>
            </w:r>
            <w:r w:rsidRPr="00C14EE3">
              <w:rPr>
                <w:rStyle w:val="FontStyle29"/>
                <w:i/>
                <w:iCs/>
                <w:sz w:val="24"/>
                <w:szCs w:val="24"/>
                <w:lang w:val="sv-SE"/>
              </w:rPr>
              <w:t>tolerance</w:t>
            </w:r>
            <w:r w:rsidRPr="00C14EE3">
              <w:rPr>
                <w:rStyle w:val="FontStyle29"/>
                <w:iCs/>
                <w:sz w:val="24"/>
                <w:szCs w:val="24"/>
                <w:lang w:val="sv-SE"/>
              </w:rPr>
              <w:t>)</w:t>
            </w:r>
            <w:r w:rsidRPr="00C14EE3">
              <w:rPr>
                <w:rStyle w:val="FontStyle29"/>
                <w:i/>
                <w:iCs/>
                <w:sz w:val="24"/>
                <w:szCs w:val="24"/>
                <w:lang w:val="sv-SE"/>
              </w:rPr>
              <w:t xml:space="preserve"> </w:t>
            </w:r>
            <w:r w:rsidRPr="00C14EE3">
              <w:rPr>
                <w:rStyle w:val="FontStyle29"/>
                <w:sz w:val="24"/>
                <w:szCs w:val="24"/>
                <w:lang w:val="id-ID" w:eastAsia="id-ID"/>
              </w:rPr>
              <w:t>sangat memadai dan telah sejalan dengan sasaran strategis dan strategi bisnis secara keseluruhan;</w:t>
            </w:r>
          </w:p>
          <w:p w14:paraId="42720741" w14:textId="77777777" w:rsidR="00D66E97" w:rsidRPr="00C14EE3" w:rsidRDefault="007C1AC1" w:rsidP="00D14235">
            <w:pPr>
              <w:pStyle w:val="Style1"/>
              <w:widowControl/>
              <w:numPr>
                <w:ilvl w:val="0"/>
                <w:numId w:val="74"/>
              </w:numPr>
              <w:spacing w:before="60" w:after="60" w:line="276" w:lineRule="auto"/>
              <w:ind w:left="360"/>
              <w:rPr>
                <w:rStyle w:val="FontStyle29"/>
                <w:sz w:val="24"/>
                <w:szCs w:val="24"/>
                <w:lang w:val="id-ID" w:eastAsia="id-ID"/>
              </w:rPr>
            </w:pPr>
            <w:r w:rsidRPr="00C14EE3">
              <w:rPr>
                <w:rStyle w:val="FontStyle29"/>
                <w:sz w:val="24"/>
                <w:szCs w:val="24"/>
                <w:lang w:val="id-ID" w:eastAsia="id-ID"/>
              </w:rPr>
              <w:t>budaya manajemen risiko untuk risiko kepatuhan sangat kuat dan telah diinternalisasikan dengan sangat baik pada</w:t>
            </w:r>
            <w:r w:rsidRPr="00C14EE3">
              <w:rPr>
                <w:rStyle w:val="FontStyle29"/>
                <w:sz w:val="24"/>
                <w:szCs w:val="24"/>
                <w:lang w:val="id-ID" w:eastAsia="id-ID"/>
              </w:rPr>
              <w:br/>
              <w:t>seluruh level organisasi;</w:t>
            </w:r>
          </w:p>
          <w:p w14:paraId="2B8D1C4F" w14:textId="77777777" w:rsidR="009E65A2" w:rsidRPr="00C14EE3" w:rsidRDefault="009E65A2" w:rsidP="00D14235">
            <w:pPr>
              <w:pStyle w:val="Style1"/>
              <w:widowControl/>
              <w:numPr>
                <w:ilvl w:val="0"/>
                <w:numId w:val="74"/>
              </w:numPr>
              <w:spacing w:before="60" w:after="60" w:line="276" w:lineRule="auto"/>
              <w:ind w:left="360"/>
              <w:rPr>
                <w:rStyle w:val="FontStyle29"/>
                <w:sz w:val="24"/>
                <w:szCs w:val="24"/>
                <w:lang w:val="id-ID" w:eastAsia="id-ID"/>
              </w:rPr>
            </w:pPr>
            <w:r w:rsidRPr="00C14EE3">
              <w:rPr>
                <w:rStyle w:val="FontStyle29"/>
                <w:sz w:val="24"/>
                <w:szCs w:val="24"/>
                <w:lang w:val="id-ID" w:eastAsia="id-ID"/>
              </w:rPr>
              <w:t>pelaksanaan tugas Pengurus dan Dewan Pengawas secara keseluruhan sangat memadai;</w:t>
            </w:r>
          </w:p>
          <w:p w14:paraId="5F83D86A" w14:textId="77777777" w:rsidR="00D66E97" w:rsidRPr="00C14EE3" w:rsidRDefault="007C1AC1" w:rsidP="00D14235">
            <w:pPr>
              <w:pStyle w:val="Style1"/>
              <w:widowControl/>
              <w:numPr>
                <w:ilvl w:val="0"/>
                <w:numId w:val="74"/>
              </w:numPr>
              <w:spacing w:before="60" w:after="60" w:line="276" w:lineRule="auto"/>
              <w:ind w:left="360"/>
              <w:rPr>
                <w:rStyle w:val="FontStyle29"/>
                <w:sz w:val="24"/>
                <w:szCs w:val="24"/>
                <w:lang w:val="id-ID" w:eastAsia="id-ID"/>
              </w:rPr>
            </w:pPr>
            <w:r w:rsidRPr="00C14EE3">
              <w:rPr>
                <w:rStyle w:val="FontStyle29"/>
                <w:sz w:val="24"/>
                <w:szCs w:val="24"/>
                <w:lang w:val="id-ID" w:eastAsia="id-ID"/>
              </w:rPr>
              <w:t>fungsi manajemen risiko untuk risiko kepatuhan independen, memiliki tugas dan tanggung jawab yang jelas, dan telah berjalan dengan sangat baik;</w:t>
            </w:r>
          </w:p>
          <w:p w14:paraId="601252EA" w14:textId="77777777" w:rsidR="00D66E97" w:rsidRPr="00C14EE3" w:rsidRDefault="007C1AC1" w:rsidP="00D14235">
            <w:pPr>
              <w:pStyle w:val="Style1"/>
              <w:widowControl/>
              <w:numPr>
                <w:ilvl w:val="0"/>
                <w:numId w:val="74"/>
              </w:numPr>
              <w:spacing w:before="60" w:after="60" w:line="276" w:lineRule="auto"/>
              <w:ind w:left="360"/>
              <w:rPr>
                <w:rStyle w:val="FontStyle29"/>
                <w:sz w:val="24"/>
                <w:szCs w:val="24"/>
                <w:lang w:val="id-ID" w:eastAsia="id-ID"/>
              </w:rPr>
            </w:pPr>
            <w:r w:rsidRPr="00C14EE3">
              <w:rPr>
                <w:rStyle w:val="FontStyle29"/>
                <w:sz w:val="24"/>
                <w:szCs w:val="24"/>
                <w:lang w:val="id-ID" w:eastAsia="id-ID"/>
              </w:rPr>
              <w:t>delegasi kewenangan dikendalikan dan dipantau secara berkala serta telah berjalan dengan sangat baik;</w:t>
            </w:r>
          </w:p>
          <w:p w14:paraId="3A03D73D" w14:textId="77777777" w:rsidR="00D66E97" w:rsidRPr="00C14EE3" w:rsidRDefault="007C1AC1" w:rsidP="00D14235">
            <w:pPr>
              <w:pStyle w:val="Style1"/>
              <w:widowControl/>
              <w:numPr>
                <w:ilvl w:val="0"/>
                <w:numId w:val="74"/>
              </w:numPr>
              <w:spacing w:before="60" w:after="60" w:line="276" w:lineRule="auto"/>
              <w:ind w:left="360"/>
              <w:rPr>
                <w:rStyle w:val="FontStyle29"/>
                <w:sz w:val="24"/>
                <w:szCs w:val="24"/>
                <w:lang w:val="id-ID" w:eastAsia="id-ID"/>
              </w:rPr>
            </w:pPr>
            <w:r w:rsidRPr="00C14EE3">
              <w:rPr>
                <w:rStyle w:val="FontStyle29"/>
                <w:sz w:val="24"/>
                <w:szCs w:val="24"/>
                <w:lang w:val="id-ID" w:eastAsia="id-ID"/>
              </w:rPr>
              <w:t>strategi risiko kepatuhan sangat sejalan dengan tingkat risiko yang akan diambil (</w:t>
            </w:r>
            <w:r w:rsidRPr="00C14EE3">
              <w:rPr>
                <w:rStyle w:val="FontStyle29"/>
                <w:i/>
                <w:sz w:val="24"/>
                <w:szCs w:val="24"/>
                <w:lang w:val="id-ID" w:eastAsia="id-ID"/>
              </w:rPr>
              <w:t>risk appetite</w:t>
            </w:r>
            <w:r w:rsidRPr="00C14EE3">
              <w:rPr>
                <w:rStyle w:val="FontStyle29"/>
                <w:sz w:val="24"/>
                <w:szCs w:val="24"/>
                <w:lang w:val="id-ID" w:eastAsia="id-ID"/>
              </w:rPr>
              <w:t>) dan toleransi risiko (</w:t>
            </w:r>
            <w:r w:rsidRPr="00C14EE3">
              <w:rPr>
                <w:rStyle w:val="FontStyle29"/>
                <w:i/>
                <w:sz w:val="24"/>
                <w:szCs w:val="24"/>
                <w:lang w:val="id-ID" w:eastAsia="id-ID"/>
              </w:rPr>
              <w:t>risk tolerance</w:t>
            </w:r>
            <w:r w:rsidRPr="00C14EE3">
              <w:rPr>
                <w:rStyle w:val="FontStyle29"/>
                <w:sz w:val="24"/>
                <w:szCs w:val="24"/>
                <w:lang w:val="id-ID" w:eastAsia="id-ID"/>
              </w:rPr>
              <w:t>)</w:t>
            </w:r>
          </w:p>
          <w:p w14:paraId="40651F25" w14:textId="77777777" w:rsidR="00D66E97" w:rsidRPr="00C14EE3" w:rsidRDefault="007C1AC1" w:rsidP="00D14235">
            <w:pPr>
              <w:pStyle w:val="Style1"/>
              <w:widowControl/>
              <w:numPr>
                <w:ilvl w:val="0"/>
                <w:numId w:val="74"/>
              </w:numPr>
              <w:spacing w:before="60" w:after="60" w:line="276" w:lineRule="auto"/>
              <w:ind w:left="360"/>
              <w:rPr>
                <w:rStyle w:val="FontStyle29"/>
                <w:sz w:val="24"/>
                <w:szCs w:val="24"/>
                <w:lang w:val="id-ID" w:eastAsia="id-ID"/>
              </w:rPr>
            </w:pPr>
            <w:r w:rsidRPr="00C14EE3">
              <w:rPr>
                <w:rStyle w:val="FontStyle29"/>
                <w:sz w:val="24"/>
                <w:szCs w:val="24"/>
                <w:lang w:val="id-ID" w:eastAsia="id-ID"/>
              </w:rPr>
              <w:t>kebijakan dan prosedur manajemen risiko untuk risiko kepatuhan sangat memadai dan tersedia untuk seluruh area manajemen risiko untuk risiko kepatuhan, sejalan dengan penerapan, dan dipahami dengan baik oleh pegawai;</w:t>
            </w:r>
          </w:p>
          <w:p w14:paraId="02689C12" w14:textId="77777777" w:rsidR="00D66E97" w:rsidRPr="00C14EE3" w:rsidRDefault="007C1AC1" w:rsidP="00D14235">
            <w:pPr>
              <w:pStyle w:val="Style1"/>
              <w:widowControl/>
              <w:numPr>
                <w:ilvl w:val="0"/>
                <w:numId w:val="74"/>
              </w:numPr>
              <w:spacing w:before="60" w:after="60" w:line="276" w:lineRule="auto"/>
              <w:ind w:left="360"/>
              <w:rPr>
                <w:rStyle w:val="FontStyle29"/>
                <w:sz w:val="24"/>
                <w:szCs w:val="24"/>
                <w:lang w:val="id-ID" w:eastAsia="id-ID"/>
              </w:rPr>
            </w:pPr>
            <w:r w:rsidRPr="00C14EE3">
              <w:rPr>
                <w:rStyle w:val="FontStyle29"/>
                <w:sz w:val="24"/>
                <w:szCs w:val="24"/>
                <w:lang w:val="id-ID" w:eastAsia="id-ID"/>
              </w:rPr>
              <w:t>proses manajemen risiko untuk risiko kepatuhan sangat memadai dalam mengidentifikasi, mengukur, memantau, dan mengendalikan risiko kepatuhan;</w:t>
            </w:r>
          </w:p>
          <w:p w14:paraId="023818EA" w14:textId="77777777" w:rsidR="00151B83" w:rsidRPr="00C14EE3" w:rsidRDefault="00151B83" w:rsidP="00D14235">
            <w:pPr>
              <w:pStyle w:val="Style1"/>
              <w:widowControl/>
              <w:numPr>
                <w:ilvl w:val="0"/>
                <w:numId w:val="74"/>
              </w:numPr>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sistem informasi manajemen risiko kepatuhan sangat baik sehingga menghasilkan laporan risiko kepatuhan yang komprehensif dan terintegrasi kepada </w:t>
            </w:r>
            <w:r w:rsidR="00E61FF3" w:rsidRPr="00C14EE3">
              <w:rPr>
                <w:rStyle w:val="FontStyle29"/>
                <w:sz w:val="24"/>
                <w:szCs w:val="24"/>
                <w:lang w:val="id-ID" w:eastAsia="id-ID"/>
              </w:rPr>
              <w:t>Pengurus dan Dewan Pengawas</w:t>
            </w:r>
            <w:r w:rsidRPr="00C14EE3">
              <w:rPr>
                <w:rStyle w:val="FontStyle29"/>
                <w:sz w:val="24"/>
                <w:szCs w:val="24"/>
                <w:lang w:val="id-ID" w:eastAsia="id-ID"/>
              </w:rPr>
              <w:t>;</w:t>
            </w:r>
          </w:p>
          <w:p w14:paraId="3D20693B" w14:textId="77777777" w:rsidR="00D66E97" w:rsidRPr="00C14EE3" w:rsidRDefault="007C1AC1" w:rsidP="00D14235">
            <w:pPr>
              <w:pStyle w:val="Style1"/>
              <w:widowControl/>
              <w:numPr>
                <w:ilvl w:val="0"/>
                <w:numId w:val="74"/>
              </w:numPr>
              <w:spacing w:before="60" w:after="60" w:line="276" w:lineRule="auto"/>
              <w:ind w:left="360"/>
              <w:rPr>
                <w:rStyle w:val="FontStyle29"/>
                <w:sz w:val="24"/>
                <w:szCs w:val="24"/>
                <w:lang w:val="id-ID" w:eastAsia="id-ID"/>
              </w:rPr>
            </w:pPr>
            <w:r w:rsidRPr="00C14EE3">
              <w:rPr>
                <w:rStyle w:val="FontStyle29"/>
                <w:sz w:val="24"/>
                <w:szCs w:val="24"/>
                <w:lang w:val="id-ID" w:eastAsia="id-ID"/>
              </w:rPr>
              <w:t>sumber daya manusia sangat memadai dari sisi kuantitas maupun kompetensi pada fungsi manajemen risiko untuk risiko kepatuhan;</w:t>
            </w:r>
          </w:p>
          <w:p w14:paraId="1F71CAF5" w14:textId="77777777" w:rsidR="00D66E97" w:rsidRPr="00C14EE3" w:rsidRDefault="007C1AC1" w:rsidP="00D14235">
            <w:pPr>
              <w:pStyle w:val="Style1"/>
              <w:widowControl/>
              <w:numPr>
                <w:ilvl w:val="0"/>
                <w:numId w:val="74"/>
              </w:numPr>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sistem pengendalian </w:t>
            </w:r>
            <w:r w:rsidR="00246E82" w:rsidRPr="00C14EE3">
              <w:rPr>
                <w:rStyle w:val="FontStyle29"/>
                <w:sz w:val="24"/>
                <w:szCs w:val="24"/>
                <w:lang w:val="id-ID" w:eastAsia="id-ID"/>
              </w:rPr>
              <w:t xml:space="preserve">internal </w:t>
            </w:r>
            <w:r w:rsidRPr="00C14EE3">
              <w:rPr>
                <w:rStyle w:val="FontStyle29"/>
                <w:sz w:val="24"/>
                <w:szCs w:val="24"/>
                <w:lang w:val="id-ID" w:eastAsia="id-ID"/>
              </w:rPr>
              <w:t>sangat efektif dalam mendukung pelaksanaan manajemen risiko untuk risiko kepatuhan;</w:t>
            </w:r>
          </w:p>
          <w:p w14:paraId="6B83D29F" w14:textId="77777777" w:rsidR="00151B83" w:rsidRPr="00C14EE3" w:rsidRDefault="00151B83" w:rsidP="00D14235">
            <w:pPr>
              <w:pStyle w:val="Style1"/>
              <w:widowControl/>
              <w:numPr>
                <w:ilvl w:val="0"/>
                <w:numId w:val="74"/>
              </w:numPr>
              <w:spacing w:before="60" w:after="60" w:line="276" w:lineRule="auto"/>
              <w:ind w:left="360"/>
              <w:rPr>
                <w:rStyle w:val="FontStyle29"/>
                <w:sz w:val="24"/>
                <w:szCs w:val="24"/>
                <w:lang w:val="id-ID" w:eastAsia="id-ID"/>
              </w:rPr>
            </w:pPr>
            <w:r w:rsidRPr="00C14EE3">
              <w:rPr>
                <w:rStyle w:val="FontStyle29"/>
                <w:sz w:val="24"/>
                <w:szCs w:val="24"/>
                <w:lang w:val="id-ID" w:eastAsia="id-ID"/>
              </w:rPr>
              <w:lastRenderedPageBreak/>
              <w:t>pelaksanaan kaji ulang independen</w:t>
            </w:r>
            <w:r w:rsidR="00E61FF3" w:rsidRPr="00C14EE3">
              <w:rPr>
                <w:rStyle w:val="FontStyle29"/>
                <w:sz w:val="24"/>
                <w:szCs w:val="24"/>
                <w:lang w:val="id-ID" w:eastAsia="id-ID"/>
              </w:rPr>
              <w:t xml:space="preserve"> (</w:t>
            </w:r>
            <w:r w:rsidR="00E61FF3" w:rsidRPr="00C14EE3">
              <w:rPr>
                <w:rStyle w:val="FontStyle29"/>
                <w:i/>
                <w:sz w:val="24"/>
                <w:szCs w:val="24"/>
                <w:lang w:val="id-ID" w:eastAsia="id-ID"/>
              </w:rPr>
              <w:t>independent review</w:t>
            </w:r>
            <w:r w:rsidR="00E61FF3" w:rsidRPr="00C14EE3">
              <w:rPr>
                <w:rStyle w:val="FontStyle29"/>
                <w:sz w:val="24"/>
                <w:szCs w:val="24"/>
                <w:lang w:val="id-ID" w:eastAsia="id-ID"/>
              </w:rPr>
              <w:t>)</w:t>
            </w:r>
            <w:r w:rsidRPr="00C14EE3">
              <w:rPr>
                <w:rStyle w:val="FontStyle29"/>
                <w:sz w:val="24"/>
                <w:szCs w:val="24"/>
                <w:lang w:val="id-ID" w:eastAsia="id-ID"/>
              </w:rPr>
              <w:t xml:space="preserve"> oleh satuan kerja audit internal dan fungsi yang melakukan kaji ulang independen </w:t>
            </w:r>
            <w:r w:rsidR="00E61FF3" w:rsidRPr="00C14EE3">
              <w:rPr>
                <w:rStyle w:val="FontStyle29"/>
                <w:sz w:val="24"/>
                <w:szCs w:val="24"/>
                <w:lang w:val="id-ID" w:eastAsia="id-ID"/>
              </w:rPr>
              <w:t>(</w:t>
            </w:r>
            <w:r w:rsidR="00E61FF3" w:rsidRPr="00C14EE3">
              <w:rPr>
                <w:rStyle w:val="FontStyle29"/>
                <w:i/>
                <w:sz w:val="24"/>
                <w:szCs w:val="24"/>
                <w:lang w:val="id-ID" w:eastAsia="id-ID"/>
              </w:rPr>
              <w:t>independent review</w:t>
            </w:r>
            <w:r w:rsidR="00E61FF3" w:rsidRPr="00C14EE3">
              <w:rPr>
                <w:rStyle w:val="FontStyle29"/>
                <w:sz w:val="24"/>
                <w:szCs w:val="24"/>
                <w:lang w:val="id-ID" w:eastAsia="id-ID"/>
              </w:rPr>
              <w:t xml:space="preserve">) </w:t>
            </w:r>
            <w:r w:rsidRPr="00C14EE3">
              <w:rPr>
                <w:rStyle w:val="FontStyle29"/>
                <w:sz w:val="24"/>
                <w:szCs w:val="24"/>
                <w:lang w:val="id-ID" w:eastAsia="id-ID"/>
              </w:rPr>
              <w:t xml:space="preserve">sangat memadai baik dari sisi metodologi, frekuensi, maupun pelaporan kepada </w:t>
            </w:r>
            <w:r w:rsidR="00E61FF3" w:rsidRPr="00C14EE3">
              <w:rPr>
                <w:rStyle w:val="FontStyle29"/>
                <w:sz w:val="24"/>
                <w:szCs w:val="24"/>
                <w:lang w:val="id-ID" w:eastAsia="id-ID"/>
              </w:rPr>
              <w:t>Pengurus dan Dewan Pengawas</w:t>
            </w:r>
            <w:r w:rsidR="00D95FFF" w:rsidRPr="00C14EE3">
              <w:rPr>
                <w:rStyle w:val="FontStyle29"/>
                <w:sz w:val="24"/>
                <w:szCs w:val="24"/>
                <w:lang w:val="id-ID" w:eastAsia="id-ID"/>
              </w:rPr>
              <w:t>;</w:t>
            </w:r>
          </w:p>
          <w:p w14:paraId="3B3411C0" w14:textId="77777777" w:rsidR="00D66E97" w:rsidRPr="00C14EE3" w:rsidRDefault="007C1AC1" w:rsidP="00D14235">
            <w:pPr>
              <w:pStyle w:val="Style1"/>
              <w:widowControl/>
              <w:numPr>
                <w:ilvl w:val="0"/>
                <w:numId w:val="74"/>
              </w:numPr>
              <w:spacing w:before="60" w:after="60" w:line="276" w:lineRule="auto"/>
              <w:ind w:left="360"/>
              <w:rPr>
                <w:rStyle w:val="FontStyle29"/>
                <w:sz w:val="24"/>
                <w:szCs w:val="24"/>
                <w:lang w:val="id-ID" w:eastAsia="id-ID"/>
              </w:rPr>
            </w:pPr>
            <w:r w:rsidRPr="00C14EE3">
              <w:rPr>
                <w:rStyle w:val="FontStyle29"/>
                <w:sz w:val="24"/>
                <w:szCs w:val="24"/>
                <w:lang w:val="id-ID" w:eastAsia="id-ID"/>
              </w:rPr>
              <w:t>secara umum tidak terdapat kelemahan yang signifikan berdasarkan hasil kaji ulang independen</w:t>
            </w:r>
            <w:r w:rsidR="00E61FF3" w:rsidRPr="00C14EE3">
              <w:rPr>
                <w:rStyle w:val="FontStyle29"/>
                <w:sz w:val="24"/>
                <w:szCs w:val="24"/>
                <w:lang w:val="id-ID" w:eastAsia="id-ID"/>
              </w:rPr>
              <w:t xml:space="preserve"> (in</w:t>
            </w:r>
            <w:r w:rsidR="00E61FF3" w:rsidRPr="00C14EE3">
              <w:rPr>
                <w:rStyle w:val="FontStyle29"/>
                <w:i/>
                <w:sz w:val="24"/>
                <w:szCs w:val="24"/>
                <w:lang w:val="id-ID" w:eastAsia="id-ID"/>
              </w:rPr>
              <w:t>dependent review</w:t>
            </w:r>
            <w:r w:rsidR="00E61FF3" w:rsidRPr="00C14EE3">
              <w:rPr>
                <w:rStyle w:val="FontStyle29"/>
                <w:sz w:val="24"/>
                <w:szCs w:val="24"/>
                <w:lang w:val="id-ID" w:eastAsia="id-ID"/>
              </w:rPr>
              <w:t>)</w:t>
            </w:r>
            <w:r w:rsidRPr="00C14EE3">
              <w:rPr>
                <w:rStyle w:val="FontStyle29"/>
                <w:sz w:val="24"/>
                <w:szCs w:val="24"/>
                <w:lang w:val="id-ID" w:eastAsia="id-ID"/>
              </w:rPr>
              <w:t>; dan</w:t>
            </w:r>
          </w:p>
          <w:p w14:paraId="5799D37B" w14:textId="77777777" w:rsidR="00D66E97" w:rsidRPr="00C14EE3" w:rsidRDefault="007C1AC1" w:rsidP="00D14235">
            <w:pPr>
              <w:pStyle w:val="Style1"/>
              <w:widowControl/>
              <w:numPr>
                <w:ilvl w:val="0"/>
                <w:numId w:val="74"/>
              </w:numPr>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tindak lanjut </w:t>
            </w:r>
            <w:r w:rsidR="00D66E97" w:rsidRPr="00C14EE3">
              <w:rPr>
                <w:rStyle w:val="FontStyle29"/>
                <w:sz w:val="24"/>
                <w:szCs w:val="24"/>
                <w:lang w:val="id-ID" w:eastAsia="id-ID"/>
              </w:rPr>
              <w:t>atas kaji ulang independen</w:t>
            </w:r>
            <w:r w:rsidR="00E61FF3" w:rsidRPr="00C14EE3">
              <w:rPr>
                <w:rStyle w:val="FontStyle29"/>
                <w:sz w:val="24"/>
                <w:szCs w:val="24"/>
                <w:lang w:val="id-ID" w:eastAsia="id-ID"/>
              </w:rPr>
              <w:t xml:space="preserve"> (</w:t>
            </w:r>
            <w:r w:rsidR="00E61FF3" w:rsidRPr="00C14EE3">
              <w:rPr>
                <w:rStyle w:val="FontStyle29"/>
                <w:i/>
                <w:sz w:val="24"/>
                <w:szCs w:val="24"/>
                <w:lang w:val="id-ID" w:eastAsia="id-ID"/>
              </w:rPr>
              <w:t>independent review</w:t>
            </w:r>
            <w:r w:rsidR="00E61FF3" w:rsidRPr="00C14EE3">
              <w:rPr>
                <w:rStyle w:val="FontStyle29"/>
                <w:sz w:val="24"/>
                <w:szCs w:val="24"/>
                <w:lang w:val="id-ID" w:eastAsia="id-ID"/>
              </w:rPr>
              <w:t xml:space="preserve">) </w:t>
            </w:r>
            <w:r w:rsidR="00D66E97" w:rsidRPr="00C14EE3">
              <w:rPr>
                <w:rStyle w:val="FontStyle29"/>
                <w:sz w:val="24"/>
                <w:szCs w:val="24"/>
                <w:lang w:val="id-ID" w:eastAsia="id-ID"/>
              </w:rPr>
              <w:t xml:space="preserve"> telah dilaksanakan dengan sangat memadai.</w:t>
            </w:r>
          </w:p>
        </w:tc>
      </w:tr>
      <w:tr w:rsidR="00C14EE3" w:rsidRPr="00C14EE3" w14:paraId="37B71ACF" w14:textId="77777777" w:rsidTr="009C0942">
        <w:tc>
          <w:tcPr>
            <w:tcW w:w="1871" w:type="dxa"/>
            <w:tcBorders>
              <w:top w:val="single" w:sz="6" w:space="0" w:color="auto"/>
              <w:left w:val="single" w:sz="6" w:space="0" w:color="auto"/>
              <w:bottom w:val="single" w:sz="6" w:space="0" w:color="auto"/>
              <w:right w:val="single" w:sz="6" w:space="0" w:color="auto"/>
            </w:tcBorders>
          </w:tcPr>
          <w:p w14:paraId="6298B85F" w14:textId="77777777" w:rsidR="00D66E97" w:rsidRPr="00C14EE3" w:rsidRDefault="00D0089A" w:rsidP="008156CE">
            <w:pPr>
              <w:pStyle w:val="Style19"/>
              <w:widowControl/>
              <w:spacing w:before="60" w:after="60" w:line="276" w:lineRule="auto"/>
              <w:rPr>
                <w:rStyle w:val="FontStyle29"/>
                <w:i/>
                <w:sz w:val="24"/>
                <w:szCs w:val="24"/>
                <w:lang w:val="id-ID" w:eastAsia="id-ID"/>
              </w:rPr>
            </w:pPr>
            <w:r w:rsidRPr="00C14EE3">
              <w:rPr>
                <w:rStyle w:val="FontStyle28"/>
                <w:i w:val="0"/>
                <w:sz w:val="24"/>
                <w:szCs w:val="24"/>
                <w:lang w:val="id-ID" w:eastAsia="id-ID"/>
              </w:rPr>
              <w:lastRenderedPageBreak/>
              <w:t>Peringkat 2 (Kuat)</w:t>
            </w:r>
          </w:p>
        </w:tc>
        <w:tc>
          <w:tcPr>
            <w:tcW w:w="7654" w:type="dxa"/>
            <w:tcBorders>
              <w:top w:val="single" w:sz="6" w:space="0" w:color="auto"/>
              <w:left w:val="single" w:sz="6" w:space="0" w:color="auto"/>
              <w:bottom w:val="single" w:sz="6" w:space="0" w:color="auto"/>
              <w:right w:val="single" w:sz="6" w:space="0" w:color="auto"/>
            </w:tcBorders>
          </w:tcPr>
          <w:p w14:paraId="17E60535" w14:textId="77777777" w:rsidR="00D66E97" w:rsidRPr="00C14EE3" w:rsidRDefault="00D66E97"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Kualitas penerapan </w:t>
            </w:r>
            <w:r w:rsidR="007C1AC1" w:rsidRPr="00C14EE3">
              <w:rPr>
                <w:rStyle w:val="FontStyle29"/>
                <w:sz w:val="24"/>
                <w:szCs w:val="24"/>
                <w:lang w:val="id-ID" w:eastAsia="id-ID"/>
              </w:rPr>
              <w:t xml:space="preserve">manajemen risiko untuk risiko kepatuhan </w:t>
            </w:r>
            <w:r w:rsidRPr="00C14EE3">
              <w:rPr>
                <w:rStyle w:val="FontStyle29"/>
                <w:sz w:val="24"/>
                <w:szCs w:val="24"/>
                <w:lang w:val="id-ID" w:eastAsia="id-ID"/>
              </w:rPr>
              <w:t>memadai meskipun terdapat beberapa kelemahan minor yang dapat diselesaikan pada aktivitas bisnis normal.</w:t>
            </w:r>
          </w:p>
          <w:p w14:paraId="6E627CEC" w14:textId="77777777" w:rsidR="00D66E97" w:rsidRPr="00C14EE3" w:rsidRDefault="00D66E97" w:rsidP="0030041E">
            <w:pPr>
              <w:pStyle w:val="Style1"/>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D0089A" w:rsidRPr="00C14EE3">
              <w:rPr>
                <w:rStyle w:val="FontStyle29"/>
                <w:sz w:val="24"/>
                <w:szCs w:val="24"/>
                <w:lang w:val="id-ID" w:eastAsia="id-ID"/>
              </w:rPr>
              <w:t>peringkat 2 (kuat)</w:t>
            </w:r>
            <w:r w:rsidRPr="00C14EE3">
              <w:rPr>
                <w:rStyle w:val="FontStyle29"/>
                <w:sz w:val="24"/>
                <w:szCs w:val="24"/>
                <w:lang w:val="id-ID" w:eastAsia="id-ID"/>
              </w:rPr>
              <w:t xml:space="preserve"> antara lain sebagai berikut:</w:t>
            </w:r>
          </w:p>
          <w:p w14:paraId="535F4C30" w14:textId="77777777" w:rsidR="00E61FF3" w:rsidRPr="00C14EE3" w:rsidRDefault="00E61FF3" w:rsidP="00D14235">
            <w:pPr>
              <w:pStyle w:val="Style1"/>
              <w:widowControl/>
              <w:numPr>
                <w:ilvl w:val="0"/>
                <w:numId w:val="75"/>
              </w:numPr>
              <w:spacing w:before="60" w:after="60" w:line="276" w:lineRule="auto"/>
              <w:rPr>
                <w:rStyle w:val="FontStyle29"/>
                <w:sz w:val="24"/>
                <w:szCs w:val="24"/>
                <w:lang w:val="id-ID" w:eastAsia="id-ID"/>
              </w:rPr>
            </w:pPr>
            <w:r w:rsidRPr="00C14EE3">
              <w:rPr>
                <w:rStyle w:val="FontStyle29"/>
                <w:sz w:val="24"/>
                <w:szCs w:val="24"/>
                <w:lang w:val="id-ID" w:eastAsia="id-ID"/>
              </w:rPr>
              <w:t xml:space="preserve">Pengurus dan Dewan Pengawas memiliki kesadaran </w:t>
            </w:r>
            <w:r w:rsidRPr="00C14EE3">
              <w:rPr>
                <w:rStyle w:val="FontStyle28"/>
                <w:i w:val="0"/>
                <w:sz w:val="24"/>
                <w:szCs w:val="24"/>
                <w:lang w:val="id-ID" w:eastAsia="id-ID"/>
              </w:rPr>
              <w:t>(</w:t>
            </w:r>
            <w:r w:rsidRPr="00C14EE3">
              <w:rPr>
                <w:rStyle w:val="FontStyle28"/>
                <w:sz w:val="24"/>
                <w:szCs w:val="24"/>
                <w:lang w:val="id-ID" w:eastAsia="id-ID"/>
              </w:rPr>
              <w:t>awareness</w:t>
            </w:r>
            <w:r w:rsidRPr="00C14EE3">
              <w:rPr>
                <w:rStyle w:val="FontStyle28"/>
                <w:i w:val="0"/>
                <w:sz w:val="24"/>
                <w:szCs w:val="24"/>
                <w:lang w:val="id-ID" w:eastAsia="id-ID"/>
              </w:rPr>
              <w:t>)</w:t>
            </w:r>
            <w:r w:rsidRPr="00C14EE3">
              <w:rPr>
                <w:rStyle w:val="FontStyle28"/>
                <w:sz w:val="24"/>
                <w:szCs w:val="24"/>
                <w:lang w:val="id-ID" w:eastAsia="id-ID"/>
              </w:rPr>
              <w:t xml:space="preserve"> </w:t>
            </w:r>
            <w:r w:rsidRPr="00C14EE3">
              <w:rPr>
                <w:rStyle w:val="FontStyle29"/>
                <w:sz w:val="24"/>
                <w:szCs w:val="24"/>
                <w:lang w:val="id-ID" w:eastAsia="id-ID"/>
              </w:rPr>
              <w:t>dan pemahaman yang baik mengenai manajemen risiko untuk risiko kepatuhan;</w:t>
            </w:r>
          </w:p>
          <w:p w14:paraId="09FAC15B" w14:textId="77777777" w:rsidR="00E61FF3" w:rsidRPr="00C14EE3" w:rsidRDefault="00E61FF3" w:rsidP="00D14235">
            <w:pPr>
              <w:pStyle w:val="Style1"/>
              <w:widowControl/>
              <w:numPr>
                <w:ilvl w:val="0"/>
                <w:numId w:val="75"/>
              </w:numPr>
              <w:spacing w:before="60" w:after="60" w:line="276" w:lineRule="auto"/>
              <w:rPr>
                <w:rStyle w:val="FontStyle29"/>
                <w:sz w:val="24"/>
                <w:szCs w:val="24"/>
                <w:lang w:val="id-ID" w:eastAsia="id-ID"/>
              </w:rPr>
            </w:pPr>
            <w:r w:rsidRPr="00C14EE3">
              <w:rPr>
                <w:rStyle w:val="FontStyle29"/>
                <w:sz w:val="24"/>
                <w:szCs w:val="24"/>
                <w:lang w:val="id-ID" w:eastAsia="id-ID"/>
              </w:rPr>
              <w:t xml:space="preserve">perumusan tingkat risiko yang akan diambil </w:t>
            </w:r>
            <w:r w:rsidRPr="00C14EE3">
              <w:rPr>
                <w:rStyle w:val="FontStyle29"/>
                <w:iCs/>
                <w:sz w:val="24"/>
                <w:szCs w:val="24"/>
                <w:lang w:val="sv-SE"/>
              </w:rPr>
              <w:t>(</w:t>
            </w:r>
            <w:r w:rsidRPr="00C14EE3">
              <w:rPr>
                <w:rStyle w:val="FontStyle29"/>
                <w:i/>
                <w:iCs/>
                <w:sz w:val="24"/>
                <w:szCs w:val="24"/>
                <w:lang w:val="sv-SE"/>
              </w:rPr>
              <w:t>risk appetite</w:t>
            </w:r>
            <w:r w:rsidRPr="00C14EE3">
              <w:rPr>
                <w:rStyle w:val="FontStyle29"/>
                <w:iCs/>
                <w:sz w:val="24"/>
                <w:szCs w:val="24"/>
                <w:lang w:val="sv-SE"/>
              </w:rPr>
              <w:t>)</w:t>
            </w:r>
            <w:r w:rsidRPr="00C14EE3">
              <w:rPr>
                <w:rStyle w:val="FontStyle29"/>
                <w:i/>
                <w:iCs/>
                <w:sz w:val="24"/>
                <w:szCs w:val="24"/>
                <w:lang w:val="sv-SE"/>
              </w:rPr>
              <w:t xml:space="preserve"> </w:t>
            </w:r>
            <w:r w:rsidRPr="00C14EE3">
              <w:rPr>
                <w:rStyle w:val="FontStyle29"/>
                <w:sz w:val="24"/>
                <w:szCs w:val="24"/>
                <w:lang w:val="id-ID" w:eastAsia="id-ID"/>
              </w:rPr>
              <w:t xml:space="preserve">dan toleransi risiko </w:t>
            </w:r>
            <w:r w:rsidRPr="00C14EE3">
              <w:rPr>
                <w:rStyle w:val="FontStyle29"/>
                <w:iCs/>
                <w:sz w:val="24"/>
                <w:szCs w:val="24"/>
                <w:lang w:val="sv-SE"/>
              </w:rPr>
              <w:t>(</w:t>
            </w:r>
            <w:r w:rsidRPr="00C14EE3">
              <w:rPr>
                <w:rStyle w:val="FontStyle29"/>
                <w:i/>
                <w:iCs/>
                <w:sz w:val="24"/>
                <w:szCs w:val="24"/>
                <w:lang w:val="sv-SE"/>
              </w:rPr>
              <w:t>risk</w:t>
            </w:r>
            <w:r w:rsidRPr="00C14EE3">
              <w:rPr>
                <w:rStyle w:val="FontStyle29"/>
                <w:i/>
                <w:iCs/>
                <w:sz w:val="24"/>
                <w:szCs w:val="24"/>
                <w:lang w:val="id-ID"/>
              </w:rPr>
              <w:t xml:space="preserve"> </w:t>
            </w:r>
            <w:r w:rsidRPr="00C14EE3">
              <w:rPr>
                <w:rStyle w:val="FontStyle29"/>
                <w:i/>
                <w:iCs/>
                <w:sz w:val="24"/>
                <w:szCs w:val="24"/>
                <w:lang w:val="sv-SE"/>
              </w:rPr>
              <w:t>tolerance</w:t>
            </w:r>
            <w:r w:rsidRPr="00C14EE3">
              <w:rPr>
                <w:rStyle w:val="FontStyle29"/>
                <w:iCs/>
                <w:sz w:val="24"/>
                <w:szCs w:val="24"/>
                <w:lang w:val="sv-SE"/>
              </w:rPr>
              <w:t>)</w:t>
            </w:r>
            <w:r w:rsidRPr="00C14EE3">
              <w:rPr>
                <w:rStyle w:val="FontStyle29"/>
                <w:i/>
                <w:iCs/>
                <w:sz w:val="24"/>
                <w:szCs w:val="24"/>
                <w:lang w:val="sv-SE"/>
              </w:rPr>
              <w:t xml:space="preserve"> </w:t>
            </w:r>
            <w:r w:rsidRPr="00C14EE3">
              <w:rPr>
                <w:rStyle w:val="FontStyle29"/>
                <w:sz w:val="24"/>
                <w:szCs w:val="24"/>
                <w:lang w:val="id-ID" w:eastAsia="id-ID"/>
              </w:rPr>
              <w:t>memadai dan telah sejalan dengan sasaran strategis dan strategi bisnis secara keseluruhan;</w:t>
            </w:r>
          </w:p>
          <w:p w14:paraId="73D87375" w14:textId="77777777" w:rsidR="00E61FF3" w:rsidRPr="00C14EE3" w:rsidRDefault="00E61FF3" w:rsidP="00D14235">
            <w:pPr>
              <w:pStyle w:val="Style1"/>
              <w:widowControl/>
              <w:numPr>
                <w:ilvl w:val="0"/>
                <w:numId w:val="75"/>
              </w:numPr>
              <w:spacing w:before="60" w:after="60" w:line="276" w:lineRule="auto"/>
              <w:rPr>
                <w:rStyle w:val="FontStyle29"/>
                <w:sz w:val="24"/>
                <w:szCs w:val="24"/>
                <w:lang w:val="id-ID" w:eastAsia="id-ID"/>
              </w:rPr>
            </w:pPr>
            <w:r w:rsidRPr="00C14EE3">
              <w:rPr>
                <w:rStyle w:val="FontStyle29"/>
                <w:sz w:val="24"/>
                <w:szCs w:val="24"/>
                <w:lang w:val="id-ID" w:eastAsia="id-ID"/>
              </w:rPr>
              <w:t>budaya manajemen risiko untuk risiko kepatuhan sangat kuat dan telah diinternalisasikan dengan baik pada</w:t>
            </w:r>
            <w:r w:rsidRPr="00C14EE3">
              <w:rPr>
                <w:rStyle w:val="FontStyle29"/>
                <w:sz w:val="24"/>
                <w:szCs w:val="24"/>
                <w:lang w:val="id-ID" w:eastAsia="id-ID"/>
              </w:rPr>
              <w:br/>
              <w:t>seluruh level organisasi;</w:t>
            </w:r>
          </w:p>
          <w:p w14:paraId="51D24092" w14:textId="77777777" w:rsidR="009E65A2" w:rsidRPr="00C14EE3" w:rsidRDefault="009E65A2" w:rsidP="00D14235">
            <w:pPr>
              <w:pStyle w:val="Style1"/>
              <w:widowControl/>
              <w:numPr>
                <w:ilvl w:val="0"/>
                <w:numId w:val="75"/>
              </w:numPr>
              <w:spacing w:before="60" w:after="60" w:line="276" w:lineRule="auto"/>
              <w:rPr>
                <w:rStyle w:val="FontStyle29"/>
                <w:sz w:val="24"/>
                <w:szCs w:val="24"/>
                <w:lang w:val="id-ID" w:eastAsia="id-ID"/>
              </w:rPr>
            </w:pPr>
            <w:r w:rsidRPr="00C14EE3">
              <w:rPr>
                <w:rStyle w:val="FontStyle29"/>
                <w:sz w:val="24"/>
                <w:szCs w:val="24"/>
                <w:lang w:val="id-ID" w:eastAsia="id-ID"/>
              </w:rPr>
              <w:t>pelaksanaan tugas Pengurus dan Dewan Pengawas secara keseluruhan memadai</w:t>
            </w:r>
            <w:r w:rsidR="00BF34E6" w:rsidRPr="00C14EE3">
              <w:rPr>
                <w:rStyle w:val="FontStyle29"/>
                <w:sz w:val="24"/>
                <w:szCs w:val="24"/>
                <w:lang w:val="id-ID" w:eastAsia="id-ID"/>
              </w:rPr>
              <w:t>, terdapat beberapa kelemahan tetapi tidak signifikan dan dapat diperbaiki dengan segera.</w:t>
            </w:r>
            <w:r w:rsidRPr="00C14EE3">
              <w:rPr>
                <w:rStyle w:val="FontStyle29"/>
                <w:sz w:val="24"/>
                <w:szCs w:val="24"/>
                <w:lang w:val="id-ID" w:eastAsia="id-ID"/>
              </w:rPr>
              <w:t>;</w:t>
            </w:r>
          </w:p>
          <w:p w14:paraId="0A03FEA1" w14:textId="77777777" w:rsidR="00D66E97" w:rsidRPr="00C14EE3" w:rsidRDefault="007C1AC1" w:rsidP="00D14235">
            <w:pPr>
              <w:pStyle w:val="Style7"/>
              <w:widowControl/>
              <w:numPr>
                <w:ilvl w:val="0"/>
                <w:numId w:val="75"/>
              </w:numPr>
              <w:tabs>
                <w:tab w:val="left" w:pos="360"/>
              </w:tabs>
              <w:spacing w:before="60" w:after="60" w:line="276" w:lineRule="auto"/>
              <w:rPr>
                <w:rStyle w:val="FontStyle29"/>
                <w:sz w:val="24"/>
                <w:szCs w:val="24"/>
                <w:lang w:val="id-ID" w:eastAsia="id-ID"/>
              </w:rPr>
            </w:pPr>
            <w:r w:rsidRPr="00C14EE3">
              <w:rPr>
                <w:rStyle w:val="FontStyle29"/>
                <w:sz w:val="24"/>
                <w:szCs w:val="24"/>
                <w:lang w:val="id-ID" w:eastAsia="id-ID"/>
              </w:rPr>
              <w:t>fungsi manajemen risiko untuk risiko kepatuhan memiliki tugas dan tanggung jawab yang jelas dan telah berjalan dengan baik</w:t>
            </w:r>
            <w:r w:rsidR="00C839DC" w:rsidRPr="00C14EE3">
              <w:rPr>
                <w:rStyle w:val="FontStyle29"/>
                <w:sz w:val="24"/>
                <w:szCs w:val="24"/>
                <w:lang w:val="id-ID" w:eastAsia="id-ID"/>
              </w:rPr>
              <w:t>,</w:t>
            </w:r>
            <w:r w:rsidRPr="00C14EE3">
              <w:rPr>
                <w:rStyle w:val="FontStyle29"/>
                <w:sz w:val="24"/>
                <w:szCs w:val="24"/>
                <w:lang w:val="id-ID" w:eastAsia="id-ID"/>
              </w:rPr>
              <w:t xml:space="preserve"> terdapat kelemahan minor yang dapat diselesaikan pada aktivitas bisnis normal;</w:t>
            </w:r>
          </w:p>
          <w:p w14:paraId="564C14F1" w14:textId="77777777" w:rsidR="00D66E97" w:rsidRPr="00C14EE3" w:rsidRDefault="007C1AC1" w:rsidP="00D14235">
            <w:pPr>
              <w:pStyle w:val="Style7"/>
              <w:widowControl/>
              <w:numPr>
                <w:ilvl w:val="0"/>
                <w:numId w:val="75"/>
              </w:numPr>
              <w:tabs>
                <w:tab w:val="left" w:pos="360"/>
              </w:tabs>
              <w:spacing w:before="60" w:after="60" w:line="276" w:lineRule="auto"/>
              <w:rPr>
                <w:rStyle w:val="FontStyle29"/>
                <w:sz w:val="24"/>
                <w:szCs w:val="24"/>
                <w:lang w:val="id-ID" w:eastAsia="id-ID"/>
              </w:rPr>
            </w:pPr>
            <w:r w:rsidRPr="00C14EE3">
              <w:rPr>
                <w:rStyle w:val="FontStyle29"/>
                <w:sz w:val="24"/>
                <w:szCs w:val="24"/>
                <w:lang w:val="id-ID" w:eastAsia="id-ID"/>
              </w:rPr>
              <w:t>delegasi kewenangan dikendalikan dan dipantau secara berkala serta telah berjalan dengan baik;</w:t>
            </w:r>
          </w:p>
          <w:p w14:paraId="3FCC5311" w14:textId="77777777" w:rsidR="00D66E97" w:rsidRPr="00C14EE3" w:rsidRDefault="007C1AC1" w:rsidP="00D14235">
            <w:pPr>
              <w:pStyle w:val="Style7"/>
              <w:widowControl/>
              <w:numPr>
                <w:ilvl w:val="0"/>
                <w:numId w:val="75"/>
              </w:numPr>
              <w:tabs>
                <w:tab w:val="left" w:pos="360"/>
              </w:tabs>
              <w:spacing w:before="60" w:after="60" w:line="276" w:lineRule="auto"/>
              <w:rPr>
                <w:rStyle w:val="FontStyle29"/>
                <w:i/>
                <w:iCs/>
                <w:sz w:val="24"/>
                <w:szCs w:val="24"/>
                <w:lang w:val="sv-SE"/>
              </w:rPr>
            </w:pPr>
            <w:r w:rsidRPr="00C14EE3">
              <w:rPr>
                <w:rStyle w:val="FontStyle29"/>
                <w:sz w:val="24"/>
                <w:szCs w:val="24"/>
                <w:lang w:val="id-ID" w:eastAsia="id-ID"/>
              </w:rPr>
              <w:t xml:space="preserve">strategi risiko kepatuhan sejalan dengan tingkat risiko yang akan diambil </w:t>
            </w:r>
            <w:r w:rsidRPr="00C14EE3">
              <w:rPr>
                <w:rStyle w:val="FontStyle29"/>
                <w:iCs/>
                <w:sz w:val="24"/>
                <w:szCs w:val="24"/>
                <w:lang w:val="sv-SE"/>
              </w:rPr>
              <w:t>(</w:t>
            </w:r>
            <w:r w:rsidRPr="00C14EE3">
              <w:rPr>
                <w:rStyle w:val="FontStyle29"/>
                <w:i/>
                <w:iCs/>
                <w:sz w:val="24"/>
                <w:szCs w:val="24"/>
                <w:lang w:val="sv-SE"/>
              </w:rPr>
              <w:t>risk appetite</w:t>
            </w:r>
            <w:r w:rsidRPr="00C14EE3">
              <w:rPr>
                <w:rStyle w:val="FontStyle29"/>
                <w:iCs/>
                <w:sz w:val="24"/>
                <w:szCs w:val="24"/>
                <w:lang w:val="sv-SE"/>
              </w:rPr>
              <w:t>)</w:t>
            </w:r>
            <w:r w:rsidRPr="00C14EE3">
              <w:rPr>
                <w:rStyle w:val="FontStyle29"/>
                <w:i/>
                <w:iCs/>
                <w:sz w:val="24"/>
                <w:szCs w:val="24"/>
                <w:lang w:val="id-ID"/>
              </w:rPr>
              <w:t xml:space="preserve"> </w:t>
            </w:r>
            <w:r w:rsidRPr="00C14EE3">
              <w:rPr>
                <w:rStyle w:val="FontStyle29"/>
                <w:sz w:val="24"/>
                <w:szCs w:val="24"/>
                <w:lang w:val="id-ID" w:eastAsia="id-ID"/>
              </w:rPr>
              <w:t xml:space="preserve">dan toleransi risiko </w:t>
            </w:r>
            <w:r w:rsidRPr="00C14EE3">
              <w:rPr>
                <w:rStyle w:val="FontStyle29"/>
                <w:iCs/>
                <w:sz w:val="24"/>
                <w:szCs w:val="24"/>
                <w:lang w:val="sv-SE"/>
              </w:rPr>
              <w:t>(</w:t>
            </w:r>
            <w:r w:rsidRPr="00C14EE3">
              <w:rPr>
                <w:rStyle w:val="FontStyle29"/>
                <w:i/>
                <w:iCs/>
                <w:sz w:val="24"/>
                <w:szCs w:val="24"/>
                <w:lang w:val="sv-SE"/>
              </w:rPr>
              <w:t>risk tolerance</w:t>
            </w:r>
            <w:r w:rsidRPr="00C14EE3">
              <w:rPr>
                <w:rStyle w:val="FontStyle29"/>
                <w:iCs/>
                <w:sz w:val="24"/>
                <w:szCs w:val="24"/>
                <w:lang w:val="sv-SE"/>
              </w:rPr>
              <w:t>);</w:t>
            </w:r>
          </w:p>
          <w:p w14:paraId="1C9B9423" w14:textId="77777777" w:rsidR="00D66E97" w:rsidRPr="00C14EE3" w:rsidRDefault="007C1AC1" w:rsidP="00D14235">
            <w:pPr>
              <w:pStyle w:val="Style7"/>
              <w:widowControl/>
              <w:numPr>
                <w:ilvl w:val="0"/>
                <w:numId w:val="75"/>
              </w:numPr>
              <w:tabs>
                <w:tab w:val="left" w:pos="360"/>
              </w:tabs>
              <w:spacing w:before="60" w:after="60" w:line="276" w:lineRule="auto"/>
              <w:rPr>
                <w:rStyle w:val="FontStyle29"/>
                <w:sz w:val="24"/>
                <w:szCs w:val="24"/>
                <w:lang w:val="id-ID" w:eastAsia="id-ID"/>
              </w:rPr>
            </w:pPr>
            <w:r w:rsidRPr="00C14EE3">
              <w:rPr>
                <w:rStyle w:val="FontStyle29"/>
                <w:sz w:val="24"/>
                <w:szCs w:val="24"/>
                <w:lang w:val="id-ID" w:eastAsia="id-ID"/>
              </w:rPr>
              <w:t>kebijakan dan prosedur manajemen risiko untuk risiko kepatuhan memadai dan tersedia untuk seluruh area manajemen risiko untuk risiko kepatuhan, sejalan dengan penerapan, dan dipahami dengan baik oleh pegawai meskipun terdapat kelemahan minor;</w:t>
            </w:r>
          </w:p>
          <w:p w14:paraId="178EB7D8" w14:textId="77777777" w:rsidR="00D66E97" w:rsidRPr="00C14EE3" w:rsidRDefault="007C1AC1" w:rsidP="00D14235">
            <w:pPr>
              <w:pStyle w:val="Style7"/>
              <w:widowControl/>
              <w:numPr>
                <w:ilvl w:val="0"/>
                <w:numId w:val="75"/>
              </w:numPr>
              <w:tabs>
                <w:tab w:val="left" w:pos="360"/>
              </w:tabs>
              <w:spacing w:before="60" w:after="60" w:line="276" w:lineRule="auto"/>
              <w:rPr>
                <w:rStyle w:val="FontStyle29"/>
                <w:sz w:val="24"/>
                <w:szCs w:val="24"/>
                <w:lang w:val="id-ID" w:eastAsia="id-ID"/>
              </w:rPr>
            </w:pPr>
            <w:r w:rsidRPr="00C14EE3">
              <w:rPr>
                <w:rStyle w:val="FontStyle29"/>
                <w:sz w:val="24"/>
                <w:szCs w:val="24"/>
                <w:lang w:val="id-ID" w:eastAsia="id-ID"/>
              </w:rPr>
              <w:t>proses manajemen risiko untuk risiko kepatuhan memadai dalam mengidentifikasi, mengukur, memantau, dan mengendalikan risiko kepatuhan;</w:t>
            </w:r>
          </w:p>
          <w:p w14:paraId="592F84A0" w14:textId="77777777" w:rsidR="00151B83" w:rsidRPr="00C14EE3" w:rsidRDefault="00151B83" w:rsidP="00D14235">
            <w:pPr>
              <w:pStyle w:val="Style7"/>
              <w:widowControl/>
              <w:numPr>
                <w:ilvl w:val="0"/>
                <w:numId w:val="75"/>
              </w:numPr>
              <w:tabs>
                <w:tab w:val="left" w:pos="360"/>
              </w:tabs>
              <w:spacing w:before="60" w:after="60" w:line="276" w:lineRule="auto"/>
              <w:rPr>
                <w:rStyle w:val="FontStyle29"/>
                <w:sz w:val="24"/>
                <w:szCs w:val="24"/>
                <w:lang w:val="id-ID" w:eastAsia="id-ID"/>
              </w:rPr>
            </w:pPr>
            <w:r w:rsidRPr="00C14EE3">
              <w:rPr>
                <w:rStyle w:val="FontStyle29"/>
                <w:sz w:val="24"/>
                <w:szCs w:val="24"/>
                <w:lang w:val="id-ID" w:eastAsia="id-ID"/>
              </w:rPr>
              <w:lastRenderedPageBreak/>
              <w:t xml:space="preserve">sistem informasi manajemen risiko kepatuhan baik, termasuk pelaporan risiko kepatuhan kepada </w:t>
            </w:r>
            <w:r w:rsidR="009E65A2" w:rsidRPr="00C14EE3">
              <w:rPr>
                <w:rFonts w:cs="Bookman Old Style"/>
                <w:lang w:val="id-ID" w:eastAsia="id-ID"/>
              </w:rPr>
              <w:t xml:space="preserve">Pengurus dan Dewan Pengawas </w:t>
            </w:r>
            <w:r w:rsidRPr="00C14EE3">
              <w:rPr>
                <w:rStyle w:val="FontStyle29"/>
                <w:sz w:val="24"/>
                <w:szCs w:val="24"/>
                <w:lang w:val="id-ID" w:eastAsia="id-ID"/>
              </w:rPr>
              <w:t>terdapat kelemahan minor yang dapat diperbaiki dengan mudah;</w:t>
            </w:r>
          </w:p>
          <w:p w14:paraId="0EFFDFF2" w14:textId="77777777" w:rsidR="00D66E97" w:rsidRPr="00C14EE3" w:rsidRDefault="007C1AC1" w:rsidP="00D14235">
            <w:pPr>
              <w:pStyle w:val="Style7"/>
              <w:widowControl/>
              <w:numPr>
                <w:ilvl w:val="0"/>
                <w:numId w:val="75"/>
              </w:numPr>
              <w:tabs>
                <w:tab w:val="left" w:pos="360"/>
              </w:tabs>
              <w:spacing w:before="60" w:after="60" w:line="276" w:lineRule="auto"/>
              <w:rPr>
                <w:rStyle w:val="FontStyle29"/>
                <w:sz w:val="24"/>
                <w:szCs w:val="24"/>
                <w:lang w:val="id-ID" w:eastAsia="id-ID"/>
              </w:rPr>
            </w:pPr>
            <w:r w:rsidRPr="00C14EE3">
              <w:rPr>
                <w:rStyle w:val="FontStyle29"/>
                <w:sz w:val="24"/>
                <w:szCs w:val="24"/>
                <w:lang w:val="id-ID" w:eastAsia="id-ID"/>
              </w:rPr>
              <w:t>sumber daya manusia memadai baik dari sisi kuantitas maupun kompetensi pada fungsi manajemen risiko untuk risiko kepatuhan;</w:t>
            </w:r>
          </w:p>
          <w:p w14:paraId="093EF706" w14:textId="77777777" w:rsidR="00D66E97" w:rsidRPr="00C14EE3" w:rsidRDefault="007C1AC1" w:rsidP="00D14235">
            <w:pPr>
              <w:pStyle w:val="Style7"/>
              <w:widowControl/>
              <w:numPr>
                <w:ilvl w:val="0"/>
                <w:numId w:val="75"/>
              </w:numPr>
              <w:tabs>
                <w:tab w:val="left" w:pos="360"/>
              </w:tabs>
              <w:spacing w:before="60" w:after="60" w:line="276" w:lineRule="auto"/>
              <w:rPr>
                <w:rStyle w:val="FontStyle29"/>
                <w:sz w:val="24"/>
                <w:szCs w:val="24"/>
                <w:lang w:val="id-ID" w:eastAsia="id-ID"/>
              </w:rPr>
            </w:pPr>
            <w:r w:rsidRPr="00C14EE3">
              <w:rPr>
                <w:rStyle w:val="FontStyle29"/>
                <w:sz w:val="24"/>
                <w:szCs w:val="24"/>
                <w:lang w:val="id-ID" w:eastAsia="id-ID"/>
              </w:rPr>
              <w:t xml:space="preserve">sistem pengendalian </w:t>
            </w:r>
            <w:r w:rsidR="00246E82" w:rsidRPr="00C14EE3">
              <w:rPr>
                <w:rStyle w:val="FontStyle29"/>
                <w:sz w:val="24"/>
                <w:szCs w:val="24"/>
                <w:lang w:val="id-ID" w:eastAsia="id-ID"/>
              </w:rPr>
              <w:t xml:space="preserve">internal </w:t>
            </w:r>
            <w:r w:rsidRPr="00C14EE3">
              <w:rPr>
                <w:rStyle w:val="FontStyle29"/>
                <w:sz w:val="24"/>
                <w:szCs w:val="24"/>
                <w:lang w:val="id-ID" w:eastAsia="id-ID"/>
              </w:rPr>
              <w:t>efektif dalam mendukung pelaksanaan manajemen risiko untuk risiko kepatuhan;</w:t>
            </w:r>
          </w:p>
          <w:p w14:paraId="4F9745D2" w14:textId="77777777" w:rsidR="00151B83" w:rsidRPr="00C14EE3" w:rsidRDefault="00151B83" w:rsidP="00D14235">
            <w:pPr>
              <w:pStyle w:val="Style7"/>
              <w:widowControl/>
              <w:numPr>
                <w:ilvl w:val="0"/>
                <w:numId w:val="75"/>
              </w:numPr>
              <w:tabs>
                <w:tab w:val="left" w:pos="360"/>
              </w:tabs>
              <w:spacing w:before="60" w:after="60" w:line="276" w:lineRule="auto"/>
              <w:rPr>
                <w:rStyle w:val="FontStyle29"/>
                <w:sz w:val="24"/>
                <w:szCs w:val="24"/>
                <w:lang w:val="id-ID" w:eastAsia="id-ID"/>
              </w:rPr>
            </w:pPr>
            <w:r w:rsidRPr="00C14EE3">
              <w:rPr>
                <w:rStyle w:val="FontStyle29"/>
                <w:sz w:val="24"/>
                <w:szCs w:val="24"/>
                <w:lang w:val="id-ID" w:eastAsia="id-ID"/>
              </w:rPr>
              <w:t xml:space="preserve">pelaksanaan kaji ulang independen </w:t>
            </w:r>
            <w:r w:rsidR="00BF34E6" w:rsidRPr="00C14EE3">
              <w:rPr>
                <w:rFonts w:cs="Bookman Old Style"/>
                <w:lang w:val="id-ID" w:eastAsia="id-ID"/>
              </w:rPr>
              <w:t>(</w:t>
            </w:r>
            <w:r w:rsidR="00BF34E6" w:rsidRPr="00C14EE3">
              <w:rPr>
                <w:rFonts w:cs="Bookman Old Style"/>
                <w:i/>
                <w:lang w:val="id-ID" w:eastAsia="id-ID"/>
              </w:rPr>
              <w:t>independent review</w:t>
            </w:r>
            <w:r w:rsidR="00BF34E6" w:rsidRPr="00C14EE3">
              <w:rPr>
                <w:rFonts w:cs="Bookman Old Style"/>
                <w:lang w:val="id-ID" w:eastAsia="id-ID"/>
              </w:rPr>
              <w:t xml:space="preserve">) </w:t>
            </w:r>
            <w:r w:rsidRPr="00C14EE3">
              <w:rPr>
                <w:rStyle w:val="FontStyle29"/>
                <w:sz w:val="24"/>
                <w:szCs w:val="24"/>
                <w:lang w:val="id-ID" w:eastAsia="id-ID"/>
              </w:rPr>
              <w:t>oleh satuan kerja audit internal dan fungsi yang melakukan kaji ulang independen</w:t>
            </w:r>
            <w:r w:rsidR="00BF34E6" w:rsidRPr="00C14EE3">
              <w:rPr>
                <w:rStyle w:val="FontStyle29"/>
                <w:sz w:val="24"/>
                <w:szCs w:val="24"/>
                <w:lang w:val="id-ID" w:eastAsia="id-ID"/>
              </w:rPr>
              <w:t xml:space="preserve"> </w:t>
            </w:r>
            <w:r w:rsidR="00BF34E6" w:rsidRPr="00C14EE3">
              <w:rPr>
                <w:rFonts w:cs="Bookman Old Style"/>
                <w:lang w:val="id-ID" w:eastAsia="id-ID"/>
              </w:rPr>
              <w:t>(</w:t>
            </w:r>
            <w:r w:rsidR="00BF34E6" w:rsidRPr="00C14EE3">
              <w:rPr>
                <w:rFonts w:cs="Bookman Old Style"/>
                <w:i/>
                <w:lang w:val="id-ID" w:eastAsia="id-ID"/>
              </w:rPr>
              <w:t>independent review</w:t>
            </w:r>
            <w:r w:rsidR="00BF34E6" w:rsidRPr="00C14EE3">
              <w:rPr>
                <w:rFonts w:cs="Bookman Old Style"/>
                <w:lang w:val="id-ID" w:eastAsia="id-ID"/>
              </w:rPr>
              <w:t xml:space="preserve">) </w:t>
            </w:r>
            <w:r w:rsidRPr="00C14EE3">
              <w:rPr>
                <w:rStyle w:val="FontStyle29"/>
                <w:sz w:val="24"/>
                <w:szCs w:val="24"/>
                <w:lang w:val="id-ID" w:eastAsia="id-ID"/>
              </w:rPr>
              <w:t xml:space="preserve"> memadai baik dari sisi metodologi, frekuensi, maupun pelaporan kepada </w:t>
            </w:r>
            <w:r w:rsidR="009E65A2" w:rsidRPr="00C14EE3">
              <w:rPr>
                <w:rFonts w:cs="Bookman Old Style"/>
                <w:lang w:val="id-ID" w:eastAsia="id-ID"/>
              </w:rPr>
              <w:t>Pengurus dan Dewan Pengawas</w:t>
            </w:r>
            <w:r w:rsidRPr="00C14EE3">
              <w:rPr>
                <w:rStyle w:val="FontStyle29"/>
                <w:sz w:val="24"/>
                <w:szCs w:val="24"/>
                <w:lang w:val="id-ID" w:eastAsia="id-ID"/>
              </w:rPr>
              <w:t>;</w:t>
            </w:r>
          </w:p>
          <w:p w14:paraId="795E5C4E" w14:textId="77777777" w:rsidR="00D66E97" w:rsidRPr="00C14EE3" w:rsidRDefault="007C1AC1" w:rsidP="00D14235">
            <w:pPr>
              <w:pStyle w:val="Style7"/>
              <w:widowControl/>
              <w:numPr>
                <w:ilvl w:val="0"/>
                <w:numId w:val="75"/>
              </w:numPr>
              <w:tabs>
                <w:tab w:val="left" w:pos="360"/>
              </w:tabs>
              <w:spacing w:before="60" w:after="60" w:line="276" w:lineRule="auto"/>
              <w:rPr>
                <w:rStyle w:val="FontStyle29"/>
                <w:sz w:val="24"/>
                <w:szCs w:val="24"/>
                <w:lang w:val="id-ID" w:eastAsia="id-ID"/>
              </w:rPr>
            </w:pPr>
            <w:r w:rsidRPr="00C14EE3">
              <w:rPr>
                <w:rStyle w:val="FontStyle29"/>
                <w:sz w:val="24"/>
                <w:szCs w:val="24"/>
                <w:lang w:val="id-ID" w:eastAsia="id-ID"/>
              </w:rPr>
              <w:t>terdapat kelemahan tetapi tidak signifikan berdasarkan hasil kaji ulang independen</w:t>
            </w:r>
            <w:r w:rsidR="00BF34E6" w:rsidRPr="00C14EE3">
              <w:rPr>
                <w:rStyle w:val="FontStyle29"/>
                <w:sz w:val="24"/>
                <w:szCs w:val="24"/>
                <w:lang w:val="id-ID" w:eastAsia="id-ID"/>
              </w:rPr>
              <w:t xml:space="preserve"> </w:t>
            </w:r>
            <w:r w:rsidR="00BF34E6" w:rsidRPr="00C14EE3">
              <w:rPr>
                <w:rFonts w:cs="Bookman Old Style"/>
                <w:lang w:val="id-ID" w:eastAsia="id-ID"/>
              </w:rPr>
              <w:t>(</w:t>
            </w:r>
            <w:r w:rsidR="00BF34E6" w:rsidRPr="00C14EE3">
              <w:rPr>
                <w:rFonts w:cs="Bookman Old Style"/>
                <w:i/>
                <w:lang w:val="id-ID" w:eastAsia="id-ID"/>
              </w:rPr>
              <w:t>independent review</w:t>
            </w:r>
            <w:r w:rsidR="00BF34E6" w:rsidRPr="00C14EE3">
              <w:rPr>
                <w:rFonts w:cs="Bookman Old Style"/>
                <w:lang w:val="id-ID" w:eastAsia="id-ID"/>
              </w:rPr>
              <w:t>)</w:t>
            </w:r>
            <w:r w:rsidRPr="00C14EE3">
              <w:rPr>
                <w:rStyle w:val="FontStyle29"/>
                <w:sz w:val="24"/>
                <w:szCs w:val="24"/>
                <w:lang w:val="id-ID" w:eastAsia="id-ID"/>
              </w:rPr>
              <w:t>; dan</w:t>
            </w:r>
          </w:p>
          <w:p w14:paraId="3408266E" w14:textId="77777777" w:rsidR="00D66E97" w:rsidRPr="00C14EE3" w:rsidRDefault="007C1AC1" w:rsidP="00D14235">
            <w:pPr>
              <w:pStyle w:val="Style7"/>
              <w:widowControl/>
              <w:numPr>
                <w:ilvl w:val="0"/>
                <w:numId w:val="75"/>
              </w:numPr>
              <w:tabs>
                <w:tab w:val="left" w:pos="360"/>
              </w:tabs>
              <w:spacing w:before="60" w:after="60" w:line="276" w:lineRule="auto"/>
              <w:rPr>
                <w:rStyle w:val="FontStyle29"/>
                <w:sz w:val="24"/>
                <w:szCs w:val="24"/>
                <w:lang w:val="id-ID" w:eastAsia="id-ID"/>
              </w:rPr>
            </w:pPr>
            <w:r w:rsidRPr="00C14EE3">
              <w:rPr>
                <w:rStyle w:val="FontStyle29"/>
                <w:sz w:val="24"/>
                <w:szCs w:val="24"/>
                <w:lang w:val="id-ID" w:eastAsia="id-ID"/>
              </w:rPr>
              <w:t xml:space="preserve">tindak lanjut </w:t>
            </w:r>
            <w:r w:rsidR="00D66E97" w:rsidRPr="00C14EE3">
              <w:rPr>
                <w:rStyle w:val="FontStyle29"/>
                <w:sz w:val="24"/>
                <w:szCs w:val="24"/>
                <w:lang w:val="id-ID" w:eastAsia="id-ID"/>
              </w:rPr>
              <w:t>atas kaji ulang independen</w:t>
            </w:r>
            <w:r w:rsidR="00BF34E6" w:rsidRPr="00C14EE3">
              <w:rPr>
                <w:rStyle w:val="FontStyle29"/>
                <w:sz w:val="24"/>
                <w:szCs w:val="24"/>
                <w:lang w:val="id-ID" w:eastAsia="id-ID"/>
              </w:rPr>
              <w:t xml:space="preserve"> </w:t>
            </w:r>
            <w:r w:rsidR="00BF34E6" w:rsidRPr="00C14EE3">
              <w:rPr>
                <w:rFonts w:cs="Bookman Old Style"/>
                <w:lang w:val="id-ID" w:eastAsia="id-ID"/>
              </w:rPr>
              <w:t>(</w:t>
            </w:r>
            <w:r w:rsidR="00BF34E6" w:rsidRPr="00C14EE3">
              <w:rPr>
                <w:rFonts w:cs="Bookman Old Style"/>
                <w:i/>
                <w:lang w:val="id-ID" w:eastAsia="id-ID"/>
              </w:rPr>
              <w:t>independent review</w:t>
            </w:r>
            <w:r w:rsidR="00BF34E6" w:rsidRPr="00C14EE3">
              <w:rPr>
                <w:rFonts w:cs="Bookman Old Style"/>
                <w:lang w:val="id-ID" w:eastAsia="id-ID"/>
              </w:rPr>
              <w:t xml:space="preserve">) </w:t>
            </w:r>
            <w:r w:rsidR="00D66E97" w:rsidRPr="00C14EE3">
              <w:rPr>
                <w:rStyle w:val="FontStyle29"/>
                <w:sz w:val="24"/>
                <w:szCs w:val="24"/>
                <w:lang w:val="id-ID" w:eastAsia="id-ID"/>
              </w:rPr>
              <w:t xml:space="preserve"> telah dilaksanakan dengan memadai.</w:t>
            </w:r>
          </w:p>
        </w:tc>
      </w:tr>
      <w:tr w:rsidR="00C14EE3" w:rsidRPr="00C14EE3" w14:paraId="25A2D373" w14:textId="77777777" w:rsidTr="009C0942">
        <w:tc>
          <w:tcPr>
            <w:tcW w:w="1871" w:type="dxa"/>
            <w:tcBorders>
              <w:top w:val="single" w:sz="6" w:space="0" w:color="auto"/>
              <w:left w:val="single" w:sz="6" w:space="0" w:color="auto"/>
              <w:bottom w:val="single" w:sz="6" w:space="0" w:color="auto"/>
              <w:right w:val="single" w:sz="6" w:space="0" w:color="auto"/>
            </w:tcBorders>
          </w:tcPr>
          <w:p w14:paraId="068C50AB" w14:textId="77777777" w:rsidR="00D66E97" w:rsidRPr="00C14EE3" w:rsidRDefault="00D0089A" w:rsidP="008156CE">
            <w:pPr>
              <w:pStyle w:val="Style19"/>
              <w:widowControl/>
              <w:spacing w:before="60" w:after="60" w:line="276" w:lineRule="auto"/>
              <w:rPr>
                <w:rStyle w:val="FontStyle29"/>
                <w:i/>
                <w:sz w:val="24"/>
                <w:szCs w:val="24"/>
                <w:lang w:val="id-ID" w:eastAsia="id-ID"/>
              </w:rPr>
            </w:pPr>
            <w:r w:rsidRPr="00C14EE3">
              <w:rPr>
                <w:rStyle w:val="FontStyle28"/>
                <w:i w:val="0"/>
                <w:sz w:val="24"/>
                <w:szCs w:val="24"/>
                <w:lang w:val="id-ID" w:eastAsia="id-ID"/>
              </w:rPr>
              <w:lastRenderedPageBreak/>
              <w:t>Peringkat 3 (Cukup)</w:t>
            </w:r>
          </w:p>
          <w:p w14:paraId="4FFF5EF3" w14:textId="77777777" w:rsidR="00D66E97" w:rsidRPr="00C14EE3" w:rsidRDefault="00D66E97" w:rsidP="008156CE">
            <w:pPr>
              <w:pStyle w:val="Style8"/>
              <w:widowControl/>
              <w:spacing w:before="60" w:after="60" w:line="276" w:lineRule="auto"/>
              <w:ind w:left="389"/>
              <w:jc w:val="left"/>
              <w:rPr>
                <w:rStyle w:val="FontStyle29"/>
                <w:sz w:val="24"/>
                <w:szCs w:val="24"/>
                <w:lang w:val="id-ID"/>
              </w:rPr>
            </w:pPr>
          </w:p>
        </w:tc>
        <w:tc>
          <w:tcPr>
            <w:tcW w:w="7654" w:type="dxa"/>
            <w:tcBorders>
              <w:top w:val="single" w:sz="6" w:space="0" w:color="auto"/>
              <w:left w:val="single" w:sz="6" w:space="0" w:color="auto"/>
              <w:bottom w:val="single" w:sz="6" w:space="0" w:color="auto"/>
              <w:right w:val="single" w:sz="6" w:space="0" w:color="auto"/>
            </w:tcBorders>
          </w:tcPr>
          <w:p w14:paraId="12EA7E46" w14:textId="77777777" w:rsidR="00D66E97" w:rsidRPr="00C14EE3" w:rsidRDefault="00D66E97"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Kualitas penerapan </w:t>
            </w:r>
            <w:r w:rsidR="007C1AC1" w:rsidRPr="00C14EE3">
              <w:rPr>
                <w:rStyle w:val="FontStyle29"/>
                <w:sz w:val="24"/>
                <w:szCs w:val="24"/>
                <w:lang w:val="id-ID" w:eastAsia="id-ID"/>
              </w:rPr>
              <w:t xml:space="preserve">manajemen risiko untuk risiko kepatuhan </w:t>
            </w:r>
            <w:r w:rsidRPr="00C14EE3">
              <w:rPr>
                <w:rStyle w:val="FontStyle29"/>
                <w:sz w:val="24"/>
                <w:szCs w:val="24"/>
                <w:lang w:val="id-ID" w:eastAsia="id-ID"/>
              </w:rPr>
              <w:t>cukup memadai. Meskipun persyaratan minimum terpenuhi, terdapat beberapa kelemahan yang membutuhkan perhatian manajemen.</w:t>
            </w:r>
          </w:p>
          <w:p w14:paraId="48FB0FC8" w14:textId="77777777" w:rsidR="00D66E97" w:rsidRPr="00C14EE3" w:rsidRDefault="00D66E97"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id-ID"/>
              </w:rPr>
              <w:t xml:space="preserve"> </w:t>
            </w:r>
            <w:r w:rsidRPr="00C14EE3">
              <w:rPr>
                <w:rStyle w:val="FontStyle29"/>
                <w:sz w:val="24"/>
                <w:szCs w:val="24"/>
                <w:lang w:val="id-ID" w:eastAsia="id-ID"/>
              </w:rPr>
              <w:t xml:space="preserve">yang termasuk dalam </w:t>
            </w:r>
            <w:r w:rsidR="00D0089A" w:rsidRPr="00C14EE3">
              <w:rPr>
                <w:rStyle w:val="FontStyle29"/>
                <w:sz w:val="24"/>
                <w:szCs w:val="24"/>
                <w:lang w:val="id-ID" w:eastAsia="id-ID"/>
              </w:rPr>
              <w:t xml:space="preserve">peringkat 3 (cukup) </w:t>
            </w:r>
            <w:r w:rsidRPr="00C14EE3">
              <w:rPr>
                <w:rStyle w:val="FontStyle29"/>
                <w:sz w:val="24"/>
                <w:szCs w:val="24"/>
                <w:lang w:val="id-ID" w:eastAsia="id-ID"/>
              </w:rPr>
              <w:t>antara lain sebagai berikut:</w:t>
            </w:r>
          </w:p>
          <w:p w14:paraId="62994904" w14:textId="77777777" w:rsidR="00BF34E6" w:rsidRPr="00C14EE3" w:rsidRDefault="00BF34E6" w:rsidP="00D14235">
            <w:pPr>
              <w:pStyle w:val="Style13"/>
              <w:widowControl/>
              <w:numPr>
                <w:ilvl w:val="0"/>
                <w:numId w:val="76"/>
              </w:numPr>
              <w:spacing w:before="60" w:after="60" w:line="276" w:lineRule="auto"/>
              <w:ind w:left="360"/>
              <w:rPr>
                <w:rStyle w:val="FontStyle29"/>
                <w:sz w:val="24"/>
                <w:szCs w:val="24"/>
                <w:lang w:val="id-ID" w:eastAsia="id-ID"/>
              </w:rPr>
            </w:pPr>
            <w:r w:rsidRPr="00C14EE3">
              <w:rPr>
                <w:rStyle w:val="FontStyle29"/>
                <w:sz w:val="24"/>
                <w:szCs w:val="24"/>
                <w:lang w:val="id-ID" w:eastAsia="id-ID"/>
              </w:rPr>
              <w:t>Pengurus dan Dewan Pengawas memiliki kesadaran (awareness) dan pemahaman yang cukup baik mengenai manajemen risiko untuk risiko kepatuhan;</w:t>
            </w:r>
          </w:p>
          <w:p w14:paraId="2D9304BB" w14:textId="77777777" w:rsidR="00BF34E6" w:rsidRPr="00C14EE3" w:rsidRDefault="00BF34E6" w:rsidP="00D14235">
            <w:pPr>
              <w:pStyle w:val="Style13"/>
              <w:widowControl/>
              <w:numPr>
                <w:ilvl w:val="0"/>
                <w:numId w:val="76"/>
              </w:numPr>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perumusan tingkat risiko yang akan diambil (risk appetite) dan toleransi risiko (risk tolerance) </w:t>
            </w:r>
            <w:r w:rsidRPr="00C14EE3">
              <w:rPr>
                <w:rFonts w:cs="Bookman Old Style"/>
                <w:lang w:val="id-ID" w:eastAsia="id-ID"/>
              </w:rPr>
              <w:t xml:space="preserve">cukup </w:t>
            </w:r>
            <w:r w:rsidRPr="00C14EE3">
              <w:rPr>
                <w:rStyle w:val="FontStyle29"/>
                <w:sz w:val="24"/>
                <w:szCs w:val="24"/>
                <w:lang w:val="id-ID" w:eastAsia="id-ID"/>
              </w:rPr>
              <w:t>memadai dan tetapi tidak selalu sejalan dengan sasaran strategis dan strategi bisnis secara keseluruhan;</w:t>
            </w:r>
          </w:p>
          <w:p w14:paraId="7C295172" w14:textId="77777777" w:rsidR="00BF34E6" w:rsidRPr="00C14EE3" w:rsidRDefault="00BF34E6" w:rsidP="00D14235">
            <w:pPr>
              <w:pStyle w:val="Style13"/>
              <w:widowControl/>
              <w:numPr>
                <w:ilvl w:val="0"/>
                <w:numId w:val="76"/>
              </w:numPr>
              <w:spacing w:before="60" w:after="60" w:line="276" w:lineRule="auto"/>
              <w:ind w:left="360"/>
              <w:rPr>
                <w:rStyle w:val="FontStyle29"/>
                <w:sz w:val="24"/>
                <w:szCs w:val="24"/>
                <w:lang w:val="id-ID" w:eastAsia="id-ID"/>
              </w:rPr>
            </w:pPr>
            <w:r w:rsidRPr="00C14EE3">
              <w:rPr>
                <w:rStyle w:val="FontStyle29"/>
                <w:sz w:val="24"/>
                <w:szCs w:val="24"/>
                <w:lang w:val="id-ID" w:eastAsia="id-ID"/>
              </w:rPr>
              <w:t>budaya manajemen risiko untuk risiko kepatuhan sangat kuat dan telah diinternalisasikan dengan</w:t>
            </w:r>
            <w:r w:rsidRPr="00C14EE3">
              <w:rPr>
                <w:rFonts w:eastAsiaTheme="minorHAnsi" w:cs="Bookman Old Style"/>
                <w:lang w:val="id-ID" w:eastAsia="id-ID"/>
              </w:rPr>
              <w:t xml:space="preserve"> </w:t>
            </w:r>
            <w:r w:rsidRPr="00C14EE3">
              <w:rPr>
                <w:rFonts w:cs="Bookman Old Style"/>
                <w:lang w:val="id-ID" w:eastAsia="id-ID"/>
              </w:rPr>
              <w:t>cukup</w:t>
            </w:r>
            <w:r w:rsidRPr="00C14EE3">
              <w:rPr>
                <w:rStyle w:val="FontStyle29"/>
                <w:sz w:val="24"/>
                <w:szCs w:val="24"/>
                <w:lang w:val="id-ID" w:eastAsia="id-ID"/>
              </w:rPr>
              <w:t xml:space="preserve"> baik tetapi belum selalu dilaksanakan secara konsisten;</w:t>
            </w:r>
          </w:p>
          <w:p w14:paraId="5826889C" w14:textId="77777777" w:rsidR="00BF34E6" w:rsidRPr="00C14EE3" w:rsidRDefault="00BF34E6" w:rsidP="00D14235">
            <w:pPr>
              <w:pStyle w:val="Style13"/>
              <w:widowControl/>
              <w:numPr>
                <w:ilvl w:val="0"/>
                <w:numId w:val="76"/>
              </w:numPr>
              <w:spacing w:before="60" w:after="60" w:line="276" w:lineRule="auto"/>
              <w:ind w:left="360"/>
              <w:rPr>
                <w:rStyle w:val="FontStyle29"/>
                <w:sz w:val="24"/>
                <w:szCs w:val="24"/>
                <w:lang w:val="id-ID" w:eastAsia="id-ID"/>
              </w:rPr>
            </w:pPr>
            <w:r w:rsidRPr="00C14EE3">
              <w:rPr>
                <w:rStyle w:val="FontStyle29"/>
                <w:sz w:val="24"/>
                <w:szCs w:val="24"/>
                <w:lang w:val="id-ID" w:eastAsia="id-ID"/>
              </w:rPr>
              <w:t>pelaksanaan tugas Pengurus dan Dewan Pengawas secara umum cukup memadai, terdapat kelemahan pada beberapa aspek penilaian yang perlu mendapat perhatian manajemen.</w:t>
            </w:r>
          </w:p>
          <w:p w14:paraId="5953AECC" w14:textId="77777777" w:rsidR="00D66E97" w:rsidRPr="00C14EE3" w:rsidRDefault="007C1AC1" w:rsidP="00D14235">
            <w:pPr>
              <w:pStyle w:val="Style13"/>
              <w:widowControl/>
              <w:numPr>
                <w:ilvl w:val="0"/>
                <w:numId w:val="76"/>
              </w:numPr>
              <w:spacing w:before="60" w:after="60" w:line="276" w:lineRule="auto"/>
              <w:ind w:left="360"/>
              <w:rPr>
                <w:rStyle w:val="FontStyle29"/>
                <w:sz w:val="24"/>
                <w:szCs w:val="24"/>
                <w:lang w:val="id-ID" w:eastAsia="id-ID"/>
              </w:rPr>
            </w:pPr>
            <w:r w:rsidRPr="00C14EE3">
              <w:rPr>
                <w:rStyle w:val="FontStyle29"/>
                <w:sz w:val="24"/>
                <w:szCs w:val="24"/>
                <w:lang w:val="id-ID" w:eastAsia="id-ID"/>
              </w:rPr>
              <w:t>fungsi manajemen risiko untuk risiko kepatuhan cukup baik, tetapi terdapat beberapa kelemahan yang perlu mendapat perhatian manajemen;</w:t>
            </w:r>
          </w:p>
          <w:p w14:paraId="7A65B80D" w14:textId="77777777" w:rsidR="00D66E97" w:rsidRPr="00C14EE3" w:rsidRDefault="007C1AC1" w:rsidP="00D14235">
            <w:pPr>
              <w:pStyle w:val="Style13"/>
              <w:widowControl/>
              <w:numPr>
                <w:ilvl w:val="0"/>
                <w:numId w:val="76"/>
              </w:numPr>
              <w:spacing w:before="60" w:after="60" w:line="276" w:lineRule="auto"/>
              <w:ind w:left="360"/>
              <w:rPr>
                <w:rStyle w:val="FontStyle29"/>
                <w:sz w:val="24"/>
                <w:szCs w:val="24"/>
                <w:lang w:val="id-ID" w:eastAsia="id-ID"/>
              </w:rPr>
            </w:pPr>
            <w:r w:rsidRPr="00C14EE3">
              <w:rPr>
                <w:rStyle w:val="FontStyle29"/>
                <w:sz w:val="24"/>
                <w:szCs w:val="24"/>
                <w:lang w:val="id-ID" w:eastAsia="id-ID"/>
              </w:rPr>
              <w:t>delegasi kewenangan cukup baik, tetapi pengendalian dan pemantauan tidak selalu dilaksanakan dengan baik;</w:t>
            </w:r>
          </w:p>
          <w:p w14:paraId="2B52B2CD" w14:textId="77777777" w:rsidR="00D66E97" w:rsidRPr="00C14EE3" w:rsidRDefault="007C1AC1" w:rsidP="00D14235">
            <w:pPr>
              <w:pStyle w:val="Style13"/>
              <w:widowControl/>
              <w:numPr>
                <w:ilvl w:val="0"/>
                <w:numId w:val="76"/>
              </w:numPr>
              <w:spacing w:before="60" w:after="60" w:line="276" w:lineRule="auto"/>
              <w:ind w:left="360"/>
              <w:rPr>
                <w:rStyle w:val="FontStyle29"/>
                <w:sz w:val="24"/>
                <w:szCs w:val="24"/>
                <w:lang w:val="sv-SE"/>
              </w:rPr>
            </w:pPr>
            <w:r w:rsidRPr="00C14EE3">
              <w:rPr>
                <w:rStyle w:val="FontStyle29"/>
                <w:sz w:val="24"/>
                <w:szCs w:val="24"/>
                <w:lang w:val="id-ID" w:eastAsia="id-ID"/>
              </w:rPr>
              <w:t xml:space="preserve">strategi risiko kepatuhan cukup sejalan dengan tingkat risiko yang akan diambil </w:t>
            </w:r>
            <w:r w:rsidRPr="00C14EE3">
              <w:rPr>
                <w:rStyle w:val="FontStyle29"/>
                <w:iCs/>
                <w:sz w:val="24"/>
                <w:szCs w:val="24"/>
                <w:lang w:val="sv-SE"/>
              </w:rPr>
              <w:t>(</w:t>
            </w:r>
            <w:r w:rsidRPr="00C14EE3">
              <w:rPr>
                <w:rStyle w:val="FontStyle29"/>
                <w:i/>
                <w:iCs/>
                <w:sz w:val="24"/>
                <w:szCs w:val="24"/>
                <w:lang w:val="sv-SE"/>
              </w:rPr>
              <w:t>risk appetite</w:t>
            </w:r>
            <w:r w:rsidRPr="00C14EE3">
              <w:rPr>
                <w:rStyle w:val="FontStyle29"/>
                <w:iCs/>
                <w:sz w:val="24"/>
                <w:szCs w:val="24"/>
                <w:lang w:val="sv-SE"/>
              </w:rPr>
              <w:t>)</w:t>
            </w:r>
            <w:r w:rsidRPr="00C14EE3">
              <w:rPr>
                <w:rStyle w:val="FontStyle29"/>
                <w:i/>
                <w:iCs/>
                <w:sz w:val="24"/>
                <w:szCs w:val="24"/>
                <w:lang w:val="sv-SE"/>
              </w:rPr>
              <w:t xml:space="preserve"> </w:t>
            </w:r>
            <w:r w:rsidRPr="00C14EE3">
              <w:rPr>
                <w:rStyle w:val="FontStyle29"/>
                <w:sz w:val="24"/>
                <w:szCs w:val="24"/>
                <w:lang w:val="id-ID" w:eastAsia="id-ID"/>
              </w:rPr>
              <w:t xml:space="preserve">dan toleransi risiko </w:t>
            </w:r>
            <w:r w:rsidRPr="00C14EE3">
              <w:rPr>
                <w:rStyle w:val="FontStyle29"/>
                <w:iCs/>
                <w:sz w:val="24"/>
                <w:szCs w:val="24"/>
                <w:lang w:val="sv-SE"/>
              </w:rPr>
              <w:t>(</w:t>
            </w:r>
            <w:r w:rsidRPr="00C14EE3">
              <w:rPr>
                <w:rStyle w:val="FontStyle29"/>
                <w:i/>
                <w:iCs/>
                <w:sz w:val="24"/>
                <w:szCs w:val="24"/>
                <w:lang w:val="sv-SE"/>
              </w:rPr>
              <w:t>risk tolerance</w:t>
            </w:r>
            <w:r w:rsidRPr="00C14EE3">
              <w:rPr>
                <w:rStyle w:val="FontStyle29"/>
                <w:iCs/>
                <w:sz w:val="24"/>
                <w:szCs w:val="24"/>
                <w:lang w:val="sv-SE"/>
              </w:rPr>
              <w:t>);</w:t>
            </w:r>
          </w:p>
          <w:p w14:paraId="1EA2217D" w14:textId="77777777" w:rsidR="00D66E97" w:rsidRPr="00C14EE3" w:rsidRDefault="007C1AC1" w:rsidP="00D14235">
            <w:pPr>
              <w:pStyle w:val="Style13"/>
              <w:widowControl/>
              <w:numPr>
                <w:ilvl w:val="0"/>
                <w:numId w:val="76"/>
              </w:numPr>
              <w:spacing w:before="60" w:after="60" w:line="276" w:lineRule="auto"/>
              <w:ind w:left="360"/>
              <w:rPr>
                <w:rStyle w:val="FontStyle29"/>
                <w:sz w:val="24"/>
                <w:szCs w:val="24"/>
                <w:lang w:val="id-ID" w:eastAsia="id-ID"/>
              </w:rPr>
            </w:pPr>
            <w:r w:rsidRPr="00C14EE3">
              <w:rPr>
                <w:rStyle w:val="FontStyle29"/>
                <w:sz w:val="24"/>
                <w:szCs w:val="24"/>
                <w:lang w:val="id-ID" w:eastAsia="id-ID"/>
              </w:rPr>
              <w:lastRenderedPageBreak/>
              <w:t>kebijakan dan prosedur manajemen risiko untuk risiko kepatuhan cukup memadai tetapi tidak selalu konsisten dengan penerapan;</w:t>
            </w:r>
          </w:p>
          <w:p w14:paraId="4CEB8908" w14:textId="77777777" w:rsidR="00D66E97" w:rsidRPr="00C14EE3" w:rsidRDefault="007C1AC1" w:rsidP="00D14235">
            <w:pPr>
              <w:pStyle w:val="Style13"/>
              <w:widowControl/>
              <w:numPr>
                <w:ilvl w:val="0"/>
                <w:numId w:val="76"/>
              </w:numPr>
              <w:spacing w:before="60" w:after="60" w:line="276" w:lineRule="auto"/>
              <w:ind w:left="360"/>
              <w:rPr>
                <w:rStyle w:val="FontStyle29"/>
                <w:sz w:val="24"/>
                <w:szCs w:val="24"/>
                <w:lang w:val="id-ID" w:eastAsia="id-ID"/>
              </w:rPr>
            </w:pPr>
            <w:r w:rsidRPr="00C14EE3">
              <w:rPr>
                <w:rStyle w:val="FontStyle29"/>
                <w:sz w:val="24"/>
                <w:szCs w:val="24"/>
                <w:lang w:val="id-ID" w:eastAsia="id-ID"/>
              </w:rPr>
              <w:t>proses manajemen risiko untuk risiko kepatuhan cukup memadai dalam mengidentifikasi, mengukur, memantau, dan mengendalikan risiko kepatuhan;</w:t>
            </w:r>
          </w:p>
          <w:p w14:paraId="02F4E2D5" w14:textId="77777777" w:rsidR="00151B83" w:rsidRPr="00C14EE3" w:rsidRDefault="00151B83" w:rsidP="00D14235">
            <w:pPr>
              <w:pStyle w:val="Style13"/>
              <w:widowControl/>
              <w:numPr>
                <w:ilvl w:val="0"/>
                <w:numId w:val="76"/>
              </w:numPr>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sistem informasi manajemen risiko kepatuhan memenuhi ekspektasi minimum tetapi terdapat beberapa kelemahan termasuk pelaporan kepada </w:t>
            </w:r>
            <w:r w:rsidR="00BF34E6" w:rsidRPr="00C14EE3">
              <w:rPr>
                <w:rStyle w:val="FontStyle29"/>
                <w:sz w:val="24"/>
                <w:szCs w:val="24"/>
                <w:lang w:val="id-ID"/>
              </w:rPr>
              <w:t>Pengurus dan Dewan Pengawas</w:t>
            </w:r>
            <w:r w:rsidRPr="00C14EE3">
              <w:rPr>
                <w:rStyle w:val="FontStyle29"/>
                <w:sz w:val="24"/>
                <w:szCs w:val="24"/>
                <w:lang w:val="id-ID" w:eastAsia="id-ID"/>
              </w:rPr>
              <w:t xml:space="preserve"> yang memerlukan perhatian manajemen;</w:t>
            </w:r>
          </w:p>
          <w:p w14:paraId="07AEC093" w14:textId="77777777" w:rsidR="00D66E97" w:rsidRPr="00C14EE3" w:rsidRDefault="00BF34E6" w:rsidP="00D14235">
            <w:pPr>
              <w:pStyle w:val="Style13"/>
              <w:widowControl/>
              <w:numPr>
                <w:ilvl w:val="0"/>
                <w:numId w:val="76"/>
              </w:numPr>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secara umum </w:t>
            </w:r>
            <w:r w:rsidR="007C1AC1" w:rsidRPr="00C14EE3">
              <w:rPr>
                <w:rStyle w:val="FontStyle29"/>
                <w:sz w:val="24"/>
                <w:szCs w:val="24"/>
                <w:lang w:val="id-ID" w:eastAsia="id-ID"/>
              </w:rPr>
              <w:t>sumber daya manusia cukup memadai baik dari sisi kuantitas maupun kompetensi pada fungsi manajemen risiko untuk risiko kepatuhan;</w:t>
            </w:r>
          </w:p>
          <w:p w14:paraId="561E8DE9" w14:textId="77777777" w:rsidR="00D66E97" w:rsidRPr="00C14EE3" w:rsidRDefault="007C1AC1" w:rsidP="00D14235">
            <w:pPr>
              <w:pStyle w:val="Style13"/>
              <w:widowControl/>
              <w:numPr>
                <w:ilvl w:val="0"/>
                <w:numId w:val="76"/>
              </w:numPr>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sistem pengendalian </w:t>
            </w:r>
            <w:r w:rsidR="00246E82" w:rsidRPr="00C14EE3">
              <w:rPr>
                <w:rStyle w:val="FontStyle29"/>
                <w:sz w:val="24"/>
                <w:szCs w:val="24"/>
                <w:lang w:val="id-ID" w:eastAsia="id-ID"/>
              </w:rPr>
              <w:t xml:space="preserve">internal </w:t>
            </w:r>
            <w:r w:rsidRPr="00C14EE3">
              <w:rPr>
                <w:rStyle w:val="FontStyle29"/>
                <w:sz w:val="24"/>
                <w:szCs w:val="24"/>
                <w:lang w:val="id-ID" w:eastAsia="id-ID"/>
              </w:rPr>
              <w:t>cukup efektif dalam mendukung pelaksanaan manajemen risiko untuk risiko kepatuhan;</w:t>
            </w:r>
          </w:p>
          <w:p w14:paraId="6D37118D" w14:textId="77777777" w:rsidR="00151B83" w:rsidRPr="00C14EE3" w:rsidRDefault="00151B83" w:rsidP="00D14235">
            <w:pPr>
              <w:pStyle w:val="Style13"/>
              <w:widowControl/>
              <w:numPr>
                <w:ilvl w:val="0"/>
                <w:numId w:val="76"/>
              </w:numPr>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pelaksanaan kaji ulang independen </w:t>
            </w:r>
            <w:r w:rsidR="00D178CE" w:rsidRPr="00C14EE3">
              <w:rPr>
                <w:rStyle w:val="FontStyle29"/>
                <w:sz w:val="24"/>
                <w:szCs w:val="24"/>
                <w:lang w:val="id-ID"/>
              </w:rPr>
              <w:t xml:space="preserve">(independent review) </w:t>
            </w:r>
            <w:r w:rsidRPr="00C14EE3">
              <w:rPr>
                <w:rStyle w:val="FontStyle29"/>
                <w:sz w:val="24"/>
                <w:szCs w:val="24"/>
                <w:lang w:val="id-ID" w:eastAsia="id-ID"/>
              </w:rPr>
              <w:t>oleh satuan kerja audit internal dan fungsi yang melakukan kaji ulang independen</w:t>
            </w:r>
            <w:r w:rsidR="00D178CE" w:rsidRPr="00C14EE3">
              <w:rPr>
                <w:rStyle w:val="FontStyle29"/>
                <w:sz w:val="24"/>
                <w:szCs w:val="24"/>
                <w:lang w:val="id-ID" w:eastAsia="id-ID"/>
              </w:rPr>
              <w:t xml:space="preserve"> </w:t>
            </w:r>
            <w:r w:rsidR="00D178CE" w:rsidRPr="00C14EE3">
              <w:rPr>
                <w:rStyle w:val="FontStyle29"/>
                <w:sz w:val="24"/>
                <w:szCs w:val="24"/>
                <w:lang w:val="id-ID"/>
              </w:rPr>
              <w:t>(</w:t>
            </w:r>
            <w:r w:rsidR="00D178CE" w:rsidRPr="00C14EE3">
              <w:rPr>
                <w:rStyle w:val="FontStyle29"/>
                <w:i/>
                <w:sz w:val="24"/>
                <w:szCs w:val="24"/>
                <w:lang w:val="id-ID"/>
              </w:rPr>
              <w:t>independent review</w:t>
            </w:r>
            <w:r w:rsidR="00D178CE" w:rsidRPr="00C14EE3">
              <w:rPr>
                <w:rStyle w:val="FontStyle29"/>
                <w:sz w:val="24"/>
                <w:szCs w:val="24"/>
                <w:lang w:val="id-ID"/>
              </w:rPr>
              <w:t>)</w:t>
            </w:r>
            <w:r w:rsidRPr="00C14EE3">
              <w:rPr>
                <w:rStyle w:val="FontStyle29"/>
                <w:sz w:val="24"/>
                <w:szCs w:val="24"/>
                <w:lang w:val="id-ID" w:eastAsia="id-ID"/>
              </w:rPr>
              <w:t xml:space="preserve"> cukup memadai, terdapat beberapa kelemahan pada metodologi, frekuensi, dan/atau pelaporan kepada </w:t>
            </w:r>
            <w:r w:rsidR="00BF34E6" w:rsidRPr="00C14EE3">
              <w:rPr>
                <w:rStyle w:val="FontStyle29"/>
                <w:sz w:val="24"/>
                <w:szCs w:val="24"/>
                <w:lang w:val="id-ID"/>
              </w:rPr>
              <w:t xml:space="preserve">Pengurus dan Dewan Pengawas </w:t>
            </w:r>
            <w:r w:rsidRPr="00C14EE3">
              <w:rPr>
                <w:rStyle w:val="FontStyle29"/>
                <w:sz w:val="24"/>
                <w:szCs w:val="24"/>
                <w:lang w:val="id-ID" w:eastAsia="id-ID"/>
              </w:rPr>
              <w:t>yang memerlukan perhatian manajemen;</w:t>
            </w:r>
          </w:p>
          <w:p w14:paraId="74A9510B" w14:textId="77777777" w:rsidR="00D66E97" w:rsidRPr="00C14EE3" w:rsidRDefault="007C1AC1" w:rsidP="00D14235">
            <w:pPr>
              <w:pStyle w:val="Style13"/>
              <w:widowControl/>
              <w:numPr>
                <w:ilvl w:val="0"/>
                <w:numId w:val="76"/>
              </w:numPr>
              <w:spacing w:before="60" w:after="60" w:line="276" w:lineRule="auto"/>
              <w:ind w:left="360"/>
              <w:rPr>
                <w:rStyle w:val="FontStyle29"/>
                <w:sz w:val="24"/>
                <w:szCs w:val="24"/>
                <w:lang w:val="id-ID" w:eastAsia="id-ID"/>
              </w:rPr>
            </w:pPr>
            <w:r w:rsidRPr="00C14EE3">
              <w:rPr>
                <w:rStyle w:val="FontStyle29"/>
                <w:sz w:val="24"/>
                <w:szCs w:val="24"/>
                <w:lang w:val="id-ID" w:eastAsia="id-ID"/>
              </w:rPr>
              <w:t>terdapat kelemahan yang cukup signifikan berdasarkan hasil kaji ulang independen</w:t>
            </w:r>
            <w:r w:rsidR="00D178CE" w:rsidRPr="00C14EE3">
              <w:rPr>
                <w:rStyle w:val="FontStyle29"/>
                <w:sz w:val="24"/>
                <w:szCs w:val="24"/>
                <w:lang w:val="id-ID" w:eastAsia="id-ID"/>
              </w:rPr>
              <w:t xml:space="preserve"> </w:t>
            </w:r>
            <w:r w:rsidR="00D178CE" w:rsidRPr="00C14EE3">
              <w:rPr>
                <w:rStyle w:val="FontStyle29"/>
                <w:sz w:val="24"/>
                <w:szCs w:val="24"/>
              </w:rPr>
              <w:t>(</w:t>
            </w:r>
            <w:r w:rsidR="00D178CE" w:rsidRPr="00C14EE3">
              <w:rPr>
                <w:rStyle w:val="FontStyle29"/>
                <w:i/>
                <w:sz w:val="24"/>
                <w:szCs w:val="24"/>
              </w:rPr>
              <w:t>independent review</w:t>
            </w:r>
            <w:r w:rsidR="00D178CE" w:rsidRPr="00C14EE3">
              <w:rPr>
                <w:rStyle w:val="FontStyle29"/>
                <w:sz w:val="24"/>
                <w:szCs w:val="24"/>
              </w:rPr>
              <w:t>)</w:t>
            </w:r>
            <w:r w:rsidRPr="00C14EE3">
              <w:rPr>
                <w:rStyle w:val="FontStyle29"/>
                <w:sz w:val="24"/>
                <w:szCs w:val="24"/>
                <w:lang w:val="id-ID" w:eastAsia="id-ID"/>
              </w:rPr>
              <w:t xml:space="preserve"> yang membutuhkan perhatian manajemen; dan</w:t>
            </w:r>
          </w:p>
          <w:p w14:paraId="1E9718E5" w14:textId="77777777" w:rsidR="00D66E97" w:rsidRPr="00C14EE3" w:rsidRDefault="007C1AC1" w:rsidP="00D14235">
            <w:pPr>
              <w:pStyle w:val="Style13"/>
              <w:widowControl/>
              <w:numPr>
                <w:ilvl w:val="0"/>
                <w:numId w:val="76"/>
              </w:numPr>
              <w:spacing w:before="60" w:after="60" w:line="276" w:lineRule="auto"/>
              <w:ind w:left="360"/>
              <w:rPr>
                <w:rStyle w:val="FontStyle29"/>
                <w:sz w:val="24"/>
                <w:szCs w:val="24"/>
                <w:lang w:val="id-ID" w:eastAsia="id-ID"/>
              </w:rPr>
            </w:pPr>
            <w:r w:rsidRPr="00C14EE3">
              <w:rPr>
                <w:rStyle w:val="FontStyle29"/>
                <w:sz w:val="24"/>
                <w:szCs w:val="24"/>
                <w:lang w:val="id-ID" w:eastAsia="id-ID"/>
              </w:rPr>
              <w:t>tindak lanjut</w:t>
            </w:r>
            <w:r w:rsidR="00D66E97" w:rsidRPr="00C14EE3">
              <w:rPr>
                <w:rStyle w:val="FontStyle29"/>
                <w:sz w:val="24"/>
                <w:szCs w:val="24"/>
                <w:lang w:val="id-ID" w:eastAsia="id-ID"/>
              </w:rPr>
              <w:t xml:space="preserve"> atas kaji ulang independen</w:t>
            </w:r>
            <w:r w:rsidR="00D178CE" w:rsidRPr="00C14EE3">
              <w:rPr>
                <w:rStyle w:val="FontStyle29"/>
                <w:sz w:val="24"/>
                <w:szCs w:val="24"/>
                <w:lang w:val="id-ID" w:eastAsia="id-ID"/>
              </w:rPr>
              <w:t xml:space="preserve"> </w:t>
            </w:r>
            <w:r w:rsidR="00D178CE" w:rsidRPr="00C14EE3">
              <w:rPr>
                <w:rStyle w:val="FontStyle29"/>
                <w:sz w:val="24"/>
                <w:szCs w:val="24"/>
              </w:rPr>
              <w:t>(</w:t>
            </w:r>
            <w:r w:rsidR="00D178CE" w:rsidRPr="00C14EE3">
              <w:rPr>
                <w:rStyle w:val="FontStyle29"/>
                <w:i/>
                <w:sz w:val="24"/>
                <w:szCs w:val="24"/>
              </w:rPr>
              <w:t>independent review</w:t>
            </w:r>
            <w:r w:rsidR="00D178CE" w:rsidRPr="00C14EE3">
              <w:rPr>
                <w:rStyle w:val="FontStyle29"/>
                <w:sz w:val="24"/>
                <w:szCs w:val="24"/>
              </w:rPr>
              <w:t xml:space="preserve">) </w:t>
            </w:r>
            <w:r w:rsidR="00D66E97" w:rsidRPr="00C14EE3">
              <w:rPr>
                <w:rStyle w:val="FontStyle29"/>
                <w:sz w:val="24"/>
                <w:szCs w:val="24"/>
                <w:lang w:val="id-ID" w:eastAsia="id-ID"/>
              </w:rPr>
              <w:t>telah dilaksanakan dengan cukup memadai.</w:t>
            </w:r>
          </w:p>
        </w:tc>
      </w:tr>
      <w:tr w:rsidR="00C14EE3" w:rsidRPr="00C14EE3" w14:paraId="703B1930" w14:textId="77777777" w:rsidTr="009C0942">
        <w:tc>
          <w:tcPr>
            <w:tcW w:w="1871" w:type="dxa"/>
            <w:tcBorders>
              <w:top w:val="single" w:sz="6" w:space="0" w:color="auto"/>
              <w:left w:val="single" w:sz="6" w:space="0" w:color="auto"/>
              <w:bottom w:val="single" w:sz="6" w:space="0" w:color="auto"/>
              <w:right w:val="single" w:sz="6" w:space="0" w:color="auto"/>
            </w:tcBorders>
          </w:tcPr>
          <w:p w14:paraId="7296967A" w14:textId="77777777" w:rsidR="00D66E97" w:rsidRPr="00C14EE3" w:rsidRDefault="00D0089A" w:rsidP="008156CE">
            <w:pPr>
              <w:pStyle w:val="Style19"/>
              <w:widowControl/>
              <w:spacing w:before="60" w:after="60" w:line="276" w:lineRule="auto"/>
              <w:rPr>
                <w:rStyle w:val="FontStyle29"/>
                <w:sz w:val="24"/>
                <w:szCs w:val="24"/>
                <w:lang w:val="id-ID" w:eastAsia="id-ID"/>
              </w:rPr>
            </w:pPr>
            <w:r w:rsidRPr="00C14EE3">
              <w:rPr>
                <w:rStyle w:val="FontStyle28"/>
                <w:i w:val="0"/>
                <w:sz w:val="24"/>
                <w:szCs w:val="24"/>
                <w:lang w:val="id-ID" w:eastAsia="id-ID"/>
              </w:rPr>
              <w:lastRenderedPageBreak/>
              <w:t>Peringkat 4 (Lemah)</w:t>
            </w:r>
          </w:p>
        </w:tc>
        <w:tc>
          <w:tcPr>
            <w:tcW w:w="7654" w:type="dxa"/>
            <w:tcBorders>
              <w:top w:val="single" w:sz="6" w:space="0" w:color="auto"/>
              <w:left w:val="single" w:sz="6" w:space="0" w:color="auto"/>
              <w:bottom w:val="single" w:sz="6" w:space="0" w:color="auto"/>
              <w:right w:val="single" w:sz="6" w:space="0" w:color="auto"/>
            </w:tcBorders>
          </w:tcPr>
          <w:p w14:paraId="1617ACE6" w14:textId="77777777" w:rsidR="00D66E97" w:rsidRPr="00C14EE3" w:rsidRDefault="00D66E97"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Kualitas penerapan </w:t>
            </w:r>
            <w:r w:rsidR="007C1AC1" w:rsidRPr="00C14EE3">
              <w:rPr>
                <w:rStyle w:val="FontStyle29"/>
                <w:sz w:val="24"/>
                <w:szCs w:val="24"/>
                <w:lang w:val="id-ID" w:eastAsia="id-ID"/>
              </w:rPr>
              <w:t xml:space="preserve">manajemen risiko untuk risiko kepatuhan </w:t>
            </w:r>
            <w:r w:rsidRPr="00C14EE3">
              <w:rPr>
                <w:rStyle w:val="FontStyle29"/>
                <w:sz w:val="24"/>
                <w:szCs w:val="24"/>
                <w:lang w:val="id-ID" w:eastAsia="id-ID"/>
              </w:rPr>
              <w:t xml:space="preserve">kurang memadai. Terdapat kelemahan signifikan pada berbagai aspek </w:t>
            </w:r>
            <w:r w:rsidR="007C1AC1" w:rsidRPr="00C14EE3">
              <w:rPr>
                <w:rStyle w:val="FontStyle29"/>
                <w:sz w:val="24"/>
                <w:szCs w:val="24"/>
                <w:lang w:val="id-ID" w:eastAsia="id-ID"/>
              </w:rPr>
              <w:t xml:space="preserve">manajemen risiko untuk risiko kepatuhan </w:t>
            </w:r>
            <w:r w:rsidRPr="00C14EE3">
              <w:rPr>
                <w:rStyle w:val="FontStyle29"/>
                <w:sz w:val="24"/>
                <w:szCs w:val="24"/>
                <w:lang w:val="id-ID" w:eastAsia="id-ID"/>
              </w:rPr>
              <w:t>yang membutuhkan tindakan korektif segera.</w:t>
            </w:r>
          </w:p>
          <w:p w14:paraId="2550C0A8" w14:textId="77777777" w:rsidR="00D66E97" w:rsidRPr="00C14EE3" w:rsidRDefault="00D66E97"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D0089A" w:rsidRPr="00C14EE3">
              <w:rPr>
                <w:rStyle w:val="FontStyle29"/>
                <w:sz w:val="24"/>
                <w:szCs w:val="24"/>
                <w:lang w:val="id-ID" w:eastAsia="id-ID"/>
              </w:rPr>
              <w:t>peringkat 4 (lemah)</w:t>
            </w:r>
            <w:r w:rsidRPr="00C14EE3">
              <w:rPr>
                <w:rStyle w:val="FontStyle29"/>
                <w:sz w:val="24"/>
                <w:szCs w:val="24"/>
                <w:lang w:val="id-ID" w:eastAsia="id-ID"/>
              </w:rPr>
              <w:t xml:space="preserve"> antara lain sebagai berikut:</w:t>
            </w:r>
          </w:p>
          <w:p w14:paraId="25FBC35A" w14:textId="77777777" w:rsidR="00151B83" w:rsidRPr="00C14EE3" w:rsidRDefault="00151B83" w:rsidP="00D14235">
            <w:pPr>
              <w:pStyle w:val="Style21"/>
              <w:widowControl/>
              <w:numPr>
                <w:ilvl w:val="0"/>
                <w:numId w:val="7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kelemahan signifikan pada kesadaran </w:t>
            </w:r>
            <w:r w:rsidRPr="00C14EE3">
              <w:rPr>
                <w:rStyle w:val="FontStyle28"/>
                <w:i w:val="0"/>
                <w:sz w:val="24"/>
                <w:szCs w:val="24"/>
                <w:lang w:val="id-ID" w:eastAsia="id-ID"/>
              </w:rPr>
              <w:t>(</w:t>
            </w:r>
            <w:r w:rsidRPr="00C14EE3">
              <w:rPr>
                <w:rStyle w:val="FontStyle28"/>
                <w:sz w:val="24"/>
                <w:szCs w:val="24"/>
                <w:lang w:val="id-ID" w:eastAsia="id-ID"/>
              </w:rPr>
              <w:t>awareness</w:t>
            </w:r>
            <w:r w:rsidRPr="00C14EE3">
              <w:rPr>
                <w:rStyle w:val="FontStyle28"/>
                <w:i w:val="0"/>
                <w:sz w:val="24"/>
                <w:szCs w:val="24"/>
                <w:lang w:val="id-ID" w:eastAsia="id-ID"/>
              </w:rPr>
              <w:t>)</w:t>
            </w:r>
            <w:r w:rsidRPr="00C14EE3">
              <w:rPr>
                <w:rStyle w:val="FontStyle28"/>
                <w:sz w:val="24"/>
                <w:szCs w:val="24"/>
                <w:lang w:val="id-ID" w:eastAsia="id-ID"/>
              </w:rPr>
              <w:t xml:space="preserve"> </w:t>
            </w:r>
            <w:r w:rsidRPr="00C14EE3">
              <w:rPr>
                <w:rStyle w:val="FontStyle29"/>
                <w:sz w:val="24"/>
                <w:szCs w:val="24"/>
                <w:lang w:val="id-ID" w:eastAsia="id-ID"/>
              </w:rPr>
              <w:t xml:space="preserve">dan pemahaman </w:t>
            </w:r>
            <w:r w:rsidR="008C4EFF" w:rsidRPr="00C14EE3">
              <w:rPr>
                <w:rFonts w:cs="Bookman Old Style"/>
                <w:lang w:val="id-ID" w:eastAsia="id-ID"/>
              </w:rPr>
              <w:t xml:space="preserve">Pengurus dan Dewan Pengawas </w:t>
            </w:r>
            <w:r w:rsidRPr="00C14EE3">
              <w:rPr>
                <w:rStyle w:val="FontStyle29"/>
                <w:sz w:val="24"/>
                <w:szCs w:val="24"/>
                <w:lang w:val="id-ID" w:eastAsia="id-ID"/>
              </w:rPr>
              <w:t xml:space="preserve">mengenai manajemen </w:t>
            </w:r>
            <w:r w:rsidR="008C4EFF" w:rsidRPr="00C14EE3">
              <w:rPr>
                <w:rStyle w:val="FontStyle29"/>
                <w:sz w:val="24"/>
                <w:szCs w:val="24"/>
                <w:lang w:val="id-ID" w:eastAsia="id-ID"/>
              </w:rPr>
              <w:t>risiko kepatuhan</w:t>
            </w:r>
            <w:r w:rsidRPr="00C14EE3">
              <w:rPr>
                <w:rStyle w:val="FontStyle29"/>
                <w:sz w:val="24"/>
                <w:szCs w:val="24"/>
                <w:lang w:val="id-ID" w:eastAsia="id-ID"/>
              </w:rPr>
              <w:t>;</w:t>
            </w:r>
          </w:p>
          <w:p w14:paraId="468210C3" w14:textId="77777777" w:rsidR="00D66E97" w:rsidRPr="00C14EE3" w:rsidRDefault="007C1AC1" w:rsidP="00D14235">
            <w:pPr>
              <w:pStyle w:val="Style21"/>
              <w:widowControl/>
              <w:numPr>
                <w:ilvl w:val="0"/>
                <w:numId w:val="7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perumusan tingkat risiko yang akan diambil </w:t>
            </w:r>
            <w:r w:rsidRPr="00C14EE3">
              <w:rPr>
                <w:rStyle w:val="FontStyle28"/>
                <w:i w:val="0"/>
                <w:sz w:val="24"/>
                <w:szCs w:val="24"/>
                <w:lang w:val="id-ID" w:eastAsia="id-ID"/>
              </w:rPr>
              <w:t>(</w:t>
            </w:r>
            <w:r w:rsidRPr="00C14EE3">
              <w:rPr>
                <w:rStyle w:val="FontStyle28"/>
                <w:sz w:val="24"/>
                <w:szCs w:val="24"/>
                <w:lang w:val="id-ID" w:eastAsia="id-ID"/>
              </w:rPr>
              <w:t>risk appetite</w:t>
            </w:r>
            <w:r w:rsidRPr="00C14EE3">
              <w:rPr>
                <w:rStyle w:val="FontStyle28"/>
                <w:i w:val="0"/>
                <w:sz w:val="24"/>
                <w:szCs w:val="24"/>
                <w:lang w:val="id-ID" w:eastAsia="id-ID"/>
              </w:rPr>
              <w:t>)</w:t>
            </w:r>
            <w:r w:rsidRPr="00C14EE3">
              <w:rPr>
                <w:rStyle w:val="FontStyle28"/>
                <w:sz w:val="24"/>
                <w:szCs w:val="24"/>
                <w:lang w:val="id-ID" w:eastAsia="id-ID"/>
              </w:rPr>
              <w:t xml:space="preserve"> </w:t>
            </w:r>
            <w:r w:rsidRPr="00C14EE3">
              <w:rPr>
                <w:rStyle w:val="FontStyle29"/>
                <w:sz w:val="24"/>
                <w:szCs w:val="24"/>
                <w:lang w:val="id-ID" w:eastAsia="id-ID"/>
              </w:rPr>
              <w:t xml:space="preserve">dan toleransi risiko </w:t>
            </w:r>
            <w:r w:rsidRPr="00C14EE3">
              <w:rPr>
                <w:rStyle w:val="FontStyle28"/>
                <w:i w:val="0"/>
                <w:sz w:val="24"/>
                <w:szCs w:val="24"/>
                <w:lang w:val="id-ID" w:eastAsia="id-ID"/>
              </w:rPr>
              <w:t>(</w:t>
            </w:r>
            <w:r w:rsidRPr="00C14EE3">
              <w:rPr>
                <w:rStyle w:val="FontStyle28"/>
                <w:sz w:val="24"/>
                <w:szCs w:val="24"/>
                <w:lang w:val="id-ID" w:eastAsia="id-ID"/>
              </w:rPr>
              <w:t>risk tolerance</w:t>
            </w:r>
            <w:r w:rsidRPr="00C14EE3">
              <w:rPr>
                <w:rStyle w:val="FontStyle28"/>
                <w:i w:val="0"/>
                <w:sz w:val="24"/>
                <w:szCs w:val="24"/>
                <w:lang w:val="id-ID" w:eastAsia="id-ID"/>
              </w:rPr>
              <w:t>)</w:t>
            </w:r>
            <w:r w:rsidRPr="00C14EE3">
              <w:rPr>
                <w:rStyle w:val="FontStyle28"/>
                <w:sz w:val="24"/>
                <w:szCs w:val="24"/>
                <w:lang w:val="id-ID" w:eastAsia="id-ID"/>
              </w:rPr>
              <w:t xml:space="preserve"> </w:t>
            </w:r>
            <w:r w:rsidRPr="00C14EE3">
              <w:rPr>
                <w:rStyle w:val="FontStyle29"/>
                <w:sz w:val="24"/>
                <w:szCs w:val="24"/>
                <w:lang w:val="id-ID" w:eastAsia="id-ID"/>
              </w:rPr>
              <w:t>kurang memadai dan tidak sejalan dengan sasaran strategis dan strategi bisnis secara keseluruhan;</w:t>
            </w:r>
          </w:p>
          <w:p w14:paraId="06C9E41B" w14:textId="77777777" w:rsidR="00D66E97" w:rsidRPr="00C14EE3" w:rsidRDefault="007C1AC1" w:rsidP="00D14235">
            <w:pPr>
              <w:pStyle w:val="Style21"/>
              <w:widowControl/>
              <w:numPr>
                <w:ilvl w:val="0"/>
                <w:numId w:val="7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sv-SE"/>
              </w:rPr>
              <w:t>budaya manajemen risiko untuk risiko</w:t>
            </w:r>
            <w:r w:rsidRPr="00C14EE3">
              <w:rPr>
                <w:rStyle w:val="FontStyle29"/>
                <w:sz w:val="24"/>
                <w:szCs w:val="24"/>
                <w:lang w:val="id-ID"/>
              </w:rPr>
              <w:t xml:space="preserve"> </w:t>
            </w:r>
            <w:r w:rsidRPr="00C14EE3">
              <w:rPr>
                <w:rStyle w:val="FontStyle29"/>
                <w:sz w:val="24"/>
                <w:szCs w:val="24"/>
                <w:lang w:val="sv-SE"/>
              </w:rPr>
              <w:t>kepatuhan kurang kuat dan belum</w:t>
            </w:r>
            <w:r w:rsidRPr="00C14EE3">
              <w:rPr>
                <w:rStyle w:val="FontStyle29"/>
                <w:sz w:val="24"/>
                <w:szCs w:val="24"/>
                <w:lang w:val="id-ID"/>
              </w:rPr>
              <w:t xml:space="preserve"> diinternalisasikan dengan baik pada setiap level organisasi;</w:t>
            </w:r>
          </w:p>
          <w:p w14:paraId="0A409C6E" w14:textId="77777777" w:rsidR="00151B83" w:rsidRPr="00C14EE3" w:rsidRDefault="00151B83" w:rsidP="00D14235">
            <w:pPr>
              <w:pStyle w:val="Style21"/>
              <w:widowControl/>
              <w:numPr>
                <w:ilvl w:val="0"/>
                <w:numId w:val="7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 xml:space="preserve">pelaksanaan tugas </w:t>
            </w:r>
            <w:r w:rsidR="008C4EFF" w:rsidRPr="00C14EE3">
              <w:rPr>
                <w:rFonts w:cs="Bookman Old Style"/>
                <w:lang w:val="id-ID" w:eastAsia="id-ID"/>
              </w:rPr>
              <w:t xml:space="preserve">Pengurus dan Dewan Pengawas </w:t>
            </w:r>
            <w:r w:rsidRPr="00C14EE3">
              <w:rPr>
                <w:rStyle w:val="FontStyle29"/>
                <w:sz w:val="24"/>
                <w:szCs w:val="24"/>
                <w:lang w:val="id-ID" w:eastAsia="id-ID"/>
              </w:rPr>
              <w:t xml:space="preserve">secara umum kurang memadai, terdapat kelemahan pada berbagai </w:t>
            </w:r>
            <w:r w:rsidRPr="00C14EE3">
              <w:rPr>
                <w:rStyle w:val="FontStyle29"/>
                <w:sz w:val="24"/>
                <w:szCs w:val="24"/>
                <w:lang w:val="id-ID" w:eastAsia="id-ID"/>
              </w:rPr>
              <w:lastRenderedPageBreak/>
              <w:t>aspek penilaian yang memerlukan perbaikan segera;</w:t>
            </w:r>
          </w:p>
          <w:p w14:paraId="6BBDD969" w14:textId="77777777" w:rsidR="00D66E97" w:rsidRPr="00C14EE3" w:rsidRDefault="007C1AC1" w:rsidP="00D14235">
            <w:pPr>
              <w:pStyle w:val="Style21"/>
              <w:widowControl/>
              <w:numPr>
                <w:ilvl w:val="0"/>
                <w:numId w:val="7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kelemahan signifikan pada fungsi manajemen risiko untuk risiko kepatuhan yang memerlukan perbaikan segera;</w:t>
            </w:r>
          </w:p>
          <w:p w14:paraId="6D4A8CD9" w14:textId="77777777" w:rsidR="00D66E97" w:rsidRPr="00C14EE3" w:rsidRDefault="007C1AC1" w:rsidP="00D14235">
            <w:pPr>
              <w:pStyle w:val="Style21"/>
              <w:widowControl/>
              <w:numPr>
                <w:ilvl w:val="0"/>
                <w:numId w:val="7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delegasi kewenangan lemah serta tidak dikendalikan dan tidak dipantau dengan baik;</w:t>
            </w:r>
          </w:p>
          <w:p w14:paraId="600A5CD6" w14:textId="77777777" w:rsidR="00D66E97" w:rsidRPr="00C14EE3" w:rsidRDefault="007C1AC1" w:rsidP="00D14235">
            <w:pPr>
              <w:pStyle w:val="Style21"/>
              <w:widowControl/>
              <w:numPr>
                <w:ilvl w:val="0"/>
                <w:numId w:val="77"/>
              </w:numPr>
              <w:tabs>
                <w:tab w:val="left" w:pos="475"/>
              </w:tabs>
              <w:spacing w:before="60" w:after="60" w:line="276" w:lineRule="auto"/>
              <w:ind w:left="360"/>
              <w:jc w:val="both"/>
              <w:rPr>
                <w:rStyle w:val="FontStyle28"/>
                <w:i w:val="0"/>
                <w:iCs w:val="0"/>
                <w:sz w:val="24"/>
                <w:szCs w:val="24"/>
                <w:lang w:val="id-ID" w:eastAsia="id-ID"/>
              </w:rPr>
            </w:pPr>
            <w:r w:rsidRPr="00C14EE3">
              <w:rPr>
                <w:rStyle w:val="FontStyle29"/>
                <w:sz w:val="24"/>
                <w:szCs w:val="24"/>
                <w:lang w:val="id-ID" w:eastAsia="id-ID"/>
              </w:rPr>
              <w:t xml:space="preserve">strategi risiko kepatuhan kurang sejalan dengan tingkat risiko yang akan diambil </w:t>
            </w:r>
            <w:r w:rsidRPr="00C14EE3">
              <w:rPr>
                <w:rStyle w:val="FontStyle28"/>
                <w:sz w:val="24"/>
                <w:szCs w:val="24"/>
                <w:lang w:val="id-ID" w:eastAsia="id-ID"/>
              </w:rPr>
              <w:t xml:space="preserve">(risk </w:t>
            </w:r>
            <w:r w:rsidRPr="00C14EE3">
              <w:rPr>
                <w:rStyle w:val="FontStyle28"/>
                <w:sz w:val="24"/>
                <w:szCs w:val="24"/>
                <w:lang w:val="sv-SE" w:eastAsia="id-ID"/>
              </w:rPr>
              <w:t xml:space="preserve">appetite) </w:t>
            </w:r>
            <w:r w:rsidRPr="00C14EE3">
              <w:rPr>
                <w:rStyle w:val="FontStyle29"/>
                <w:sz w:val="24"/>
                <w:szCs w:val="24"/>
                <w:lang w:val="id-ID" w:eastAsia="id-ID"/>
              </w:rPr>
              <w:t xml:space="preserve">dan toleransi risiko </w:t>
            </w:r>
            <w:r w:rsidRPr="00C14EE3">
              <w:rPr>
                <w:rStyle w:val="FontStyle28"/>
                <w:sz w:val="24"/>
                <w:szCs w:val="24"/>
                <w:lang w:val="sv-SE" w:eastAsia="id-ID"/>
              </w:rPr>
              <w:t>(risk tolerance);</w:t>
            </w:r>
          </w:p>
          <w:p w14:paraId="08986F43" w14:textId="77777777" w:rsidR="00D66E97" w:rsidRPr="00C14EE3" w:rsidRDefault="007C1AC1" w:rsidP="00D14235">
            <w:pPr>
              <w:pStyle w:val="Style21"/>
              <w:widowControl/>
              <w:numPr>
                <w:ilvl w:val="0"/>
                <w:numId w:val="7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rPr>
              <w:t>kelemahan signifikan pada kebijakan dan</w:t>
            </w:r>
            <w:r w:rsidRPr="00C14EE3">
              <w:rPr>
                <w:rStyle w:val="FontStyle29"/>
                <w:sz w:val="24"/>
                <w:szCs w:val="24"/>
              </w:rPr>
              <w:br/>
              <w:t>prosedur manajemen risiko, serta penetapan</w:t>
            </w:r>
            <w:r w:rsidRPr="00C14EE3">
              <w:rPr>
                <w:rStyle w:val="FontStyle29"/>
                <w:sz w:val="24"/>
                <w:szCs w:val="24"/>
                <w:lang w:val="id-ID"/>
              </w:rPr>
              <w:t xml:space="preserve"> </w:t>
            </w:r>
            <w:r w:rsidRPr="00C14EE3">
              <w:rPr>
                <w:rStyle w:val="FontStyle29"/>
                <w:sz w:val="24"/>
                <w:szCs w:val="24"/>
              </w:rPr>
              <w:t>limit risiko kepatuhan;</w:t>
            </w:r>
          </w:p>
          <w:p w14:paraId="5AF117EF" w14:textId="77777777" w:rsidR="00D66E97" w:rsidRPr="00C14EE3" w:rsidRDefault="007C1AC1" w:rsidP="00D14235">
            <w:pPr>
              <w:pStyle w:val="Style21"/>
              <w:widowControl/>
              <w:numPr>
                <w:ilvl w:val="0"/>
                <w:numId w:val="7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rPr>
              <w:t>proses manajemen risiko untuk risiko</w:t>
            </w:r>
            <w:r w:rsidRPr="00C14EE3">
              <w:rPr>
                <w:rStyle w:val="FontStyle29"/>
                <w:sz w:val="24"/>
                <w:szCs w:val="24"/>
                <w:lang w:val="id-ID"/>
              </w:rPr>
              <w:br/>
              <w:t xml:space="preserve">kepatuhan kurang memadai dalam mengidentifikasi, mengukur, memantau, dan mengendalikan risiko kepatuhan; </w:t>
            </w:r>
          </w:p>
          <w:p w14:paraId="6E30074F" w14:textId="77777777" w:rsidR="00151B83" w:rsidRPr="00C14EE3" w:rsidRDefault="00151B83" w:rsidP="00D14235">
            <w:pPr>
              <w:pStyle w:val="Style21"/>
              <w:widowControl/>
              <w:numPr>
                <w:ilvl w:val="0"/>
                <w:numId w:val="7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sv-SE"/>
              </w:rPr>
              <w:t xml:space="preserve">kelemahan signifikan pada sistem informasi manajemen risiko kepatuhan termasuk pelaporan kepada </w:t>
            </w:r>
            <w:r w:rsidR="008C4EFF" w:rsidRPr="00C14EE3">
              <w:rPr>
                <w:rFonts w:cs="Bookman Old Style"/>
                <w:lang w:val="id-ID"/>
              </w:rPr>
              <w:t>Pengurus dan Dewan Pengawas</w:t>
            </w:r>
            <w:r w:rsidRPr="00C14EE3">
              <w:rPr>
                <w:rStyle w:val="FontStyle29"/>
                <w:sz w:val="24"/>
                <w:szCs w:val="24"/>
                <w:lang w:val="id-ID" w:eastAsia="id-ID"/>
              </w:rPr>
              <w:t xml:space="preserve"> </w:t>
            </w:r>
            <w:r w:rsidRPr="00C14EE3">
              <w:rPr>
                <w:rStyle w:val="FontStyle29"/>
                <w:sz w:val="24"/>
                <w:szCs w:val="24"/>
                <w:lang w:val="sv-SE"/>
              </w:rPr>
              <w:t>yang memerlukan perbaikan segera;</w:t>
            </w:r>
          </w:p>
          <w:p w14:paraId="43955996" w14:textId="77777777" w:rsidR="00D66E97" w:rsidRPr="00C14EE3" w:rsidRDefault="007C1AC1" w:rsidP="00D14235">
            <w:pPr>
              <w:pStyle w:val="Style21"/>
              <w:widowControl/>
              <w:numPr>
                <w:ilvl w:val="0"/>
                <w:numId w:val="7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rPr>
              <w:t>sumber daya manusia kurang memadai dari sisi kuantitas maupun kompetensi pada fungsi manajemen risiko untuk risiko kepatuhan;</w:t>
            </w:r>
          </w:p>
          <w:p w14:paraId="539A9AF2" w14:textId="77777777" w:rsidR="00D66E97" w:rsidRPr="00C14EE3" w:rsidRDefault="007C1AC1" w:rsidP="00D14235">
            <w:pPr>
              <w:pStyle w:val="Style21"/>
              <w:widowControl/>
              <w:numPr>
                <w:ilvl w:val="0"/>
                <w:numId w:val="7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sv-SE"/>
              </w:rPr>
              <w:t xml:space="preserve">sistem pengendalian </w:t>
            </w:r>
            <w:r w:rsidR="00246E82" w:rsidRPr="00C14EE3">
              <w:rPr>
                <w:rStyle w:val="FontStyle29"/>
                <w:sz w:val="24"/>
                <w:szCs w:val="24"/>
                <w:lang w:val="id-ID" w:eastAsia="id-ID"/>
              </w:rPr>
              <w:t>internal</w:t>
            </w:r>
            <w:r w:rsidR="00246E82" w:rsidRPr="00C14EE3">
              <w:rPr>
                <w:rStyle w:val="FontStyle29"/>
                <w:sz w:val="24"/>
                <w:szCs w:val="24"/>
                <w:lang w:val="sv-SE"/>
              </w:rPr>
              <w:t xml:space="preserve"> </w:t>
            </w:r>
            <w:r w:rsidRPr="00C14EE3">
              <w:rPr>
                <w:rStyle w:val="FontStyle29"/>
                <w:sz w:val="24"/>
                <w:szCs w:val="24"/>
                <w:lang w:val="sv-SE"/>
              </w:rPr>
              <w:t>kurang efektif dalam mendukung pelaksanaan manajemen risiko untuk risiko kepatuhan;</w:t>
            </w:r>
          </w:p>
          <w:p w14:paraId="6D370C61" w14:textId="77777777" w:rsidR="00151B83" w:rsidRPr="00C14EE3" w:rsidRDefault="00151B83" w:rsidP="00D14235">
            <w:pPr>
              <w:pStyle w:val="Style21"/>
              <w:widowControl/>
              <w:numPr>
                <w:ilvl w:val="0"/>
                <w:numId w:val="7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rPr>
              <w:t>pelaksanaan kaji ulang independen</w:t>
            </w:r>
            <w:r w:rsidR="008C4EFF" w:rsidRPr="00C14EE3">
              <w:rPr>
                <w:rStyle w:val="FontStyle29"/>
                <w:sz w:val="24"/>
                <w:szCs w:val="24"/>
                <w:lang w:val="id-ID"/>
              </w:rPr>
              <w:t xml:space="preserve"> </w:t>
            </w:r>
            <w:r w:rsidR="008C4EFF" w:rsidRPr="00C14EE3">
              <w:rPr>
                <w:rFonts w:cs="Bookman Old Style"/>
                <w:lang w:val="id-ID" w:eastAsia="id-ID"/>
              </w:rPr>
              <w:t>(</w:t>
            </w:r>
            <w:r w:rsidR="008C4EFF" w:rsidRPr="00C14EE3">
              <w:rPr>
                <w:rFonts w:cs="Bookman Old Style"/>
                <w:i/>
                <w:lang w:val="id-ID" w:eastAsia="id-ID"/>
              </w:rPr>
              <w:t>independent review</w:t>
            </w:r>
            <w:r w:rsidR="008C4EFF" w:rsidRPr="00C14EE3">
              <w:rPr>
                <w:rFonts w:cs="Bookman Old Style"/>
                <w:lang w:val="id-ID" w:eastAsia="id-ID"/>
              </w:rPr>
              <w:t>)</w:t>
            </w:r>
            <w:r w:rsidRPr="00C14EE3">
              <w:rPr>
                <w:rStyle w:val="FontStyle29"/>
                <w:sz w:val="24"/>
                <w:szCs w:val="24"/>
                <w:lang w:val="id-ID"/>
              </w:rPr>
              <w:t xml:space="preserve"> oleh satuan kerja audit internal dan fungsi yang melakukan kaji ulang independen</w:t>
            </w:r>
            <w:r w:rsidR="008C4EFF" w:rsidRPr="00C14EE3">
              <w:rPr>
                <w:rStyle w:val="FontStyle29"/>
                <w:sz w:val="24"/>
                <w:szCs w:val="24"/>
                <w:lang w:val="id-ID"/>
              </w:rPr>
              <w:t xml:space="preserve"> </w:t>
            </w:r>
            <w:r w:rsidR="008C4EFF" w:rsidRPr="00C14EE3">
              <w:rPr>
                <w:rFonts w:cs="Bookman Old Style"/>
                <w:lang w:val="id-ID" w:eastAsia="id-ID"/>
              </w:rPr>
              <w:t>(</w:t>
            </w:r>
            <w:r w:rsidR="008C4EFF" w:rsidRPr="00C14EE3">
              <w:rPr>
                <w:rFonts w:cs="Bookman Old Style"/>
                <w:i/>
                <w:lang w:val="id-ID" w:eastAsia="id-ID"/>
              </w:rPr>
              <w:t>independent review</w:t>
            </w:r>
            <w:r w:rsidR="008C4EFF" w:rsidRPr="00C14EE3">
              <w:rPr>
                <w:rFonts w:cs="Bookman Old Style"/>
                <w:lang w:val="id-ID" w:eastAsia="id-ID"/>
              </w:rPr>
              <w:t>)</w:t>
            </w:r>
            <w:r w:rsidRPr="00C14EE3">
              <w:rPr>
                <w:rStyle w:val="FontStyle29"/>
                <w:sz w:val="24"/>
                <w:szCs w:val="24"/>
                <w:lang w:val="id-ID"/>
              </w:rPr>
              <w:t xml:space="preserve"> kurang memadai, terdapat kelemahan pada metodologi, </w:t>
            </w:r>
            <w:r w:rsidRPr="00C14EE3">
              <w:rPr>
                <w:rStyle w:val="FontStyle29"/>
                <w:sz w:val="24"/>
                <w:szCs w:val="24"/>
                <w:lang w:val="id-ID" w:eastAsia="id-ID"/>
              </w:rPr>
              <w:t xml:space="preserve">frekuensi, dan/atau pelaporan kepada </w:t>
            </w:r>
            <w:r w:rsidR="008C4EFF" w:rsidRPr="00C14EE3">
              <w:rPr>
                <w:rFonts w:cs="Bookman Old Style"/>
                <w:lang w:val="id-ID" w:eastAsia="id-ID"/>
              </w:rPr>
              <w:t>Pengurus dan Dewan Pengawas</w:t>
            </w:r>
            <w:r w:rsidRPr="00C14EE3">
              <w:rPr>
                <w:rStyle w:val="FontStyle29"/>
                <w:sz w:val="24"/>
                <w:szCs w:val="24"/>
                <w:lang w:val="id-ID" w:eastAsia="id-ID"/>
              </w:rPr>
              <w:t xml:space="preserve"> yang memerlukan perbaikan segera;</w:t>
            </w:r>
          </w:p>
          <w:p w14:paraId="73E2D69A" w14:textId="77777777" w:rsidR="00D66E97" w:rsidRPr="00C14EE3" w:rsidRDefault="007C1AC1" w:rsidP="00D14235">
            <w:pPr>
              <w:pStyle w:val="Style21"/>
              <w:widowControl/>
              <w:numPr>
                <w:ilvl w:val="0"/>
                <w:numId w:val="7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terdapat kelemahan yang signifikan berdasarkan hasil kaji ulang independen</w:t>
            </w:r>
            <w:r w:rsidR="008C4EFF" w:rsidRPr="00C14EE3">
              <w:rPr>
                <w:rStyle w:val="FontStyle29"/>
                <w:sz w:val="24"/>
                <w:szCs w:val="24"/>
                <w:lang w:val="id-ID" w:eastAsia="id-ID"/>
              </w:rPr>
              <w:t xml:space="preserve"> </w:t>
            </w:r>
            <w:r w:rsidR="008C4EFF" w:rsidRPr="00C14EE3">
              <w:rPr>
                <w:rFonts w:cs="Bookman Old Style"/>
                <w:lang w:val="id-ID" w:eastAsia="id-ID"/>
              </w:rPr>
              <w:t>(</w:t>
            </w:r>
            <w:r w:rsidR="008C4EFF" w:rsidRPr="00C14EE3">
              <w:rPr>
                <w:rFonts w:cs="Bookman Old Style"/>
                <w:i/>
                <w:lang w:val="id-ID" w:eastAsia="id-ID"/>
              </w:rPr>
              <w:t>independent review</w:t>
            </w:r>
            <w:r w:rsidR="008C4EFF" w:rsidRPr="00C14EE3">
              <w:rPr>
                <w:rFonts w:cs="Bookman Old Style"/>
                <w:lang w:val="id-ID" w:eastAsia="id-ID"/>
              </w:rPr>
              <w:t>)</w:t>
            </w:r>
            <w:r w:rsidRPr="00C14EE3">
              <w:rPr>
                <w:rStyle w:val="FontStyle29"/>
                <w:sz w:val="24"/>
                <w:szCs w:val="24"/>
                <w:lang w:val="id-ID" w:eastAsia="id-ID"/>
              </w:rPr>
              <w:t xml:space="preserve"> yang memerlukan tindakan perbaikan segera; dan</w:t>
            </w:r>
          </w:p>
          <w:p w14:paraId="604FCB67" w14:textId="77777777" w:rsidR="00D66E97" w:rsidRPr="00C14EE3" w:rsidRDefault="007C1AC1" w:rsidP="00D14235">
            <w:pPr>
              <w:pStyle w:val="Style21"/>
              <w:widowControl/>
              <w:numPr>
                <w:ilvl w:val="0"/>
                <w:numId w:val="77"/>
              </w:numPr>
              <w:tabs>
                <w:tab w:val="left" w:pos="475"/>
              </w:tabs>
              <w:spacing w:before="60" w:after="60" w:line="276" w:lineRule="auto"/>
              <w:ind w:left="360"/>
              <w:jc w:val="both"/>
              <w:rPr>
                <w:rStyle w:val="FontStyle29"/>
                <w:sz w:val="24"/>
                <w:szCs w:val="24"/>
                <w:lang w:val="id-ID" w:eastAsia="id-ID"/>
              </w:rPr>
            </w:pPr>
            <w:r w:rsidRPr="00C14EE3">
              <w:rPr>
                <w:rStyle w:val="FontStyle29"/>
                <w:sz w:val="24"/>
                <w:szCs w:val="24"/>
                <w:lang w:val="id-ID" w:eastAsia="id-ID"/>
              </w:rPr>
              <w:t>tindak la</w:t>
            </w:r>
            <w:r w:rsidR="00D66E97" w:rsidRPr="00C14EE3">
              <w:rPr>
                <w:rStyle w:val="FontStyle29"/>
                <w:sz w:val="24"/>
                <w:szCs w:val="24"/>
                <w:lang w:val="id-ID" w:eastAsia="id-ID"/>
              </w:rPr>
              <w:t>njut atas kaji ulang independen</w:t>
            </w:r>
            <w:r w:rsidR="008C4EFF" w:rsidRPr="00C14EE3">
              <w:rPr>
                <w:rStyle w:val="FontStyle29"/>
                <w:sz w:val="24"/>
                <w:szCs w:val="24"/>
                <w:lang w:val="id-ID" w:eastAsia="id-ID"/>
              </w:rPr>
              <w:t xml:space="preserve"> </w:t>
            </w:r>
            <w:r w:rsidR="008C4EFF" w:rsidRPr="00C14EE3">
              <w:rPr>
                <w:rFonts w:cs="Bookman Old Style"/>
                <w:lang w:val="id-ID" w:eastAsia="id-ID"/>
              </w:rPr>
              <w:t>(</w:t>
            </w:r>
            <w:r w:rsidR="008C4EFF" w:rsidRPr="00C14EE3">
              <w:rPr>
                <w:rFonts w:cs="Bookman Old Style"/>
                <w:i/>
                <w:lang w:val="id-ID" w:eastAsia="id-ID"/>
              </w:rPr>
              <w:t>independent review</w:t>
            </w:r>
            <w:r w:rsidR="008C4EFF" w:rsidRPr="00C14EE3">
              <w:rPr>
                <w:rFonts w:cs="Bookman Old Style"/>
                <w:lang w:val="id-ID" w:eastAsia="id-ID"/>
              </w:rPr>
              <w:t>)</w:t>
            </w:r>
            <w:r w:rsidR="00D66E97" w:rsidRPr="00C14EE3">
              <w:rPr>
                <w:rStyle w:val="FontStyle29"/>
                <w:sz w:val="24"/>
                <w:szCs w:val="24"/>
                <w:lang w:val="id-ID" w:eastAsia="id-ID"/>
              </w:rPr>
              <w:t xml:space="preserve"> kurang memadai.</w:t>
            </w:r>
          </w:p>
        </w:tc>
      </w:tr>
      <w:tr w:rsidR="00946081" w:rsidRPr="00C14EE3" w14:paraId="1B448C6A" w14:textId="77777777" w:rsidTr="009C0942">
        <w:tc>
          <w:tcPr>
            <w:tcW w:w="1871" w:type="dxa"/>
            <w:tcBorders>
              <w:top w:val="single" w:sz="6" w:space="0" w:color="auto"/>
              <w:left w:val="single" w:sz="6" w:space="0" w:color="auto"/>
              <w:bottom w:val="single" w:sz="6" w:space="0" w:color="auto"/>
              <w:right w:val="single" w:sz="6" w:space="0" w:color="auto"/>
            </w:tcBorders>
          </w:tcPr>
          <w:p w14:paraId="2642406C" w14:textId="77777777" w:rsidR="00D66E97" w:rsidRPr="00C14EE3" w:rsidRDefault="00D0089A" w:rsidP="008156CE">
            <w:pPr>
              <w:pStyle w:val="Style19"/>
              <w:widowControl/>
              <w:spacing w:before="60" w:after="60" w:line="276" w:lineRule="auto"/>
              <w:rPr>
                <w:rStyle w:val="FontStyle29"/>
                <w:i/>
                <w:sz w:val="24"/>
                <w:szCs w:val="24"/>
                <w:lang w:val="id-ID" w:eastAsia="id-ID"/>
              </w:rPr>
            </w:pPr>
            <w:r w:rsidRPr="00C14EE3">
              <w:rPr>
                <w:rStyle w:val="FontStyle28"/>
                <w:i w:val="0"/>
                <w:sz w:val="24"/>
                <w:szCs w:val="24"/>
                <w:lang w:val="id-ID" w:eastAsia="id-ID"/>
              </w:rPr>
              <w:lastRenderedPageBreak/>
              <w:t>Peringkat 5 (Sangat Lemah)</w:t>
            </w:r>
          </w:p>
          <w:p w14:paraId="56AE3DFC" w14:textId="77777777" w:rsidR="00D66E97" w:rsidRPr="00C14EE3" w:rsidRDefault="00D66E97" w:rsidP="008156CE">
            <w:pPr>
              <w:pStyle w:val="Style18"/>
              <w:widowControl/>
              <w:spacing w:before="60" w:after="60" w:line="276" w:lineRule="auto"/>
              <w:rPr>
                <w:rStyle w:val="FontStyle29"/>
                <w:sz w:val="24"/>
                <w:szCs w:val="24"/>
                <w:lang w:val="id-ID"/>
              </w:rPr>
            </w:pPr>
          </w:p>
        </w:tc>
        <w:tc>
          <w:tcPr>
            <w:tcW w:w="7654" w:type="dxa"/>
            <w:tcBorders>
              <w:top w:val="single" w:sz="6" w:space="0" w:color="auto"/>
              <w:left w:val="single" w:sz="6" w:space="0" w:color="auto"/>
              <w:bottom w:val="single" w:sz="6" w:space="0" w:color="auto"/>
              <w:right w:val="single" w:sz="6" w:space="0" w:color="auto"/>
            </w:tcBorders>
          </w:tcPr>
          <w:p w14:paraId="758CC2B6" w14:textId="77777777" w:rsidR="00D66E97" w:rsidRPr="00C14EE3" w:rsidRDefault="00D66E97" w:rsidP="0030041E">
            <w:pPr>
              <w:pStyle w:val="Style13"/>
              <w:widowControl/>
              <w:spacing w:before="60" w:after="60" w:line="276" w:lineRule="auto"/>
              <w:rPr>
                <w:rStyle w:val="FontStyle29"/>
                <w:sz w:val="24"/>
                <w:szCs w:val="24"/>
                <w:lang w:val="id-ID"/>
              </w:rPr>
            </w:pPr>
            <w:r w:rsidRPr="00C14EE3">
              <w:rPr>
                <w:rStyle w:val="FontStyle29"/>
                <w:sz w:val="24"/>
                <w:szCs w:val="24"/>
                <w:lang w:val="id-ID"/>
              </w:rPr>
              <w:t xml:space="preserve">Kualitas </w:t>
            </w:r>
            <w:r w:rsidR="007C1AC1" w:rsidRPr="00C14EE3">
              <w:rPr>
                <w:rStyle w:val="FontStyle29"/>
                <w:sz w:val="24"/>
                <w:szCs w:val="24"/>
                <w:lang w:val="id-ID"/>
              </w:rPr>
              <w:t xml:space="preserve">penerapan manajemen risiko untuk risiko kepatuhan </w:t>
            </w:r>
            <w:r w:rsidRPr="00C14EE3">
              <w:rPr>
                <w:rStyle w:val="FontStyle29"/>
                <w:sz w:val="24"/>
                <w:szCs w:val="24"/>
                <w:lang w:val="id-ID"/>
              </w:rPr>
              <w:t xml:space="preserve">tidak memadai. Terdapat kelemahan signifikan pada berbagai aspek </w:t>
            </w:r>
            <w:r w:rsidR="007C1AC1" w:rsidRPr="00C14EE3">
              <w:rPr>
                <w:rStyle w:val="FontStyle29"/>
                <w:sz w:val="24"/>
                <w:szCs w:val="24"/>
                <w:lang w:val="id-ID"/>
              </w:rPr>
              <w:t xml:space="preserve">manajemen risiko untuk risiko kepatuhan </w:t>
            </w:r>
            <w:r w:rsidRPr="00C14EE3">
              <w:rPr>
                <w:rStyle w:val="FontStyle29"/>
                <w:sz w:val="24"/>
                <w:szCs w:val="24"/>
                <w:lang w:val="id-ID"/>
              </w:rPr>
              <w:t>yang tindakan penyelesaiannya di luar kemampuan manajemen.</w:t>
            </w:r>
          </w:p>
          <w:p w14:paraId="3416BBFA" w14:textId="77777777" w:rsidR="00D66E97" w:rsidRPr="00C14EE3" w:rsidRDefault="00D66E97" w:rsidP="0030041E">
            <w:pPr>
              <w:pStyle w:val="Style13"/>
              <w:widowControl/>
              <w:spacing w:before="60" w:after="60" w:line="276" w:lineRule="auto"/>
              <w:rPr>
                <w:rStyle w:val="FontStyle29"/>
                <w:sz w:val="24"/>
                <w:szCs w:val="24"/>
                <w:lang w:val="sv-SE"/>
              </w:rPr>
            </w:pPr>
            <w:r w:rsidRPr="00C14EE3">
              <w:rPr>
                <w:rStyle w:val="FontStyle29"/>
                <w:sz w:val="24"/>
                <w:szCs w:val="24"/>
                <w:lang w:val="sv-SE"/>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sv-SE"/>
              </w:rPr>
              <w:t>yang termasuk dalam</w:t>
            </w:r>
            <w:r w:rsidRPr="00C14EE3">
              <w:rPr>
                <w:rStyle w:val="FontStyle29"/>
                <w:sz w:val="24"/>
                <w:szCs w:val="24"/>
                <w:lang w:val="id-ID"/>
              </w:rPr>
              <w:t xml:space="preserve"> </w:t>
            </w:r>
            <w:r w:rsidR="00D0089A" w:rsidRPr="00C14EE3">
              <w:rPr>
                <w:rStyle w:val="FontStyle29"/>
                <w:sz w:val="24"/>
                <w:szCs w:val="24"/>
                <w:lang w:val="id-ID" w:eastAsia="id-ID"/>
              </w:rPr>
              <w:t>peringkat 5 (sangat lemah)</w:t>
            </w:r>
            <w:r w:rsidRPr="00C14EE3">
              <w:rPr>
                <w:rStyle w:val="FontStyle28"/>
                <w:sz w:val="24"/>
                <w:szCs w:val="24"/>
                <w:lang w:val="id-ID" w:eastAsia="id-ID"/>
              </w:rPr>
              <w:t xml:space="preserve"> </w:t>
            </w:r>
            <w:r w:rsidRPr="00C14EE3">
              <w:rPr>
                <w:rStyle w:val="FontStyle29"/>
                <w:sz w:val="24"/>
                <w:szCs w:val="24"/>
                <w:lang w:val="id-ID" w:eastAsia="id-ID"/>
              </w:rPr>
              <w:t>antara lain sebagai</w:t>
            </w:r>
            <w:r w:rsidRPr="00C14EE3">
              <w:rPr>
                <w:rStyle w:val="FontStyle29"/>
                <w:sz w:val="24"/>
                <w:szCs w:val="24"/>
                <w:lang w:val="id-ID"/>
              </w:rPr>
              <w:t xml:space="preserve"> </w:t>
            </w:r>
            <w:r w:rsidRPr="00C14EE3">
              <w:rPr>
                <w:rStyle w:val="FontStyle29"/>
                <w:sz w:val="24"/>
                <w:szCs w:val="24"/>
                <w:lang w:val="id-ID" w:eastAsia="id-ID"/>
              </w:rPr>
              <w:t>berikut:</w:t>
            </w:r>
          </w:p>
          <w:p w14:paraId="67362309" w14:textId="77777777" w:rsidR="00151B83" w:rsidRPr="00C14EE3" w:rsidRDefault="00151B83" w:rsidP="00D14235">
            <w:pPr>
              <w:pStyle w:val="Style13"/>
              <w:widowControl/>
              <w:numPr>
                <w:ilvl w:val="0"/>
                <w:numId w:val="78"/>
              </w:numPr>
              <w:spacing w:before="60" w:after="60" w:line="276" w:lineRule="auto"/>
              <w:ind w:left="360"/>
              <w:rPr>
                <w:rStyle w:val="FontStyle29"/>
                <w:sz w:val="24"/>
                <w:szCs w:val="24"/>
                <w:lang w:val="id-ID" w:eastAsia="id-ID"/>
              </w:rPr>
            </w:pPr>
            <w:r w:rsidRPr="00C14EE3">
              <w:rPr>
                <w:rStyle w:val="FontStyle28"/>
                <w:i w:val="0"/>
                <w:sz w:val="24"/>
                <w:szCs w:val="24"/>
                <w:lang w:val="id-ID" w:eastAsia="id-ID"/>
              </w:rPr>
              <w:t>kesadaran</w:t>
            </w:r>
            <w:r w:rsidRPr="00C14EE3">
              <w:rPr>
                <w:rStyle w:val="FontStyle28"/>
                <w:sz w:val="24"/>
                <w:szCs w:val="24"/>
                <w:lang w:val="id-ID" w:eastAsia="id-ID"/>
              </w:rPr>
              <w:t xml:space="preserve"> </w:t>
            </w:r>
            <w:r w:rsidRPr="00C14EE3">
              <w:rPr>
                <w:rStyle w:val="FontStyle28"/>
                <w:i w:val="0"/>
                <w:sz w:val="24"/>
                <w:szCs w:val="24"/>
                <w:lang w:val="id-ID" w:eastAsia="id-ID"/>
              </w:rPr>
              <w:t>(</w:t>
            </w:r>
            <w:r w:rsidRPr="00C14EE3">
              <w:rPr>
                <w:rStyle w:val="FontStyle28"/>
                <w:sz w:val="24"/>
                <w:szCs w:val="24"/>
                <w:lang w:val="id-ID" w:eastAsia="id-ID"/>
              </w:rPr>
              <w:t>awareness</w:t>
            </w:r>
            <w:r w:rsidRPr="00C14EE3">
              <w:rPr>
                <w:rStyle w:val="FontStyle28"/>
                <w:i w:val="0"/>
                <w:sz w:val="24"/>
                <w:szCs w:val="24"/>
                <w:lang w:val="id-ID" w:eastAsia="id-ID"/>
              </w:rPr>
              <w:t>)</w:t>
            </w:r>
            <w:r w:rsidRPr="00C14EE3">
              <w:rPr>
                <w:rStyle w:val="FontStyle28"/>
                <w:sz w:val="24"/>
                <w:szCs w:val="24"/>
                <w:lang w:val="id-ID" w:eastAsia="id-ID"/>
              </w:rPr>
              <w:t xml:space="preserve"> </w:t>
            </w:r>
            <w:r w:rsidRPr="00C14EE3">
              <w:rPr>
                <w:rStyle w:val="FontStyle29"/>
                <w:sz w:val="24"/>
                <w:szCs w:val="24"/>
                <w:lang w:val="id-ID" w:eastAsia="id-ID"/>
              </w:rPr>
              <w:t xml:space="preserve">dan pemahaman </w:t>
            </w:r>
            <w:r w:rsidR="008C4EFF" w:rsidRPr="00C14EE3">
              <w:rPr>
                <w:rFonts w:cs="Bookman Old Style"/>
                <w:lang w:val="id-ID" w:eastAsia="id-ID"/>
              </w:rPr>
              <w:t xml:space="preserve">Pengurus dan Dewan Pengawas </w:t>
            </w:r>
            <w:r w:rsidRPr="00C14EE3">
              <w:rPr>
                <w:rStyle w:val="FontStyle29"/>
                <w:sz w:val="24"/>
                <w:szCs w:val="24"/>
                <w:lang w:val="id-ID" w:eastAsia="id-ID"/>
              </w:rPr>
              <w:t xml:space="preserve">sangat lemah mengenai </w:t>
            </w:r>
            <w:r w:rsidR="008C4EFF" w:rsidRPr="00C14EE3">
              <w:rPr>
                <w:rStyle w:val="FontStyle29"/>
                <w:sz w:val="24"/>
                <w:szCs w:val="24"/>
                <w:lang w:val="id-ID" w:eastAsia="id-ID"/>
              </w:rPr>
              <w:t xml:space="preserve">manajemen risiko </w:t>
            </w:r>
            <w:r w:rsidRPr="00C14EE3">
              <w:rPr>
                <w:rStyle w:val="FontStyle29"/>
                <w:sz w:val="24"/>
                <w:szCs w:val="24"/>
                <w:lang w:val="id-ID" w:eastAsia="id-ID"/>
              </w:rPr>
              <w:t>untuk risiko kepatuhan;</w:t>
            </w:r>
          </w:p>
          <w:p w14:paraId="22EAF979" w14:textId="77777777" w:rsidR="00D66E97" w:rsidRPr="00C14EE3" w:rsidRDefault="007C1AC1" w:rsidP="00D14235">
            <w:pPr>
              <w:pStyle w:val="Style13"/>
              <w:widowControl/>
              <w:numPr>
                <w:ilvl w:val="0"/>
                <w:numId w:val="78"/>
              </w:numPr>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perumusan tingkat risiko yang akan diambil </w:t>
            </w:r>
            <w:r w:rsidRPr="00C14EE3">
              <w:rPr>
                <w:rStyle w:val="FontStyle28"/>
                <w:i w:val="0"/>
                <w:sz w:val="24"/>
                <w:szCs w:val="24"/>
                <w:lang w:val="sv-SE"/>
              </w:rPr>
              <w:t>(</w:t>
            </w:r>
            <w:r w:rsidRPr="00C14EE3">
              <w:rPr>
                <w:rStyle w:val="FontStyle28"/>
                <w:sz w:val="24"/>
                <w:szCs w:val="24"/>
                <w:lang w:val="sv-SE"/>
              </w:rPr>
              <w:t>risk appetite</w:t>
            </w:r>
            <w:r w:rsidRPr="00C14EE3">
              <w:rPr>
                <w:rStyle w:val="FontStyle28"/>
                <w:i w:val="0"/>
                <w:sz w:val="24"/>
                <w:szCs w:val="24"/>
                <w:lang w:val="sv-SE"/>
              </w:rPr>
              <w:t>)</w:t>
            </w:r>
            <w:r w:rsidRPr="00C14EE3">
              <w:rPr>
                <w:rStyle w:val="FontStyle28"/>
                <w:sz w:val="24"/>
                <w:szCs w:val="24"/>
                <w:lang w:val="sv-SE"/>
              </w:rPr>
              <w:t xml:space="preserve"> </w:t>
            </w:r>
            <w:r w:rsidRPr="00C14EE3">
              <w:rPr>
                <w:rStyle w:val="FontStyle29"/>
                <w:sz w:val="24"/>
                <w:szCs w:val="24"/>
                <w:lang w:val="id-ID"/>
              </w:rPr>
              <w:lastRenderedPageBreak/>
              <w:t xml:space="preserve">dan toleransi risiko </w:t>
            </w:r>
            <w:r w:rsidRPr="00C14EE3">
              <w:rPr>
                <w:rStyle w:val="FontStyle28"/>
                <w:i w:val="0"/>
                <w:sz w:val="24"/>
                <w:szCs w:val="24"/>
                <w:lang w:val="sv-SE"/>
              </w:rPr>
              <w:t>(</w:t>
            </w:r>
            <w:r w:rsidRPr="00C14EE3">
              <w:rPr>
                <w:rStyle w:val="FontStyle28"/>
                <w:sz w:val="24"/>
                <w:szCs w:val="24"/>
                <w:lang w:val="sv-SE"/>
              </w:rPr>
              <w:t>risk</w:t>
            </w:r>
            <w:r w:rsidRPr="00C14EE3">
              <w:rPr>
                <w:rStyle w:val="FontStyle28"/>
                <w:sz w:val="24"/>
                <w:szCs w:val="24"/>
                <w:lang w:val="id-ID" w:eastAsia="id-ID"/>
              </w:rPr>
              <w:t xml:space="preserve"> tolerance</w:t>
            </w:r>
            <w:r w:rsidRPr="00C14EE3">
              <w:rPr>
                <w:rStyle w:val="FontStyle28"/>
                <w:i w:val="0"/>
                <w:sz w:val="24"/>
                <w:szCs w:val="24"/>
                <w:lang w:val="id-ID" w:eastAsia="id-ID"/>
              </w:rPr>
              <w:t>)</w:t>
            </w:r>
            <w:r w:rsidRPr="00C14EE3">
              <w:rPr>
                <w:rStyle w:val="FontStyle28"/>
                <w:sz w:val="24"/>
                <w:szCs w:val="24"/>
                <w:lang w:val="id-ID" w:eastAsia="id-ID"/>
              </w:rPr>
              <w:t xml:space="preserve"> </w:t>
            </w:r>
            <w:r w:rsidRPr="00C14EE3">
              <w:rPr>
                <w:rStyle w:val="FontStyle29"/>
                <w:sz w:val="24"/>
                <w:szCs w:val="24"/>
                <w:lang w:val="id-ID" w:eastAsia="id-ID"/>
              </w:rPr>
              <w:t>tidak memadai dan tidak terdapat kaitan dengan dengan sasaran strategis dan strategi bisnis secara keseluruhan;</w:t>
            </w:r>
          </w:p>
          <w:p w14:paraId="2B714B55" w14:textId="77777777" w:rsidR="00D66E97" w:rsidRPr="00C14EE3" w:rsidRDefault="007C1AC1" w:rsidP="00D14235">
            <w:pPr>
              <w:pStyle w:val="Style13"/>
              <w:widowControl/>
              <w:numPr>
                <w:ilvl w:val="0"/>
                <w:numId w:val="78"/>
              </w:numPr>
              <w:spacing w:before="60" w:after="60" w:line="276" w:lineRule="auto"/>
              <w:ind w:left="360"/>
              <w:rPr>
                <w:rStyle w:val="FontStyle29"/>
                <w:sz w:val="24"/>
                <w:szCs w:val="24"/>
                <w:lang w:val="id-ID" w:eastAsia="id-ID"/>
              </w:rPr>
            </w:pPr>
            <w:r w:rsidRPr="00C14EE3">
              <w:rPr>
                <w:rStyle w:val="FontStyle29"/>
                <w:sz w:val="24"/>
                <w:szCs w:val="24"/>
                <w:lang w:val="id-ID" w:eastAsia="id-ID"/>
              </w:rPr>
              <w:t>budaya manajemen risiko untuk risiko kepatuhan tidak kuat;</w:t>
            </w:r>
          </w:p>
          <w:p w14:paraId="3463D472" w14:textId="77777777" w:rsidR="001C0EF1" w:rsidRPr="00C14EE3" w:rsidRDefault="001C0EF1" w:rsidP="00D14235">
            <w:pPr>
              <w:pStyle w:val="Style13"/>
              <w:widowControl/>
              <w:numPr>
                <w:ilvl w:val="0"/>
                <w:numId w:val="78"/>
              </w:numPr>
              <w:spacing w:before="60" w:after="60" w:line="276" w:lineRule="auto"/>
              <w:ind w:left="360"/>
              <w:rPr>
                <w:rStyle w:val="FontStyle29"/>
                <w:sz w:val="24"/>
                <w:szCs w:val="24"/>
                <w:lang w:val="id-ID" w:eastAsia="id-ID"/>
              </w:rPr>
            </w:pPr>
            <w:r w:rsidRPr="00C14EE3">
              <w:rPr>
                <w:rStyle w:val="FontStyle29"/>
                <w:sz w:val="24"/>
                <w:szCs w:val="24"/>
                <w:lang w:val="id-ID" w:eastAsia="id-ID"/>
              </w:rPr>
              <w:t>pelaksanaan tugas Pengurus dan Dewan Pengawas secara keseluruhan tidak memadai, terdapat kelemahan signifikan pada berbagai aspek penilaian yang memerlukan perbaikan segera;</w:t>
            </w:r>
          </w:p>
          <w:p w14:paraId="74D9E7B6" w14:textId="77777777" w:rsidR="00D66E97" w:rsidRPr="00C14EE3" w:rsidRDefault="007C1AC1" w:rsidP="00D14235">
            <w:pPr>
              <w:pStyle w:val="Style13"/>
              <w:widowControl/>
              <w:numPr>
                <w:ilvl w:val="0"/>
                <w:numId w:val="78"/>
              </w:numPr>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kelemahan signifikan pada fungsi manajemen risiko </w:t>
            </w:r>
            <w:r w:rsidR="00D66E97" w:rsidRPr="00C14EE3">
              <w:rPr>
                <w:rStyle w:val="FontStyle29"/>
                <w:sz w:val="24"/>
                <w:szCs w:val="24"/>
                <w:lang w:val="id-ID" w:eastAsia="id-ID"/>
              </w:rPr>
              <w:t xml:space="preserve">untuk </w:t>
            </w:r>
            <w:r w:rsidRPr="00C14EE3">
              <w:rPr>
                <w:rStyle w:val="FontStyle29"/>
                <w:sz w:val="24"/>
                <w:szCs w:val="24"/>
                <w:lang w:val="id-ID" w:eastAsia="id-ID"/>
              </w:rPr>
              <w:t>risiko kepatuhan yang memerlukan perbaikan fundamental;</w:t>
            </w:r>
          </w:p>
          <w:p w14:paraId="669B2A33" w14:textId="77777777" w:rsidR="00D66E97" w:rsidRPr="00C14EE3" w:rsidRDefault="007C1AC1" w:rsidP="00D14235">
            <w:pPr>
              <w:pStyle w:val="Style13"/>
              <w:widowControl/>
              <w:numPr>
                <w:ilvl w:val="0"/>
                <w:numId w:val="78"/>
              </w:numPr>
              <w:spacing w:before="60" w:after="60" w:line="276" w:lineRule="auto"/>
              <w:ind w:left="360"/>
              <w:rPr>
                <w:rStyle w:val="FontStyle29"/>
                <w:sz w:val="24"/>
                <w:szCs w:val="24"/>
                <w:lang w:val="id-ID" w:eastAsia="id-ID"/>
              </w:rPr>
            </w:pPr>
            <w:r w:rsidRPr="00C14EE3">
              <w:rPr>
                <w:rStyle w:val="FontStyle29"/>
                <w:sz w:val="24"/>
                <w:szCs w:val="24"/>
                <w:lang w:val="id-ID" w:eastAsia="id-ID"/>
              </w:rPr>
              <w:t>delegasi kewenangan sangat lemah;</w:t>
            </w:r>
          </w:p>
          <w:p w14:paraId="69AED4BF" w14:textId="77777777" w:rsidR="00D66E97" w:rsidRPr="00C14EE3" w:rsidRDefault="007C1AC1" w:rsidP="00D14235">
            <w:pPr>
              <w:pStyle w:val="Style13"/>
              <w:widowControl/>
              <w:numPr>
                <w:ilvl w:val="0"/>
                <w:numId w:val="78"/>
              </w:numPr>
              <w:spacing w:before="60" w:after="60" w:line="276" w:lineRule="auto"/>
              <w:ind w:left="360"/>
              <w:rPr>
                <w:rStyle w:val="FontStyle28"/>
                <w:i w:val="0"/>
                <w:iCs w:val="0"/>
                <w:sz w:val="24"/>
                <w:szCs w:val="24"/>
                <w:lang w:val="id-ID" w:eastAsia="id-ID"/>
              </w:rPr>
            </w:pPr>
            <w:r w:rsidRPr="00C14EE3">
              <w:rPr>
                <w:rStyle w:val="FontStyle29"/>
                <w:sz w:val="24"/>
                <w:szCs w:val="24"/>
                <w:lang w:val="id-ID" w:eastAsia="id-ID"/>
              </w:rPr>
              <w:t xml:space="preserve">strategi risiko kepatuhan tidak sejalan dengan tingkat risiko yang akan diambil </w:t>
            </w:r>
            <w:r w:rsidRPr="00C14EE3">
              <w:rPr>
                <w:rStyle w:val="FontStyle28"/>
                <w:i w:val="0"/>
                <w:sz w:val="24"/>
                <w:szCs w:val="24"/>
                <w:lang w:val="id-ID" w:eastAsia="id-ID"/>
              </w:rPr>
              <w:t>(</w:t>
            </w:r>
            <w:r w:rsidRPr="00C14EE3">
              <w:rPr>
                <w:rStyle w:val="FontStyle28"/>
                <w:sz w:val="24"/>
                <w:szCs w:val="24"/>
                <w:lang w:val="id-ID" w:eastAsia="id-ID"/>
              </w:rPr>
              <w:t>risk appetite</w:t>
            </w:r>
            <w:r w:rsidRPr="00C14EE3">
              <w:rPr>
                <w:rStyle w:val="FontStyle28"/>
                <w:i w:val="0"/>
                <w:sz w:val="24"/>
                <w:szCs w:val="24"/>
                <w:lang w:val="id-ID" w:eastAsia="id-ID"/>
              </w:rPr>
              <w:t>)</w:t>
            </w:r>
            <w:r w:rsidRPr="00C14EE3">
              <w:rPr>
                <w:rStyle w:val="FontStyle28"/>
                <w:sz w:val="24"/>
                <w:szCs w:val="24"/>
                <w:lang w:val="id-ID" w:eastAsia="id-ID"/>
              </w:rPr>
              <w:t xml:space="preserve"> </w:t>
            </w:r>
            <w:r w:rsidRPr="00C14EE3">
              <w:rPr>
                <w:rStyle w:val="FontStyle29"/>
                <w:sz w:val="24"/>
                <w:szCs w:val="24"/>
                <w:lang w:val="id-ID" w:eastAsia="id-ID"/>
              </w:rPr>
              <w:t xml:space="preserve">dan toleransi risiko </w:t>
            </w:r>
            <w:r w:rsidRPr="00C14EE3">
              <w:rPr>
                <w:rStyle w:val="FontStyle28"/>
                <w:i w:val="0"/>
                <w:sz w:val="24"/>
                <w:szCs w:val="24"/>
                <w:lang w:val="id-ID" w:eastAsia="id-ID"/>
              </w:rPr>
              <w:t>(</w:t>
            </w:r>
            <w:r w:rsidRPr="00C14EE3">
              <w:rPr>
                <w:rStyle w:val="FontStyle28"/>
                <w:sz w:val="24"/>
                <w:szCs w:val="24"/>
                <w:lang w:val="id-ID" w:eastAsia="id-ID"/>
              </w:rPr>
              <w:t>risk tolerance</w:t>
            </w:r>
            <w:r w:rsidRPr="00C14EE3">
              <w:rPr>
                <w:rStyle w:val="FontStyle28"/>
                <w:i w:val="0"/>
                <w:sz w:val="24"/>
                <w:szCs w:val="24"/>
                <w:lang w:val="id-ID" w:eastAsia="id-ID"/>
              </w:rPr>
              <w:t>)</w:t>
            </w:r>
            <w:r w:rsidRPr="00C14EE3">
              <w:rPr>
                <w:rStyle w:val="FontStyle28"/>
                <w:sz w:val="24"/>
                <w:szCs w:val="24"/>
                <w:lang w:val="id-ID" w:eastAsia="id-ID"/>
              </w:rPr>
              <w:t>;</w:t>
            </w:r>
          </w:p>
          <w:p w14:paraId="732484A4" w14:textId="77777777" w:rsidR="00D66E97" w:rsidRPr="00C14EE3" w:rsidRDefault="007C1AC1" w:rsidP="00D14235">
            <w:pPr>
              <w:pStyle w:val="Style13"/>
              <w:widowControl/>
              <w:numPr>
                <w:ilvl w:val="0"/>
                <w:numId w:val="78"/>
              </w:numPr>
              <w:spacing w:before="60" w:after="60" w:line="276" w:lineRule="auto"/>
              <w:ind w:left="360"/>
              <w:rPr>
                <w:rStyle w:val="FontStyle29"/>
                <w:sz w:val="24"/>
                <w:szCs w:val="24"/>
                <w:lang w:val="id-ID" w:eastAsia="id-ID"/>
              </w:rPr>
            </w:pPr>
            <w:r w:rsidRPr="00C14EE3">
              <w:rPr>
                <w:rStyle w:val="FontStyle29"/>
                <w:sz w:val="24"/>
                <w:szCs w:val="24"/>
                <w:lang w:val="id-ID" w:eastAsia="id-ID"/>
              </w:rPr>
              <w:t>proses manajemen risiko untuk risiko kepatuhan tidak memadai dalam mengidentifikasi, mengukur, memantau, dan mengendalikan risiko kepatuhan;</w:t>
            </w:r>
          </w:p>
          <w:p w14:paraId="5B017EF0" w14:textId="77777777" w:rsidR="007C1AC1" w:rsidRPr="00C14EE3" w:rsidRDefault="007C1AC1" w:rsidP="00D14235">
            <w:pPr>
              <w:pStyle w:val="Style13"/>
              <w:widowControl/>
              <w:numPr>
                <w:ilvl w:val="0"/>
                <w:numId w:val="78"/>
              </w:numPr>
              <w:spacing w:before="60" w:after="60" w:line="276" w:lineRule="auto"/>
              <w:ind w:left="360"/>
              <w:rPr>
                <w:rStyle w:val="FontStyle29"/>
                <w:sz w:val="24"/>
                <w:szCs w:val="24"/>
                <w:lang w:val="id-ID" w:eastAsia="id-ID"/>
              </w:rPr>
            </w:pPr>
            <w:r w:rsidRPr="00C14EE3">
              <w:rPr>
                <w:rStyle w:val="FontStyle29"/>
                <w:sz w:val="24"/>
                <w:szCs w:val="24"/>
                <w:lang w:val="id-ID" w:eastAsia="id-ID"/>
              </w:rPr>
              <w:t>kelemahan fundamental pada sistem informasi</w:t>
            </w:r>
            <w:r w:rsidRPr="00C14EE3">
              <w:rPr>
                <w:rStyle w:val="FontStyle29"/>
                <w:sz w:val="24"/>
                <w:szCs w:val="24"/>
                <w:lang w:val="id-ID" w:eastAsia="id-ID"/>
              </w:rPr>
              <w:br/>
              <w:t>manajemen risiko kepatuhan;</w:t>
            </w:r>
          </w:p>
          <w:p w14:paraId="636FA4A9" w14:textId="77777777" w:rsidR="00151B83" w:rsidRPr="00C14EE3" w:rsidRDefault="00151B83" w:rsidP="00D14235">
            <w:pPr>
              <w:pStyle w:val="Style13"/>
              <w:widowControl/>
              <w:numPr>
                <w:ilvl w:val="0"/>
                <w:numId w:val="78"/>
              </w:numPr>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pelaporan risiko kepatuhan kepada </w:t>
            </w:r>
            <w:r w:rsidR="008C4EFF" w:rsidRPr="00C14EE3">
              <w:rPr>
                <w:rFonts w:cs="Bookman Old Style"/>
                <w:lang w:val="id-ID" w:eastAsia="id-ID"/>
              </w:rPr>
              <w:t>Pengurus dan Dewan Pengawas</w:t>
            </w:r>
            <w:r w:rsidRPr="00C14EE3">
              <w:rPr>
                <w:rStyle w:val="FontStyle29"/>
                <w:sz w:val="24"/>
                <w:szCs w:val="24"/>
                <w:lang w:val="id-ID" w:eastAsia="id-ID"/>
              </w:rPr>
              <w:t xml:space="preserve"> sangat tidak memadai;</w:t>
            </w:r>
          </w:p>
          <w:p w14:paraId="4D0CE1AD" w14:textId="77777777" w:rsidR="00D66E97" w:rsidRPr="00C14EE3" w:rsidRDefault="007C1AC1" w:rsidP="00D14235">
            <w:pPr>
              <w:pStyle w:val="Style13"/>
              <w:widowControl/>
              <w:numPr>
                <w:ilvl w:val="0"/>
                <w:numId w:val="78"/>
              </w:numPr>
              <w:spacing w:before="60" w:after="60" w:line="276" w:lineRule="auto"/>
              <w:ind w:left="360"/>
              <w:rPr>
                <w:rStyle w:val="FontStyle29"/>
                <w:sz w:val="24"/>
                <w:szCs w:val="24"/>
                <w:lang w:val="id-ID" w:eastAsia="id-ID"/>
              </w:rPr>
            </w:pPr>
            <w:r w:rsidRPr="00C14EE3">
              <w:rPr>
                <w:rStyle w:val="FontStyle29"/>
                <w:sz w:val="24"/>
                <w:szCs w:val="24"/>
                <w:lang w:val="id-ID" w:eastAsia="id-ID"/>
              </w:rPr>
              <w:t>sumber daya manusia tidak memadai dari sisi</w:t>
            </w:r>
            <w:r w:rsidRPr="00C14EE3">
              <w:rPr>
                <w:rStyle w:val="FontStyle29"/>
                <w:sz w:val="24"/>
                <w:szCs w:val="24"/>
                <w:lang w:val="id-ID" w:eastAsia="id-ID"/>
              </w:rPr>
              <w:br/>
              <w:t>kuantitas maupun kompetensi pada fungsi</w:t>
            </w:r>
            <w:r w:rsidRPr="00C14EE3">
              <w:rPr>
                <w:rStyle w:val="FontStyle29"/>
                <w:sz w:val="24"/>
                <w:szCs w:val="24"/>
                <w:lang w:val="id-ID" w:eastAsia="id-ID"/>
              </w:rPr>
              <w:br/>
              <w:t>manajemen risiko untuk risiko kepatuhan;</w:t>
            </w:r>
          </w:p>
          <w:p w14:paraId="023A947A" w14:textId="77777777" w:rsidR="00D66E97" w:rsidRPr="00C14EE3" w:rsidRDefault="007C1AC1" w:rsidP="00D14235">
            <w:pPr>
              <w:pStyle w:val="Style13"/>
              <w:widowControl/>
              <w:numPr>
                <w:ilvl w:val="0"/>
                <w:numId w:val="78"/>
              </w:numPr>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sistem pengendalian </w:t>
            </w:r>
            <w:r w:rsidR="00246E82" w:rsidRPr="00C14EE3">
              <w:rPr>
                <w:rStyle w:val="FontStyle29"/>
                <w:sz w:val="24"/>
                <w:szCs w:val="24"/>
                <w:lang w:val="id-ID" w:eastAsia="id-ID"/>
              </w:rPr>
              <w:t xml:space="preserve">internal </w:t>
            </w:r>
            <w:r w:rsidRPr="00C14EE3">
              <w:rPr>
                <w:rStyle w:val="FontStyle29"/>
                <w:sz w:val="24"/>
                <w:szCs w:val="24"/>
                <w:lang w:val="id-ID" w:eastAsia="id-ID"/>
              </w:rPr>
              <w:t>tidak efektif dalam mendukung pelaksanaan manajemen risiko untuk risiko kepatuhan;</w:t>
            </w:r>
          </w:p>
          <w:p w14:paraId="1C5EABA5" w14:textId="77777777" w:rsidR="00151B83" w:rsidRPr="00C14EE3" w:rsidRDefault="00151B83" w:rsidP="00D14235">
            <w:pPr>
              <w:pStyle w:val="Style13"/>
              <w:widowControl/>
              <w:numPr>
                <w:ilvl w:val="0"/>
                <w:numId w:val="78"/>
              </w:numPr>
              <w:spacing w:before="60" w:after="60" w:line="276" w:lineRule="auto"/>
              <w:ind w:left="360"/>
              <w:rPr>
                <w:rStyle w:val="FontStyle29"/>
                <w:sz w:val="24"/>
                <w:szCs w:val="24"/>
                <w:lang w:val="id-ID" w:eastAsia="id-ID"/>
              </w:rPr>
            </w:pPr>
            <w:r w:rsidRPr="00C14EE3">
              <w:rPr>
                <w:rStyle w:val="FontStyle29"/>
                <w:sz w:val="24"/>
                <w:szCs w:val="24"/>
                <w:lang w:val="id-ID" w:eastAsia="id-ID"/>
              </w:rPr>
              <w:t>pelaksanaan kaji ulang independen</w:t>
            </w:r>
            <w:r w:rsidR="008C4EFF" w:rsidRPr="00C14EE3">
              <w:rPr>
                <w:rStyle w:val="FontStyle29"/>
                <w:sz w:val="24"/>
                <w:szCs w:val="24"/>
                <w:lang w:val="id-ID" w:eastAsia="id-ID"/>
              </w:rPr>
              <w:t xml:space="preserve"> </w:t>
            </w:r>
            <w:r w:rsidR="008C4EFF" w:rsidRPr="00C14EE3">
              <w:rPr>
                <w:rFonts w:cs="Bookman Old Style"/>
                <w:lang w:val="id-ID" w:eastAsia="id-ID"/>
              </w:rPr>
              <w:t>(</w:t>
            </w:r>
            <w:r w:rsidR="008C4EFF" w:rsidRPr="00C14EE3">
              <w:rPr>
                <w:rFonts w:cs="Bookman Old Style"/>
                <w:i/>
                <w:lang w:val="id-ID" w:eastAsia="id-ID"/>
              </w:rPr>
              <w:t>independent review</w:t>
            </w:r>
            <w:r w:rsidR="008C4EFF" w:rsidRPr="00C14EE3">
              <w:rPr>
                <w:rFonts w:cs="Bookman Old Style"/>
                <w:lang w:val="id-ID" w:eastAsia="id-ID"/>
              </w:rPr>
              <w:t>)</w:t>
            </w:r>
            <w:r w:rsidR="008C4EFF" w:rsidRPr="00C14EE3">
              <w:rPr>
                <w:rStyle w:val="FontStyle29"/>
                <w:sz w:val="24"/>
                <w:szCs w:val="24"/>
                <w:lang w:val="id-ID"/>
              </w:rPr>
              <w:t xml:space="preserve"> </w:t>
            </w:r>
            <w:r w:rsidRPr="00C14EE3">
              <w:rPr>
                <w:rStyle w:val="FontStyle29"/>
                <w:sz w:val="24"/>
                <w:szCs w:val="24"/>
                <w:lang w:val="id-ID" w:eastAsia="id-ID"/>
              </w:rPr>
              <w:t xml:space="preserve"> oleh satuan kerja audit internal dan fungsi yang melakukan kaji ulang independen</w:t>
            </w:r>
            <w:r w:rsidR="008C4EFF" w:rsidRPr="00C14EE3">
              <w:rPr>
                <w:rStyle w:val="FontStyle29"/>
                <w:sz w:val="24"/>
                <w:szCs w:val="24"/>
                <w:lang w:val="id-ID" w:eastAsia="id-ID"/>
              </w:rPr>
              <w:t xml:space="preserve"> </w:t>
            </w:r>
            <w:r w:rsidR="008C4EFF" w:rsidRPr="00C14EE3">
              <w:rPr>
                <w:rFonts w:cs="Bookman Old Style"/>
                <w:lang w:val="id-ID" w:eastAsia="id-ID"/>
              </w:rPr>
              <w:t>(</w:t>
            </w:r>
            <w:r w:rsidR="008C4EFF" w:rsidRPr="00C14EE3">
              <w:rPr>
                <w:rFonts w:cs="Bookman Old Style"/>
                <w:i/>
                <w:lang w:val="id-ID" w:eastAsia="id-ID"/>
              </w:rPr>
              <w:t>independent review</w:t>
            </w:r>
            <w:r w:rsidR="008C4EFF" w:rsidRPr="00C14EE3">
              <w:rPr>
                <w:rFonts w:cs="Bookman Old Style"/>
                <w:lang w:val="id-ID" w:eastAsia="id-ID"/>
              </w:rPr>
              <w:t>)</w:t>
            </w:r>
            <w:r w:rsidR="008C4EFF" w:rsidRPr="00C14EE3">
              <w:rPr>
                <w:rStyle w:val="FontStyle29"/>
                <w:sz w:val="24"/>
                <w:szCs w:val="24"/>
                <w:lang w:val="id-ID"/>
              </w:rPr>
              <w:t xml:space="preserve"> </w:t>
            </w:r>
            <w:r w:rsidRPr="00C14EE3">
              <w:rPr>
                <w:rStyle w:val="FontStyle29"/>
                <w:sz w:val="24"/>
                <w:szCs w:val="24"/>
                <w:lang w:val="id-ID" w:eastAsia="id-ID"/>
              </w:rPr>
              <w:t xml:space="preserve">kurang memadai, terdapat kelemahan pada metodologi, frekuensi, dan/atau pelaporan kepada </w:t>
            </w:r>
            <w:r w:rsidR="008C4EFF" w:rsidRPr="00C14EE3">
              <w:rPr>
                <w:rFonts w:cs="Bookman Old Style"/>
                <w:lang w:val="id-ID" w:eastAsia="id-ID"/>
              </w:rPr>
              <w:t>Pengurus dan Dewan Pengawas</w:t>
            </w:r>
            <w:r w:rsidRPr="00C14EE3">
              <w:rPr>
                <w:rStyle w:val="FontStyle29"/>
                <w:sz w:val="24"/>
                <w:szCs w:val="24"/>
                <w:lang w:val="id-ID" w:eastAsia="id-ID"/>
              </w:rPr>
              <w:t xml:space="preserve"> yang memerlukan perbaikan fundamental;</w:t>
            </w:r>
          </w:p>
          <w:p w14:paraId="76EB8992" w14:textId="77777777" w:rsidR="00D66E97" w:rsidRPr="00C14EE3" w:rsidRDefault="007C1AC1" w:rsidP="00D14235">
            <w:pPr>
              <w:pStyle w:val="Style13"/>
              <w:widowControl/>
              <w:numPr>
                <w:ilvl w:val="0"/>
                <w:numId w:val="78"/>
              </w:numPr>
              <w:spacing w:before="60" w:after="60" w:line="276" w:lineRule="auto"/>
              <w:ind w:left="360"/>
              <w:rPr>
                <w:rStyle w:val="FontStyle29"/>
                <w:sz w:val="24"/>
                <w:szCs w:val="24"/>
                <w:lang w:val="id-ID" w:eastAsia="id-ID"/>
              </w:rPr>
            </w:pPr>
            <w:r w:rsidRPr="00C14EE3">
              <w:rPr>
                <w:rStyle w:val="FontStyle29"/>
                <w:sz w:val="24"/>
                <w:szCs w:val="24"/>
                <w:lang w:val="id-ID" w:eastAsia="id-ID"/>
              </w:rPr>
              <w:t>terdapat kelemahan yang sangat signifikan berdasarkan hasil kaji ulang independen</w:t>
            </w:r>
            <w:r w:rsidR="008C4EFF" w:rsidRPr="00C14EE3">
              <w:rPr>
                <w:rStyle w:val="FontStyle29"/>
                <w:sz w:val="24"/>
                <w:szCs w:val="24"/>
                <w:lang w:val="id-ID" w:eastAsia="id-ID"/>
              </w:rPr>
              <w:t xml:space="preserve"> </w:t>
            </w:r>
            <w:r w:rsidR="008C4EFF" w:rsidRPr="00C14EE3">
              <w:rPr>
                <w:rFonts w:cs="Bookman Old Style"/>
                <w:lang w:val="id-ID" w:eastAsia="id-ID"/>
              </w:rPr>
              <w:t>(</w:t>
            </w:r>
            <w:r w:rsidR="008C4EFF" w:rsidRPr="00C14EE3">
              <w:rPr>
                <w:rFonts w:cs="Bookman Old Style"/>
                <w:i/>
                <w:lang w:val="id-ID" w:eastAsia="id-ID"/>
              </w:rPr>
              <w:t>independent review</w:t>
            </w:r>
            <w:r w:rsidR="008C4EFF" w:rsidRPr="00C14EE3">
              <w:rPr>
                <w:rFonts w:cs="Bookman Old Style"/>
                <w:lang w:val="id-ID" w:eastAsia="id-ID"/>
              </w:rPr>
              <w:t>)</w:t>
            </w:r>
            <w:r w:rsidR="008C4EFF" w:rsidRPr="00C14EE3">
              <w:rPr>
                <w:rStyle w:val="FontStyle29"/>
                <w:sz w:val="24"/>
                <w:szCs w:val="24"/>
                <w:lang w:val="sv-SE"/>
              </w:rPr>
              <w:t xml:space="preserve"> </w:t>
            </w:r>
            <w:r w:rsidRPr="00C14EE3">
              <w:rPr>
                <w:rStyle w:val="FontStyle29"/>
                <w:sz w:val="24"/>
                <w:szCs w:val="24"/>
                <w:lang w:val="id-ID" w:eastAsia="id-ID"/>
              </w:rPr>
              <w:t>yang tindakan perbaikannya di luar kemampuan manajemen; dan</w:t>
            </w:r>
          </w:p>
          <w:p w14:paraId="45099276" w14:textId="77777777" w:rsidR="00D66E97" w:rsidRPr="00C14EE3" w:rsidRDefault="007C1AC1" w:rsidP="00D14235">
            <w:pPr>
              <w:pStyle w:val="Style13"/>
              <w:widowControl/>
              <w:numPr>
                <w:ilvl w:val="0"/>
                <w:numId w:val="78"/>
              </w:numPr>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tindak lanjut </w:t>
            </w:r>
            <w:r w:rsidR="00D66E97" w:rsidRPr="00C14EE3">
              <w:rPr>
                <w:rStyle w:val="FontStyle29"/>
                <w:sz w:val="24"/>
                <w:szCs w:val="24"/>
                <w:lang w:val="id-ID" w:eastAsia="id-ID"/>
              </w:rPr>
              <w:t>atas kaji ulang independen</w:t>
            </w:r>
            <w:r w:rsidR="008C4EFF" w:rsidRPr="00C14EE3">
              <w:rPr>
                <w:rStyle w:val="FontStyle29"/>
                <w:sz w:val="24"/>
                <w:szCs w:val="24"/>
                <w:lang w:val="id-ID" w:eastAsia="id-ID"/>
              </w:rPr>
              <w:t xml:space="preserve"> </w:t>
            </w:r>
            <w:r w:rsidR="008C4EFF" w:rsidRPr="00C14EE3">
              <w:rPr>
                <w:rFonts w:cs="Bookman Old Style"/>
                <w:lang w:val="id-ID" w:eastAsia="id-ID"/>
              </w:rPr>
              <w:t>(</w:t>
            </w:r>
            <w:r w:rsidR="008C4EFF" w:rsidRPr="00C14EE3">
              <w:rPr>
                <w:rFonts w:cs="Bookman Old Style"/>
                <w:i/>
                <w:lang w:val="id-ID" w:eastAsia="id-ID"/>
              </w:rPr>
              <w:t>independent review</w:t>
            </w:r>
            <w:r w:rsidR="008C4EFF" w:rsidRPr="00C14EE3">
              <w:rPr>
                <w:rFonts w:cs="Bookman Old Style"/>
                <w:lang w:val="id-ID" w:eastAsia="id-ID"/>
              </w:rPr>
              <w:t>)</w:t>
            </w:r>
            <w:r w:rsidR="008C4EFF" w:rsidRPr="00C14EE3">
              <w:rPr>
                <w:rStyle w:val="FontStyle29"/>
                <w:sz w:val="24"/>
                <w:szCs w:val="24"/>
                <w:lang w:val="sv-SE"/>
              </w:rPr>
              <w:t xml:space="preserve"> </w:t>
            </w:r>
            <w:r w:rsidR="00D66E97" w:rsidRPr="00C14EE3">
              <w:rPr>
                <w:rStyle w:val="FontStyle29"/>
                <w:sz w:val="24"/>
                <w:szCs w:val="24"/>
                <w:lang w:val="id-ID" w:eastAsia="id-ID"/>
              </w:rPr>
              <w:t>tidak memadai atau tidak ada.</w:t>
            </w:r>
          </w:p>
        </w:tc>
      </w:tr>
    </w:tbl>
    <w:p w14:paraId="2FCB864A" w14:textId="77777777" w:rsidR="00AE4070" w:rsidRPr="00C14EE3" w:rsidRDefault="00AE4070" w:rsidP="00511283">
      <w:pPr>
        <w:spacing w:line="276" w:lineRule="auto"/>
        <w:rPr>
          <w:rFonts w:ascii="Bookman Old Style" w:hAnsi="Bookman Old Style"/>
          <w:sz w:val="24"/>
          <w:szCs w:val="24"/>
        </w:rPr>
      </w:pPr>
    </w:p>
    <w:p w14:paraId="2DEB9F2C" w14:textId="77777777" w:rsidR="00BC1C19" w:rsidRPr="00C14EE3" w:rsidRDefault="00BC1C19" w:rsidP="00F868B9">
      <w:pPr>
        <w:rPr>
          <w:rFonts w:ascii="Bookman Old Style" w:hAnsi="Bookman Old Style"/>
          <w:sz w:val="24"/>
          <w:szCs w:val="24"/>
        </w:rPr>
      </w:pPr>
    </w:p>
    <w:p w14:paraId="4346301A" w14:textId="77777777" w:rsidR="00BC1C19" w:rsidRPr="00C14EE3" w:rsidRDefault="00BC1C19">
      <w:pPr>
        <w:rPr>
          <w:rFonts w:ascii="Bookman Old Style" w:hAnsi="Bookman Old Style"/>
          <w:sz w:val="24"/>
          <w:szCs w:val="24"/>
        </w:rPr>
      </w:pPr>
      <w:r w:rsidRPr="00C14EE3">
        <w:rPr>
          <w:rFonts w:ascii="Bookman Old Style" w:hAnsi="Bookman Old Style"/>
          <w:sz w:val="24"/>
          <w:szCs w:val="24"/>
        </w:rPr>
        <w:br w:type="page"/>
      </w:r>
    </w:p>
    <w:p w14:paraId="76B03C78" w14:textId="77777777" w:rsidR="00EA5526" w:rsidRPr="00C14EE3" w:rsidRDefault="00EA5526" w:rsidP="00511283">
      <w:pPr>
        <w:spacing w:line="276" w:lineRule="auto"/>
        <w:rPr>
          <w:rFonts w:ascii="Bookman Old Style" w:hAnsi="Bookman Old Style"/>
          <w:sz w:val="24"/>
          <w:szCs w:val="24"/>
        </w:rPr>
        <w:sectPr w:rsidR="00EA5526" w:rsidRPr="00C14EE3" w:rsidSect="00675C96">
          <w:pgSz w:w="12242" w:h="19278" w:code="132"/>
          <w:pgMar w:top="1701" w:right="1418" w:bottom="1418" w:left="1418" w:header="709" w:footer="709" w:gutter="0"/>
          <w:cols w:space="708"/>
          <w:titlePg/>
          <w:docGrid w:linePitch="360"/>
        </w:sectPr>
      </w:pPr>
    </w:p>
    <w:p w14:paraId="620CBE6E" w14:textId="77777777" w:rsidR="00EA5526" w:rsidRPr="00C14EE3" w:rsidRDefault="00EA5526" w:rsidP="00511283">
      <w:pPr>
        <w:spacing w:line="276" w:lineRule="auto"/>
        <w:rPr>
          <w:rFonts w:ascii="Bookman Old Style" w:hAnsi="Bookman Old Style"/>
          <w:sz w:val="24"/>
          <w:szCs w:val="24"/>
        </w:rPr>
      </w:pPr>
    </w:p>
    <w:p w14:paraId="1DF25F19" w14:textId="77777777" w:rsidR="00F14023" w:rsidRPr="00C14EE3" w:rsidRDefault="00772C5F" w:rsidP="00772C5F">
      <w:pPr>
        <w:pStyle w:val="Style3"/>
        <w:widowControl/>
        <w:spacing w:before="60" w:after="60" w:line="276" w:lineRule="auto"/>
        <w:jc w:val="left"/>
        <w:rPr>
          <w:rStyle w:val="FontStyle33"/>
          <w:sz w:val="24"/>
          <w:szCs w:val="24"/>
          <w:lang w:val="id-ID" w:eastAsia="id-ID"/>
        </w:rPr>
      </w:pPr>
      <w:r w:rsidRPr="00C14EE3">
        <w:rPr>
          <w:lang w:val="sv-SE"/>
        </w:rPr>
        <w:t>Tabel II.</w:t>
      </w:r>
      <w:r w:rsidRPr="00C14EE3">
        <w:rPr>
          <w:lang w:val="id-ID"/>
        </w:rPr>
        <w:t>H</w:t>
      </w:r>
      <w:r w:rsidRPr="00C14EE3">
        <w:rPr>
          <w:lang w:val="sv-SE"/>
        </w:rPr>
        <w:t>.</w:t>
      </w:r>
      <w:r w:rsidRPr="00C14EE3">
        <w:rPr>
          <w:lang w:val="id-ID"/>
        </w:rPr>
        <w:t>1</w:t>
      </w:r>
      <w:r w:rsidRPr="00C14EE3">
        <w:rPr>
          <w:lang w:val="sv-SE"/>
        </w:rPr>
        <w:t xml:space="preserve">: </w:t>
      </w:r>
      <w:r w:rsidR="0030041E" w:rsidRPr="00C14EE3">
        <w:rPr>
          <w:rStyle w:val="FontStyle33"/>
          <w:sz w:val="24"/>
          <w:szCs w:val="24"/>
          <w:lang w:val="id-ID" w:eastAsia="id-ID"/>
        </w:rPr>
        <w:t>Parameter atau Indikator Penilaian Risiko</w:t>
      </w:r>
      <w:r w:rsidR="00B041EE" w:rsidRPr="00C14EE3">
        <w:rPr>
          <w:rStyle w:val="FontStyle33"/>
          <w:sz w:val="24"/>
          <w:szCs w:val="24"/>
          <w:lang w:val="id-ID" w:eastAsia="id-ID"/>
        </w:rPr>
        <w:t xml:space="preserve"> Inheren untuk</w:t>
      </w:r>
      <w:r w:rsidR="0030041E" w:rsidRPr="00C14EE3">
        <w:rPr>
          <w:rStyle w:val="FontStyle33"/>
          <w:sz w:val="24"/>
          <w:szCs w:val="24"/>
          <w:lang w:val="id-ID" w:eastAsia="id-ID"/>
        </w:rPr>
        <w:t xml:space="preserve"> Reputasi</w:t>
      </w:r>
    </w:p>
    <w:tbl>
      <w:tblPr>
        <w:tblW w:w="16441" w:type="dxa"/>
        <w:tblLayout w:type="fixed"/>
        <w:tblCellMar>
          <w:left w:w="40" w:type="dxa"/>
          <w:right w:w="40" w:type="dxa"/>
        </w:tblCellMar>
        <w:tblLook w:val="0000" w:firstRow="0" w:lastRow="0" w:firstColumn="0" w:lastColumn="0" w:noHBand="0" w:noVBand="0"/>
      </w:tblPr>
      <w:tblGrid>
        <w:gridCol w:w="2835"/>
        <w:gridCol w:w="5669"/>
        <w:gridCol w:w="7928"/>
        <w:gridCol w:w="9"/>
      </w:tblGrid>
      <w:tr w:rsidR="00C14EE3" w:rsidRPr="00C14EE3" w14:paraId="1AB5F79A" w14:textId="77777777" w:rsidTr="00C90B9F">
        <w:trPr>
          <w:gridAfter w:val="1"/>
          <w:wAfter w:w="9" w:type="dxa"/>
          <w:trHeight w:val="222"/>
          <w:tblHeader/>
        </w:trPr>
        <w:tc>
          <w:tcPr>
            <w:tcW w:w="8504" w:type="dxa"/>
            <w:gridSpan w:val="2"/>
            <w:tcBorders>
              <w:top w:val="single" w:sz="6" w:space="0" w:color="auto"/>
              <w:left w:val="single" w:sz="6" w:space="0" w:color="auto"/>
              <w:right w:val="single" w:sz="6" w:space="0" w:color="auto"/>
            </w:tcBorders>
            <w:shd w:val="clear" w:color="auto" w:fill="BFBFBF" w:themeFill="background1" w:themeFillShade="BF"/>
          </w:tcPr>
          <w:p w14:paraId="76371374" w14:textId="77777777" w:rsidR="00E55D4C" w:rsidRPr="00C14EE3" w:rsidRDefault="00E55D4C" w:rsidP="005D10AA">
            <w:pPr>
              <w:pStyle w:val="Style13"/>
              <w:widowControl/>
              <w:spacing w:before="60" w:after="60" w:line="278" w:lineRule="exact"/>
              <w:jc w:val="center"/>
              <w:rPr>
                <w:rStyle w:val="FontStyle33"/>
                <w:sz w:val="24"/>
                <w:szCs w:val="24"/>
                <w:lang w:val="id-ID" w:eastAsia="id-ID"/>
              </w:rPr>
            </w:pPr>
            <w:r w:rsidRPr="00C14EE3">
              <w:rPr>
                <w:rStyle w:val="FontStyle33"/>
                <w:sz w:val="24"/>
                <w:szCs w:val="24"/>
                <w:lang w:val="id-ID" w:eastAsia="id-ID"/>
              </w:rPr>
              <w:t>Parameter atau Indikator</w:t>
            </w:r>
          </w:p>
        </w:tc>
        <w:tc>
          <w:tcPr>
            <w:tcW w:w="792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9F22D05" w14:textId="77777777" w:rsidR="00E55D4C" w:rsidRPr="00C14EE3" w:rsidRDefault="00E55D4C" w:rsidP="005D10AA">
            <w:pPr>
              <w:pStyle w:val="Style18"/>
              <w:widowControl/>
              <w:spacing w:before="60" w:after="60" w:line="276" w:lineRule="auto"/>
              <w:rPr>
                <w:rStyle w:val="FontStyle33"/>
                <w:sz w:val="24"/>
                <w:szCs w:val="24"/>
                <w:lang w:val="id-ID" w:eastAsia="id-ID"/>
              </w:rPr>
            </w:pPr>
            <w:r w:rsidRPr="00C14EE3">
              <w:rPr>
                <w:rStyle w:val="FontStyle33"/>
                <w:sz w:val="24"/>
                <w:szCs w:val="24"/>
                <w:lang w:val="id-ID" w:eastAsia="id-ID"/>
              </w:rPr>
              <w:t>Keterangan</w:t>
            </w:r>
          </w:p>
        </w:tc>
      </w:tr>
      <w:tr w:rsidR="00C14EE3" w:rsidRPr="00C14EE3" w14:paraId="768E3A5C" w14:textId="77777777" w:rsidTr="00C90B9F">
        <w:trPr>
          <w:trHeight w:val="222"/>
        </w:trPr>
        <w:tc>
          <w:tcPr>
            <w:tcW w:w="2835" w:type="dxa"/>
            <w:tcBorders>
              <w:top w:val="single" w:sz="6" w:space="0" w:color="auto"/>
              <w:left w:val="single" w:sz="6" w:space="0" w:color="auto"/>
              <w:right w:val="single" w:sz="6" w:space="0" w:color="auto"/>
            </w:tcBorders>
          </w:tcPr>
          <w:p w14:paraId="51E8A02B" w14:textId="77777777" w:rsidR="005C71C1" w:rsidRPr="00C14EE3" w:rsidRDefault="005C71C1" w:rsidP="00FD4386">
            <w:pPr>
              <w:pStyle w:val="ListParagraph"/>
              <w:numPr>
                <w:ilvl w:val="0"/>
                <w:numId w:val="110"/>
              </w:numPr>
              <w:spacing w:before="60" w:after="60" w:line="276" w:lineRule="auto"/>
              <w:contextualSpacing w:val="0"/>
              <w:rPr>
                <w:rFonts w:ascii="Bookman Old Style" w:eastAsia="Times New Roman" w:hAnsi="Bookman Old Style"/>
                <w:sz w:val="24"/>
                <w:szCs w:val="24"/>
              </w:rPr>
            </w:pPr>
            <w:r w:rsidRPr="00C14EE3">
              <w:rPr>
                <w:rFonts w:ascii="Bookman Old Style" w:hAnsi="Bookman Old Style"/>
                <w:sz w:val="24"/>
                <w:szCs w:val="24"/>
              </w:rPr>
              <w:t xml:space="preserve">Pengaruh reputasi </w:t>
            </w:r>
            <w:r w:rsidR="001C0EF1" w:rsidRPr="00C14EE3">
              <w:rPr>
                <w:rFonts w:ascii="Bookman Old Style" w:hAnsi="Bookman Old Style"/>
                <w:sz w:val="24"/>
                <w:szCs w:val="24"/>
              </w:rPr>
              <w:t>dari Pendiri dan/atau perusahaan terkait</w:t>
            </w:r>
          </w:p>
        </w:tc>
        <w:tc>
          <w:tcPr>
            <w:tcW w:w="5669" w:type="dxa"/>
            <w:tcBorders>
              <w:top w:val="single" w:sz="6" w:space="0" w:color="auto"/>
              <w:left w:val="single" w:sz="6" w:space="0" w:color="auto"/>
              <w:bottom w:val="single" w:sz="6" w:space="0" w:color="auto"/>
              <w:right w:val="single" w:sz="6" w:space="0" w:color="auto"/>
            </w:tcBorders>
          </w:tcPr>
          <w:p w14:paraId="64556790" w14:textId="3383E9FB" w:rsidR="005C71C1" w:rsidRPr="00C14EE3" w:rsidRDefault="005C71C1" w:rsidP="009873FD">
            <w:pPr>
              <w:pStyle w:val="Style13"/>
              <w:widowControl/>
              <w:numPr>
                <w:ilvl w:val="0"/>
                <w:numId w:val="111"/>
              </w:numPr>
              <w:spacing w:before="60" w:after="60" w:line="278" w:lineRule="exact"/>
              <w:rPr>
                <w:rStyle w:val="FontStyle33"/>
                <w:sz w:val="24"/>
                <w:szCs w:val="24"/>
                <w:lang w:val="id-ID" w:eastAsia="id-ID"/>
              </w:rPr>
            </w:pPr>
            <w:r w:rsidRPr="00C14EE3">
              <w:rPr>
                <w:rStyle w:val="FontStyle33"/>
                <w:sz w:val="24"/>
                <w:szCs w:val="24"/>
                <w:lang w:val="id-ID" w:eastAsia="id-ID"/>
              </w:rPr>
              <w:t xml:space="preserve">Kredibilitas </w:t>
            </w:r>
            <w:r w:rsidR="001C0EF1" w:rsidRPr="00C14EE3">
              <w:rPr>
                <w:rStyle w:val="FontStyle33"/>
                <w:sz w:val="24"/>
                <w:szCs w:val="24"/>
                <w:lang w:val="id-ID" w:eastAsia="id-ID"/>
              </w:rPr>
              <w:t>Pendiri</w:t>
            </w:r>
            <w:r w:rsidRPr="00C14EE3">
              <w:rPr>
                <w:rStyle w:val="FontStyle33"/>
                <w:sz w:val="24"/>
                <w:szCs w:val="24"/>
                <w:lang w:val="id-ID" w:eastAsia="id-ID"/>
              </w:rPr>
              <w:t xml:space="preserve"> </w:t>
            </w:r>
            <w:r w:rsidR="00CA4E39" w:rsidRPr="00C14EE3">
              <w:rPr>
                <w:rStyle w:val="FontStyle33"/>
                <w:sz w:val="24"/>
                <w:szCs w:val="24"/>
                <w:lang w:val="id-ID" w:eastAsia="id-ID"/>
              </w:rPr>
              <w:t>Dana Pensiun</w:t>
            </w:r>
            <w:r w:rsidR="009873FD" w:rsidRPr="00C14EE3">
              <w:rPr>
                <w:rStyle w:val="FontStyle33"/>
                <w:sz w:val="24"/>
                <w:szCs w:val="24"/>
                <w:lang w:val="id-ID" w:eastAsia="id-ID"/>
              </w:rPr>
              <w:t xml:space="preserve">, pengurus </w:t>
            </w:r>
            <w:r w:rsidR="00946081" w:rsidRPr="00C14EE3">
              <w:rPr>
                <w:rStyle w:val="FontStyle33"/>
                <w:sz w:val="24"/>
                <w:szCs w:val="24"/>
                <w:lang w:val="id-ID" w:eastAsia="id-ID"/>
              </w:rPr>
              <w:t>dan/</w:t>
            </w:r>
            <w:r w:rsidR="001C0EF1" w:rsidRPr="00C14EE3">
              <w:rPr>
                <w:rStyle w:val="FontStyle33"/>
                <w:sz w:val="24"/>
                <w:szCs w:val="24"/>
                <w:lang w:val="id-ID" w:eastAsia="id-ID"/>
              </w:rPr>
              <w:t xml:space="preserve">atau perusahaan terkait dengan </w:t>
            </w:r>
            <w:r w:rsidR="00281705" w:rsidRPr="00C14EE3">
              <w:rPr>
                <w:rStyle w:val="FontStyle33"/>
                <w:sz w:val="24"/>
                <w:szCs w:val="24"/>
                <w:lang w:val="id-ID" w:eastAsia="id-ID"/>
              </w:rPr>
              <w:t>Dana Pensiun</w:t>
            </w:r>
            <w:r w:rsidR="00341193" w:rsidRPr="00C14EE3">
              <w:rPr>
                <w:rStyle w:val="FontStyle33"/>
                <w:sz w:val="24"/>
                <w:szCs w:val="24"/>
                <w:lang w:val="id-ID" w:eastAsia="id-ID"/>
              </w:rPr>
              <w:t xml:space="preserve"> </w:t>
            </w:r>
            <w:r w:rsidR="00CA4E39" w:rsidRPr="00C14EE3">
              <w:rPr>
                <w:rFonts w:cs="Bookman Old Style"/>
                <w:lang w:val="fi-FI" w:eastAsia="id-ID"/>
              </w:rPr>
              <w:t>Lembaga Keuangan</w:t>
            </w:r>
          </w:p>
          <w:p w14:paraId="3B72E644" w14:textId="6F7D1CC2" w:rsidR="005C71C1" w:rsidRPr="00C14EE3" w:rsidRDefault="005C71C1" w:rsidP="009873FD">
            <w:pPr>
              <w:pStyle w:val="Style13"/>
              <w:widowControl/>
              <w:numPr>
                <w:ilvl w:val="0"/>
                <w:numId w:val="111"/>
              </w:numPr>
              <w:spacing w:before="60" w:after="60" w:line="278" w:lineRule="exact"/>
              <w:rPr>
                <w:rStyle w:val="FontStyle33"/>
                <w:sz w:val="24"/>
                <w:szCs w:val="24"/>
                <w:lang w:val="id-ID" w:eastAsia="id-ID"/>
              </w:rPr>
            </w:pPr>
            <w:r w:rsidRPr="00C14EE3">
              <w:rPr>
                <w:rStyle w:val="FontStyle33"/>
                <w:sz w:val="24"/>
                <w:szCs w:val="24"/>
                <w:lang w:val="id-ID" w:eastAsia="id-ID"/>
              </w:rPr>
              <w:t xml:space="preserve">Kejadian reputasi </w:t>
            </w:r>
            <w:r w:rsidRPr="00C14EE3">
              <w:rPr>
                <w:rStyle w:val="FontStyle31"/>
                <w:sz w:val="24"/>
                <w:szCs w:val="24"/>
                <w:lang w:val="id-ID" w:eastAsia="id-ID"/>
              </w:rPr>
              <w:t>(reputational event)</w:t>
            </w:r>
            <w:r w:rsidRPr="00C14EE3">
              <w:rPr>
                <w:rStyle w:val="FontStyle31"/>
                <w:sz w:val="24"/>
                <w:szCs w:val="24"/>
                <w:lang w:val="id-ID" w:eastAsia="id-ID"/>
              </w:rPr>
              <w:br/>
            </w:r>
            <w:r w:rsidRPr="00C14EE3">
              <w:rPr>
                <w:rStyle w:val="FontStyle33"/>
                <w:sz w:val="24"/>
                <w:szCs w:val="24"/>
                <w:lang w:val="id-ID" w:eastAsia="id-ID"/>
              </w:rPr>
              <w:t xml:space="preserve">pada </w:t>
            </w:r>
            <w:r w:rsidR="001C0EF1" w:rsidRPr="00C14EE3">
              <w:rPr>
                <w:rStyle w:val="FontStyle33"/>
                <w:sz w:val="24"/>
                <w:szCs w:val="24"/>
                <w:lang w:val="id-ID" w:eastAsia="id-ID"/>
              </w:rPr>
              <w:t xml:space="preserve">Pendiri </w:t>
            </w:r>
            <w:r w:rsidR="00E472A3" w:rsidRPr="00C14EE3">
              <w:rPr>
                <w:rStyle w:val="FontStyle33"/>
                <w:sz w:val="24"/>
                <w:szCs w:val="24"/>
                <w:lang w:val="id-ID" w:eastAsia="id-ID"/>
              </w:rPr>
              <w:t xml:space="preserve">Dana Pensiun </w:t>
            </w:r>
            <w:r w:rsidR="001C0EF1" w:rsidRPr="00C14EE3">
              <w:rPr>
                <w:rStyle w:val="FontStyle33"/>
                <w:sz w:val="24"/>
                <w:szCs w:val="24"/>
                <w:lang w:val="id-ID" w:eastAsia="id-ID"/>
              </w:rPr>
              <w:t>dan</w:t>
            </w:r>
            <w:r w:rsidR="00946081" w:rsidRPr="00C14EE3">
              <w:rPr>
                <w:rStyle w:val="FontStyle33"/>
                <w:sz w:val="24"/>
                <w:szCs w:val="24"/>
                <w:lang w:val="id-ID" w:eastAsia="id-ID"/>
              </w:rPr>
              <w:t>/</w:t>
            </w:r>
            <w:r w:rsidR="001C0EF1" w:rsidRPr="00C14EE3">
              <w:rPr>
                <w:rStyle w:val="FontStyle33"/>
                <w:sz w:val="24"/>
                <w:szCs w:val="24"/>
                <w:lang w:val="id-ID" w:eastAsia="id-ID"/>
              </w:rPr>
              <w:t xml:space="preserve">atau perusahaan terkait dengan </w:t>
            </w:r>
            <w:r w:rsidR="00281705" w:rsidRPr="00C14EE3">
              <w:rPr>
                <w:rStyle w:val="FontStyle33"/>
                <w:sz w:val="24"/>
                <w:szCs w:val="24"/>
                <w:lang w:val="id-ID" w:eastAsia="id-ID"/>
              </w:rPr>
              <w:t>Dana Pensiun</w:t>
            </w:r>
            <w:r w:rsidR="00E472A3" w:rsidRPr="00C14EE3">
              <w:rPr>
                <w:rFonts w:cs="Bookman Old Style"/>
                <w:lang w:val="fi-FI" w:eastAsia="id-ID"/>
              </w:rPr>
              <w:t xml:space="preserve"> Lembaga Keuangan</w:t>
            </w:r>
            <w:r w:rsidR="00341193" w:rsidRPr="00C14EE3">
              <w:rPr>
                <w:rStyle w:val="FontStyle33"/>
                <w:sz w:val="24"/>
                <w:szCs w:val="24"/>
                <w:lang w:val="id-ID" w:eastAsia="id-ID"/>
              </w:rPr>
              <w:t xml:space="preserve"> </w:t>
            </w:r>
          </w:p>
        </w:tc>
        <w:tc>
          <w:tcPr>
            <w:tcW w:w="7937" w:type="dxa"/>
            <w:gridSpan w:val="2"/>
            <w:tcBorders>
              <w:top w:val="single" w:sz="6" w:space="0" w:color="auto"/>
              <w:left w:val="single" w:sz="6" w:space="0" w:color="auto"/>
              <w:bottom w:val="single" w:sz="6" w:space="0" w:color="auto"/>
              <w:right w:val="single" w:sz="6" w:space="0" w:color="auto"/>
            </w:tcBorders>
          </w:tcPr>
          <w:p w14:paraId="41F88835" w14:textId="2012D10C" w:rsidR="005C71C1" w:rsidRPr="00C14EE3" w:rsidRDefault="005C71C1" w:rsidP="009873FD">
            <w:pPr>
              <w:pStyle w:val="Style18"/>
              <w:widowControl/>
              <w:spacing w:before="60" w:after="60" w:line="276" w:lineRule="auto"/>
              <w:jc w:val="both"/>
              <w:rPr>
                <w:rStyle w:val="FontStyle33"/>
                <w:sz w:val="24"/>
                <w:szCs w:val="24"/>
                <w:lang w:val="id-ID" w:eastAsia="id-ID"/>
              </w:rPr>
            </w:pPr>
            <w:r w:rsidRPr="00C14EE3">
              <w:rPr>
                <w:lang w:val="sv-SE"/>
              </w:rPr>
              <w:t xml:space="preserve">Pengaruh reputasi atau berita negatif dari </w:t>
            </w:r>
            <w:r w:rsidR="001C0EF1" w:rsidRPr="00C14EE3">
              <w:rPr>
                <w:lang w:val="id-ID"/>
              </w:rPr>
              <w:t>Pendiri</w:t>
            </w:r>
            <w:r w:rsidRPr="00C14EE3">
              <w:rPr>
                <w:lang w:val="sv-SE"/>
              </w:rPr>
              <w:t xml:space="preserve"> </w:t>
            </w:r>
            <w:r w:rsidR="00281705" w:rsidRPr="00C14EE3">
              <w:rPr>
                <w:lang w:val="sv-SE"/>
              </w:rPr>
              <w:t>Dana Pensiun</w:t>
            </w:r>
            <w:r w:rsidRPr="00C14EE3">
              <w:rPr>
                <w:lang w:val="sv-SE"/>
              </w:rPr>
              <w:t xml:space="preserve"> dan/atau </w:t>
            </w:r>
            <w:r w:rsidR="001C0EF1" w:rsidRPr="00C14EE3">
              <w:rPr>
                <w:lang w:val="id-ID"/>
              </w:rPr>
              <w:t>perusahaan</w:t>
            </w:r>
            <w:r w:rsidRPr="00C14EE3">
              <w:rPr>
                <w:lang w:val="sv-SE"/>
              </w:rPr>
              <w:t xml:space="preserve"> terkait dengan </w:t>
            </w:r>
            <w:r w:rsidR="00281705" w:rsidRPr="00C14EE3">
              <w:rPr>
                <w:lang w:val="sv-SE"/>
              </w:rPr>
              <w:t>Dana Pensiun</w:t>
            </w:r>
            <w:r w:rsidR="00E472A3" w:rsidRPr="00C14EE3">
              <w:rPr>
                <w:lang w:val="sv-SE"/>
              </w:rPr>
              <w:t xml:space="preserve"> </w:t>
            </w:r>
            <w:r w:rsidR="00E472A3" w:rsidRPr="00C14EE3">
              <w:rPr>
                <w:rFonts w:cs="Bookman Old Style"/>
                <w:lang w:val="fi-FI" w:eastAsia="id-ID"/>
              </w:rPr>
              <w:t>Lembaga Keuangan</w:t>
            </w:r>
            <w:r w:rsidRPr="00C14EE3">
              <w:rPr>
                <w:lang w:val="sv-SE"/>
              </w:rPr>
              <w:t xml:space="preserve"> merupakan salah satu faktor yang dapat menyebabkan peningkatan Risiko Reputasi pada </w:t>
            </w:r>
            <w:r w:rsidR="00281705" w:rsidRPr="00C14EE3">
              <w:rPr>
                <w:lang w:val="sv-SE"/>
              </w:rPr>
              <w:t>Dana Pensiun</w:t>
            </w:r>
          </w:p>
        </w:tc>
      </w:tr>
      <w:tr w:rsidR="00C14EE3" w:rsidRPr="00C14EE3" w14:paraId="1E2F2BF1" w14:textId="77777777" w:rsidTr="00C90B9F">
        <w:trPr>
          <w:trHeight w:val="256"/>
        </w:trPr>
        <w:tc>
          <w:tcPr>
            <w:tcW w:w="2835" w:type="dxa"/>
            <w:tcBorders>
              <w:top w:val="single" w:sz="6" w:space="0" w:color="auto"/>
              <w:left w:val="single" w:sz="6" w:space="0" w:color="auto"/>
              <w:right w:val="single" w:sz="6" w:space="0" w:color="auto"/>
            </w:tcBorders>
          </w:tcPr>
          <w:p w14:paraId="4961C4D9" w14:textId="77777777" w:rsidR="005C71C1" w:rsidRPr="00C14EE3" w:rsidRDefault="005C71C1" w:rsidP="00FD4386">
            <w:pPr>
              <w:pStyle w:val="ListParagraph"/>
              <w:numPr>
                <w:ilvl w:val="0"/>
                <w:numId w:val="110"/>
              </w:numPr>
              <w:spacing w:before="60" w:after="60" w:line="276" w:lineRule="auto"/>
              <w:ind w:left="357" w:hanging="357"/>
              <w:contextualSpacing w:val="0"/>
              <w:rPr>
                <w:rFonts w:ascii="Bookman Old Style" w:hAnsi="Bookman Old Style"/>
                <w:sz w:val="24"/>
                <w:szCs w:val="24"/>
              </w:rPr>
            </w:pPr>
            <w:r w:rsidRPr="00C14EE3">
              <w:rPr>
                <w:rFonts w:ascii="Bookman Old Style" w:hAnsi="Bookman Old Style"/>
                <w:sz w:val="24"/>
                <w:szCs w:val="24"/>
              </w:rPr>
              <w:t>Pelanggaran etika bisnis</w:t>
            </w:r>
          </w:p>
        </w:tc>
        <w:tc>
          <w:tcPr>
            <w:tcW w:w="5669" w:type="dxa"/>
            <w:tcBorders>
              <w:top w:val="single" w:sz="6" w:space="0" w:color="auto"/>
              <w:left w:val="single" w:sz="6" w:space="0" w:color="auto"/>
              <w:right w:val="single" w:sz="6" w:space="0" w:color="auto"/>
            </w:tcBorders>
          </w:tcPr>
          <w:p w14:paraId="46C98230" w14:textId="77777777" w:rsidR="00341193" w:rsidRPr="00C14EE3" w:rsidRDefault="00341193" w:rsidP="009873FD">
            <w:pPr>
              <w:pStyle w:val="Style13"/>
              <w:numPr>
                <w:ilvl w:val="0"/>
                <w:numId w:val="123"/>
              </w:numPr>
              <w:spacing w:before="60" w:after="60" w:line="278" w:lineRule="exact"/>
              <w:rPr>
                <w:rStyle w:val="FontStyle33"/>
                <w:sz w:val="24"/>
                <w:szCs w:val="24"/>
                <w:lang w:val="id-ID" w:eastAsia="id-ID"/>
              </w:rPr>
            </w:pPr>
            <w:r w:rsidRPr="00C14EE3">
              <w:rPr>
                <w:rStyle w:val="FontStyle33"/>
                <w:sz w:val="24"/>
                <w:szCs w:val="24"/>
                <w:lang w:val="id-ID" w:eastAsia="id-ID"/>
              </w:rPr>
              <w:t>Jenis dan signifikansi pelanggaran yang dilakukan</w:t>
            </w:r>
          </w:p>
          <w:p w14:paraId="3B943E9C" w14:textId="77777777" w:rsidR="00341193" w:rsidRPr="00C14EE3" w:rsidRDefault="00341193" w:rsidP="009873FD">
            <w:pPr>
              <w:pStyle w:val="Style13"/>
              <w:numPr>
                <w:ilvl w:val="0"/>
                <w:numId w:val="123"/>
              </w:numPr>
              <w:spacing w:before="60" w:after="60" w:line="278" w:lineRule="exact"/>
              <w:rPr>
                <w:rStyle w:val="FontStyle33"/>
                <w:sz w:val="24"/>
                <w:szCs w:val="24"/>
                <w:lang w:val="id-ID" w:eastAsia="id-ID"/>
              </w:rPr>
            </w:pPr>
            <w:r w:rsidRPr="00C14EE3">
              <w:rPr>
                <w:rStyle w:val="FontStyle33"/>
                <w:sz w:val="24"/>
                <w:szCs w:val="24"/>
                <w:lang w:val="id-ID" w:eastAsia="id-ID"/>
              </w:rPr>
              <w:t>Frekuensi pelanggaran yang dilakukan</w:t>
            </w:r>
          </w:p>
          <w:p w14:paraId="4132B1FA" w14:textId="77777777" w:rsidR="00F64135" w:rsidRPr="00C14EE3" w:rsidRDefault="00341193" w:rsidP="009873FD">
            <w:pPr>
              <w:pStyle w:val="Style13"/>
              <w:numPr>
                <w:ilvl w:val="0"/>
                <w:numId w:val="123"/>
              </w:numPr>
              <w:spacing w:before="60" w:after="60" w:line="278" w:lineRule="exact"/>
              <w:rPr>
                <w:rStyle w:val="FontStyle33"/>
                <w:sz w:val="24"/>
                <w:szCs w:val="24"/>
                <w:lang w:val="id-ID" w:eastAsia="id-ID"/>
              </w:rPr>
            </w:pPr>
            <w:r w:rsidRPr="00C14EE3">
              <w:rPr>
                <w:rStyle w:val="FontStyle33"/>
                <w:sz w:val="24"/>
                <w:szCs w:val="24"/>
                <w:lang w:val="id-ID" w:eastAsia="id-ID"/>
              </w:rPr>
              <w:t>Perilaku yang mendasari pelanggaran (kesengajaan atau ketidaktahuan)</w:t>
            </w:r>
          </w:p>
        </w:tc>
        <w:tc>
          <w:tcPr>
            <w:tcW w:w="7937" w:type="dxa"/>
            <w:gridSpan w:val="2"/>
            <w:tcBorders>
              <w:top w:val="single" w:sz="6" w:space="0" w:color="auto"/>
              <w:left w:val="single" w:sz="6" w:space="0" w:color="auto"/>
              <w:right w:val="single" w:sz="6" w:space="0" w:color="auto"/>
            </w:tcBorders>
          </w:tcPr>
          <w:p w14:paraId="50E28C5A" w14:textId="77777777" w:rsidR="005C71C1" w:rsidRPr="00C14EE3" w:rsidRDefault="005C71C1" w:rsidP="009873FD">
            <w:pPr>
              <w:pStyle w:val="Style13"/>
              <w:widowControl/>
              <w:spacing w:before="60" w:after="60" w:line="276" w:lineRule="auto"/>
              <w:rPr>
                <w:rStyle w:val="FontStyle33"/>
                <w:sz w:val="24"/>
                <w:szCs w:val="24"/>
                <w:lang w:val="id-ID" w:eastAsia="id-ID"/>
              </w:rPr>
            </w:pPr>
            <w:r w:rsidRPr="00C14EE3">
              <w:rPr>
                <w:lang w:val="sv-SE"/>
              </w:rPr>
              <w:t xml:space="preserve">Yang perlu diperhatikan adalah dalam hal </w:t>
            </w:r>
            <w:r w:rsidR="00281705" w:rsidRPr="00C14EE3">
              <w:rPr>
                <w:lang w:val="sv-SE"/>
              </w:rPr>
              <w:t>Dana Pensiun</w:t>
            </w:r>
            <w:r w:rsidRPr="00C14EE3">
              <w:rPr>
                <w:lang w:val="sv-SE"/>
              </w:rPr>
              <w:t xml:space="preserve"> melakukan pelanggaran terhadap etika atau norma-norma </w:t>
            </w:r>
            <w:r w:rsidR="00341193" w:rsidRPr="00C14EE3">
              <w:rPr>
                <w:lang w:val="sv-SE"/>
              </w:rPr>
              <w:t>bisnis yang berlaku secara umum</w:t>
            </w:r>
          </w:p>
        </w:tc>
      </w:tr>
      <w:tr w:rsidR="00C14EE3" w:rsidRPr="00C14EE3" w14:paraId="6887A712" w14:textId="77777777" w:rsidTr="00C90B9F">
        <w:trPr>
          <w:trHeight w:val="148"/>
        </w:trPr>
        <w:tc>
          <w:tcPr>
            <w:tcW w:w="2835" w:type="dxa"/>
            <w:tcBorders>
              <w:top w:val="single" w:sz="6" w:space="0" w:color="auto"/>
              <w:left w:val="single" w:sz="6" w:space="0" w:color="auto"/>
              <w:right w:val="single" w:sz="6" w:space="0" w:color="auto"/>
            </w:tcBorders>
          </w:tcPr>
          <w:p w14:paraId="12B58ED3" w14:textId="77777777" w:rsidR="005C71C1" w:rsidRPr="00C14EE3" w:rsidRDefault="00341193" w:rsidP="00FD4386">
            <w:pPr>
              <w:pStyle w:val="ListParagraph"/>
              <w:numPr>
                <w:ilvl w:val="0"/>
                <w:numId w:val="110"/>
              </w:numPr>
              <w:spacing w:before="60" w:after="60" w:line="276" w:lineRule="auto"/>
              <w:ind w:left="357" w:hanging="357"/>
              <w:contextualSpacing w:val="0"/>
              <w:rPr>
                <w:rFonts w:ascii="Bookman Old Style" w:hAnsi="Bookman Old Style"/>
                <w:sz w:val="24"/>
                <w:szCs w:val="24"/>
              </w:rPr>
            </w:pPr>
            <w:r w:rsidRPr="00C14EE3">
              <w:rPr>
                <w:rFonts w:ascii="Bookman Old Style" w:hAnsi="Bookman Old Style"/>
                <w:sz w:val="24"/>
                <w:szCs w:val="24"/>
              </w:rPr>
              <w:t>Kompleksitas produk</w:t>
            </w:r>
          </w:p>
        </w:tc>
        <w:tc>
          <w:tcPr>
            <w:tcW w:w="5669" w:type="dxa"/>
            <w:tcBorders>
              <w:top w:val="single" w:sz="6" w:space="0" w:color="auto"/>
              <w:left w:val="single" w:sz="6" w:space="0" w:color="auto"/>
              <w:bottom w:val="nil"/>
              <w:right w:val="single" w:sz="6" w:space="0" w:color="auto"/>
            </w:tcBorders>
          </w:tcPr>
          <w:p w14:paraId="5A34F910" w14:textId="301D3B47" w:rsidR="005C71C1" w:rsidRPr="00C14EE3" w:rsidRDefault="00341193" w:rsidP="009873FD">
            <w:pPr>
              <w:pStyle w:val="Style13"/>
              <w:widowControl/>
              <w:spacing w:before="60" w:after="60" w:line="278" w:lineRule="exact"/>
              <w:rPr>
                <w:rFonts w:cs="Bookman Old Style"/>
                <w:lang w:eastAsia="id-ID"/>
              </w:rPr>
            </w:pPr>
            <w:r w:rsidRPr="00C14EE3">
              <w:t>Kompleksitas produk</w:t>
            </w:r>
            <w:r w:rsidR="009873FD" w:rsidRPr="00C14EE3">
              <w:t>/</w:t>
            </w:r>
            <w:r w:rsidR="004F5ACB" w:rsidRPr="00C14EE3">
              <w:rPr>
                <w:rStyle w:val="FontStyle33"/>
                <w:sz w:val="24"/>
                <w:szCs w:val="24"/>
                <w:lang w:val="id-ID" w:eastAsia="id-ID"/>
              </w:rPr>
              <w:t xml:space="preserve">program pensiun yang dimiliki </w:t>
            </w:r>
            <w:r w:rsidR="00E472A3" w:rsidRPr="00C14EE3">
              <w:rPr>
                <w:rStyle w:val="FontStyle33"/>
                <w:sz w:val="24"/>
                <w:szCs w:val="24"/>
                <w:lang w:val="id-ID" w:eastAsia="id-ID"/>
              </w:rPr>
              <w:t>Dana Pensiun</w:t>
            </w:r>
            <w:r w:rsidR="00E472A3" w:rsidRPr="00C14EE3">
              <w:rPr>
                <w:rStyle w:val="FontStyle33"/>
                <w:sz w:val="24"/>
                <w:szCs w:val="24"/>
                <w:lang w:eastAsia="id-ID"/>
              </w:rPr>
              <w:t xml:space="preserve"> </w:t>
            </w:r>
            <w:r w:rsidR="00E472A3" w:rsidRPr="00C14EE3">
              <w:rPr>
                <w:rFonts w:cs="Bookman Old Style"/>
                <w:lang w:val="fi-FI" w:eastAsia="id-ID"/>
              </w:rPr>
              <w:t>Lembaga Keuangan</w:t>
            </w:r>
          </w:p>
        </w:tc>
        <w:tc>
          <w:tcPr>
            <w:tcW w:w="7937" w:type="dxa"/>
            <w:gridSpan w:val="2"/>
            <w:tcBorders>
              <w:top w:val="single" w:sz="6" w:space="0" w:color="auto"/>
              <w:left w:val="single" w:sz="6" w:space="0" w:color="auto"/>
              <w:bottom w:val="nil"/>
              <w:right w:val="single" w:sz="6" w:space="0" w:color="auto"/>
            </w:tcBorders>
          </w:tcPr>
          <w:p w14:paraId="3D43AE6F" w14:textId="46EF2A81" w:rsidR="005C71C1" w:rsidRPr="00C14EE3" w:rsidRDefault="005C71C1" w:rsidP="009873FD">
            <w:pPr>
              <w:pStyle w:val="Style13"/>
              <w:spacing w:before="60" w:after="60" w:line="276" w:lineRule="auto"/>
              <w:rPr>
                <w:rStyle w:val="FontStyle33"/>
                <w:sz w:val="24"/>
                <w:szCs w:val="24"/>
                <w:lang w:val="id-ID" w:eastAsia="id-ID"/>
              </w:rPr>
            </w:pPr>
            <w:r w:rsidRPr="00C14EE3">
              <w:rPr>
                <w:lang w:val="sv-SE"/>
              </w:rPr>
              <w:t>Produk</w:t>
            </w:r>
            <w:r w:rsidR="009873FD" w:rsidRPr="00C14EE3">
              <w:rPr>
                <w:lang w:val="sv-SE"/>
              </w:rPr>
              <w:t xml:space="preserve">/ </w:t>
            </w:r>
            <w:r w:rsidR="009873FD" w:rsidRPr="00C14EE3">
              <w:rPr>
                <w:lang w:val="id-ID"/>
              </w:rPr>
              <w:t>p</w:t>
            </w:r>
            <w:r w:rsidR="004F5ACB" w:rsidRPr="00C14EE3">
              <w:rPr>
                <w:rStyle w:val="FontStyle33"/>
                <w:sz w:val="24"/>
                <w:szCs w:val="24"/>
                <w:lang w:val="id-ID" w:eastAsia="id-ID"/>
              </w:rPr>
              <w:t>rogram yang dimiliki Dana Pensiun</w:t>
            </w:r>
            <w:r w:rsidR="009873FD" w:rsidRPr="00C14EE3">
              <w:rPr>
                <w:rStyle w:val="FontStyle33"/>
                <w:sz w:val="24"/>
                <w:szCs w:val="24"/>
                <w:lang w:val="id-ID" w:eastAsia="id-ID"/>
              </w:rPr>
              <w:t xml:space="preserve"> </w:t>
            </w:r>
            <w:r w:rsidRPr="00C14EE3">
              <w:rPr>
                <w:lang w:val="sv-SE"/>
              </w:rPr>
              <w:t xml:space="preserve">yang kompleks dapat terekspos </w:t>
            </w:r>
            <w:r w:rsidR="0004701F" w:rsidRPr="00C14EE3">
              <w:rPr>
                <w:lang w:val="sv-SE"/>
              </w:rPr>
              <w:t xml:space="preserve">risiko reputasi </w:t>
            </w:r>
            <w:r w:rsidRPr="00C14EE3">
              <w:rPr>
                <w:lang w:val="sv-SE"/>
              </w:rPr>
              <w:t>dalam hal terdapat kesalahpahaman</w:t>
            </w:r>
            <w:r w:rsidR="00341193" w:rsidRPr="00C14EE3">
              <w:rPr>
                <w:lang w:val="id-ID"/>
              </w:rPr>
              <w:t xml:space="preserve"> Peserta </w:t>
            </w:r>
            <w:r w:rsidR="009873FD" w:rsidRPr="00C14EE3">
              <w:rPr>
                <w:lang w:val="id-ID"/>
              </w:rPr>
              <w:t>atau</w:t>
            </w:r>
            <w:r w:rsidR="00341193" w:rsidRPr="00C14EE3">
              <w:rPr>
                <w:lang w:val="id-ID"/>
              </w:rPr>
              <w:t xml:space="preserve"> pihak lain terkait dengan manfaat pensiun</w:t>
            </w:r>
            <w:r w:rsidR="009873FD" w:rsidRPr="00C14EE3">
              <w:rPr>
                <w:lang w:val="id-ID"/>
              </w:rPr>
              <w:t xml:space="preserve"> dan/ atau manfaat lain yang diselenggarakan oleh Dana Pensiun</w:t>
            </w:r>
          </w:p>
        </w:tc>
      </w:tr>
      <w:tr w:rsidR="00946081" w:rsidRPr="00C14EE3" w14:paraId="01A8777E" w14:textId="77777777" w:rsidTr="00C90B9F">
        <w:trPr>
          <w:trHeight w:val="148"/>
        </w:trPr>
        <w:tc>
          <w:tcPr>
            <w:tcW w:w="2835" w:type="dxa"/>
            <w:tcBorders>
              <w:top w:val="single" w:sz="6" w:space="0" w:color="auto"/>
              <w:left w:val="single" w:sz="6" w:space="0" w:color="auto"/>
              <w:bottom w:val="single" w:sz="6" w:space="0" w:color="auto"/>
              <w:right w:val="single" w:sz="6" w:space="0" w:color="auto"/>
            </w:tcBorders>
          </w:tcPr>
          <w:p w14:paraId="37215A12" w14:textId="097505DC" w:rsidR="005C71C1" w:rsidRPr="00C14EE3" w:rsidRDefault="00341193" w:rsidP="00266716">
            <w:pPr>
              <w:pStyle w:val="ListParagraph"/>
              <w:numPr>
                <w:ilvl w:val="0"/>
                <w:numId w:val="110"/>
              </w:numPr>
              <w:spacing w:before="60" w:after="60" w:line="276" w:lineRule="auto"/>
              <w:ind w:left="357" w:hanging="357"/>
              <w:contextualSpacing w:val="0"/>
              <w:rPr>
                <w:rFonts w:ascii="Bookman Old Style" w:hAnsi="Bookman Old Style"/>
                <w:sz w:val="24"/>
                <w:szCs w:val="24"/>
              </w:rPr>
            </w:pPr>
            <w:r w:rsidRPr="00C14EE3">
              <w:rPr>
                <w:rFonts w:ascii="Bookman Old Style" w:hAnsi="Bookman Old Style"/>
                <w:sz w:val="24"/>
                <w:szCs w:val="24"/>
              </w:rPr>
              <w:t xml:space="preserve">Frekuensi dan materialitas keluhan atau pengaduan </w:t>
            </w:r>
            <w:r w:rsidR="009873FD" w:rsidRPr="00C14EE3">
              <w:rPr>
                <w:rFonts w:ascii="Bookman Old Style" w:hAnsi="Bookman Old Style"/>
                <w:sz w:val="24"/>
                <w:szCs w:val="24"/>
              </w:rPr>
              <w:t>peserta</w:t>
            </w:r>
            <w:r w:rsidRPr="00C14EE3">
              <w:rPr>
                <w:rFonts w:ascii="Bookman Old Style" w:hAnsi="Bookman Old Style"/>
                <w:sz w:val="24"/>
                <w:szCs w:val="24"/>
              </w:rPr>
              <w:t xml:space="preserve">, termasuk permasalahan </w:t>
            </w:r>
            <w:r w:rsidRPr="00C14EE3">
              <w:rPr>
                <w:rFonts w:ascii="Bookman Old Style" w:hAnsi="Bookman Old Style"/>
                <w:sz w:val="24"/>
                <w:szCs w:val="24"/>
              </w:rPr>
              <w:lastRenderedPageBreak/>
              <w:t>hukum</w:t>
            </w:r>
          </w:p>
        </w:tc>
        <w:tc>
          <w:tcPr>
            <w:tcW w:w="5669" w:type="dxa"/>
            <w:tcBorders>
              <w:top w:val="single" w:sz="6" w:space="0" w:color="auto"/>
              <w:left w:val="single" w:sz="6" w:space="0" w:color="auto"/>
              <w:bottom w:val="single" w:sz="6" w:space="0" w:color="auto"/>
              <w:right w:val="single" w:sz="6" w:space="0" w:color="auto"/>
            </w:tcBorders>
          </w:tcPr>
          <w:p w14:paraId="15893A09" w14:textId="107F949D" w:rsidR="00341193" w:rsidRPr="00C14EE3" w:rsidRDefault="00341193" w:rsidP="009873FD">
            <w:pPr>
              <w:pStyle w:val="Style13"/>
              <w:numPr>
                <w:ilvl w:val="0"/>
                <w:numId w:val="124"/>
              </w:numPr>
              <w:spacing w:before="60" w:after="60" w:line="278" w:lineRule="exact"/>
              <w:rPr>
                <w:rStyle w:val="FontStyle33"/>
                <w:sz w:val="24"/>
                <w:szCs w:val="24"/>
                <w:lang w:val="id-ID" w:eastAsia="id-ID"/>
              </w:rPr>
            </w:pPr>
            <w:r w:rsidRPr="00C14EE3">
              <w:rPr>
                <w:rStyle w:val="FontStyle33"/>
                <w:sz w:val="24"/>
                <w:szCs w:val="24"/>
                <w:lang w:val="id-ID" w:eastAsia="id-ID"/>
              </w:rPr>
              <w:lastRenderedPageBreak/>
              <w:t xml:space="preserve">Keluhan dan/atau pengaduan </w:t>
            </w:r>
            <w:r w:rsidR="009873FD" w:rsidRPr="00C14EE3">
              <w:rPr>
                <w:rStyle w:val="FontStyle33"/>
                <w:sz w:val="24"/>
                <w:szCs w:val="24"/>
                <w:lang w:val="id-ID" w:eastAsia="id-ID"/>
              </w:rPr>
              <w:t xml:space="preserve">peserta </w:t>
            </w:r>
            <w:r w:rsidRPr="00C14EE3">
              <w:rPr>
                <w:rStyle w:val="FontStyle33"/>
                <w:sz w:val="24"/>
                <w:szCs w:val="24"/>
                <w:lang w:val="id-ID" w:eastAsia="id-ID"/>
              </w:rPr>
              <w:t>yang sedang dihadapi</w:t>
            </w:r>
          </w:p>
          <w:p w14:paraId="4C842869" w14:textId="77777777" w:rsidR="00341193" w:rsidRPr="00C14EE3" w:rsidRDefault="00341193" w:rsidP="009873FD">
            <w:pPr>
              <w:pStyle w:val="Style13"/>
              <w:numPr>
                <w:ilvl w:val="0"/>
                <w:numId w:val="124"/>
              </w:numPr>
              <w:spacing w:before="60" w:after="60" w:line="278" w:lineRule="exact"/>
              <w:rPr>
                <w:rStyle w:val="FontStyle33"/>
                <w:sz w:val="24"/>
                <w:szCs w:val="24"/>
                <w:lang w:val="id-ID" w:eastAsia="id-ID"/>
              </w:rPr>
            </w:pPr>
            <w:r w:rsidRPr="00C14EE3">
              <w:rPr>
                <w:rStyle w:val="FontStyle33"/>
                <w:sz w:val="24"/>
                <w:szCs w:val="24"/>
                <w:lang w:val="id-ID" w:eastAsia="id-ID"/>
              </w:rPr>
              <w:t>Frekuensi terjadinya keluhan dan/atau pengaduan</w:t>
            </w:r>
          </w:p>
          <w:p w14:paraId="050F2661" w14:textId="77777777" w:rsidR="005C71C1" w:rsidRPr="00C14EE3" w:rsidRDefault="00341193" w:rsidP="009873FD">
            <w:pPr>
              <w:pStyle w:val="Style13"/>
              <w:numPr>
                <w:ilvl w:val="0"/>
                <w:numId w:val="124"/>
              </w:numPr>
              <w:spacing w:before="60" w:after="60" w:line="278" w:lineRule="exact"/>
              <w:rPr>
                <w:lang w:val="id-ID"/>
              </w:rPr>
            </w:pPr>
            <w:r w:rsidRPr="00C14EE3">
              <w:rPr>
                <w:rStyle w:val="FontStyle33"/>
                <w:sz w:val="24"/>
                <w:szCs w:val="24"/>
                <w:lang w:val="id-ID" w:eastAsia="id-ID"/>
              </w:rPr>
              <w:t>Materialitas</w:t>
            </w:r>
            <w:r w:rsidRPr="00C14EE3">
              <w:rPr>
                <w:lang w:val="id-ID"/>
              </w:rPr>
              <w:t xml:space="preserve"> pengaduan/keluhan peserta</w:t>
            </w:r>
          </w:p>
        </w:tc>
        <w:tc>
          <w:tcPr>
            <w:tcW w:w="7937" w:type="dxa"/>
            <w:gridSpan w:val="2"/>
            <w:tcBorders>
              <w:top w:val="single" w:sz="6" w:space="0" w:color="auto"/>
              <w:left w:val="single" w:sz="6" w:space="0" w:color="auto"/>
              <w:bottom w:val="single" w:sz="6" w:space="0" w:color="auto"/>
              <w:right w:val="single" w:sz="6" w:space="0" w:color="auto"/>
            </w:tcBorders>
          </w:tcPr>
          <w:p w14:paraId="31400FBC" w14:textId="00D3780A" w:rsidR="005C71C1" w:rsidRPr="00C14EE3" w:rsidRDefault="005C71C1" w:rsidP="009873FD">
            <w:pPr>
              <w:pStyle w:val="Style13"/>
              <w:spacing w:before="60" w:after="60" w:line="276" w:lineRule="auto"/>
              <w:rPr>
                <w:rStyle w:val="FontStyle33"/>
                <w:sz w:val="24"/>
                <w:szCs w:val="24"/>
                <w:lang w:val="id-ID" w:eastAsia="id-ID"/>
              </w:rPr>
            </w:pPr>
            <w:r w:rsidRPr="00C14EE3">
              <w:rPr>
                <w:lang w:val="sv-SE"/>
              </w:rPr>
              <w:t>Frekuensi</w:t>
            </w:r>
            <w:r w:rsidR="009873FD" w:rsidRPr="00C14EE3">
              <w:rPr>
                <w:lang w:val="id-ID"/>
              </w:rPr>
              <w:t xml:space="preserve"> </w:t>
            </w:r>
            <w:r w:rsidRPr="00C14EE3">
              <w:rPr>
                <w:lang w:val="sv-SE"/>
              </w:rPr>
              <w:t xml:space="preserve">dan materialitas pemberitaan negatif </w:t>
            </w:r>
            <w:r w:rsidR="00281705" w:rsidRPr="00C14EE3">
              <w:rPr>
                <w:lang w:val="sv-SE"/>
              </w:rPr>
              <w:t>Dana Pensiun</w:t>
            </w:r>
            <w:r w:rsidRPr="00C14EE3">
              <w:rPr>
                <w:lang w:val="sv-SE"/>
              </w:rPr>
              <w:t xml:space="preserve">, meliputi juga pengurus </w:t>
            </w:r>
            <w:r w:rsidR="00281705" w:rsidRPr="00C14EE3">
              <w:rPr>
                <w:lang w:val="id-ID"/>
              </w:rPr>
              <w:t>Dana Pensiun</w:t>
            </w:r>
            <w:r w:rsidRPr="00C14EE3">
              <w:rPr>
                <w:lang w:val="sv-SE"/>
              </w:rPr>
              <w:t>, yang diukur selama periode peni</w:t>
            </w:r>
            <w:r w:rsidR="00341193" w:rsidRPr="00C14EE3">
              <w:rPr>
                <w:lang w:val="sv-SE"/>
              </w:rPr>
              <w:t>laian</w:t>
            </w:r>
          </w:p>
        </w:tc>
      </w:tr>
    </w:tbl>
    <w:p w14:paraId="36FCC83C" w14:textId="77777777" w:rsidR="00EA5526" w:rsidRPr="00C14EE3" w:rsidRDefault="00EA5526" w:rsidP="00EA5526">
      <w:pPr>
        <w:spacing w:line="276" w:lineRule="auto"/>
        <w:rPr>
          <w:rFonts w:ascii="Bookman Old Style" w:hAnsi="Bookman Old Style"/>
          <w:sz w:val="24"/>
          <w:szCs w:val="24"/>
        </w:rPr>
      </w:pPr>
    </w:p>
    <w:p w14:paraId="1A9A66C3" w14:textId="77777777" w:rsidR="00EA5526" w:rsidRPr="00C14EE3" w:rsidRDefault="00EA5526" w:rsidP="00EA5526">
      <w:pPr>
        <w:pStyle w:val="Default"/>
        <w:spacing w:before="60" w:after="60" w:line="276" w:lineRule="auto"/>
        <w:jc w:val="right"/>
        <w:rPr>
          <w:color w:val="auto"/>
        </w:rPr>
        <w:sectPr w:rsidR="00EA5526" w:rsidRPr="00C14EE3" w:rsidSect="00675C96">
          <w:pgSz w:w="19278" w:h="12242" w:orient="landscape" w:code="132"/>
          <w:pgMar w:top="1701" w:right="1418" w:bottom="1418" w:left="1418" w:header="709" w:footer="709" w:gutter="0"/>
          <w:cols w:space="708"/>
          <w:titlePg/>
          <w:docGrid w:linePitch="360"/>
        </w:sectPr>
      </w:pPr>
    </w:p>
    <w:p w14:paraId="3065184A" w14:textId="77777777" w:rsidR="00EA5526" w:rsidRPr="00C14EE3" w:rsidRDefault="00EA5526" w:rsidP="00EA5526">
      <w:pPr>
        <w:pStyle w:val="Default"/>
        <w:spacing w:before="60" w:after="60" w:line="276" w:lineRule="auto"/>
        <w:jc w:val="right"/>
        <w:rPr>
          <w:color w:val="auto"/>
        </w:rPr>
      </w:pPr>
    </w:p>
    <w:p w14:paraId="3161935E" w14:textId="77777777" w:rsidR="00EA5526" w:rsidRPr="00C14EE3" w:rsidRDefault="00772C5F" w:rsidP="000520EF">
      <w:pPr>
        <w:pStyle w:val="Style1"/>
        <w:widowControl/>
        <w:spacing w:before="60" w:after="60" w:line="276" w:lineRule="auto"/>
        <w:rPr>
          <w:rFonts w:cs="Bookman Old Style"/>
          <w:lang w:val="id-ID" w:eastAsia="id-ID"/>
        </w:rPr>
      </w:pPr>
      <w:r w:rsidRPr="00C14EE3">
        <w:t>Tabel II.</w:t>
      </w:r>
      <w:r w:rsidRPr="00C14EE3">
        <w:rPr>
          <w:lang w:val="id-ID"/>
        </w:rPr>
        <w:t>H</w:t>
      </w:r>
      <w:r w:rsidRPr="00C14EE3">
        <w:t>.</w:t>
      </w:r>
      <w:r w:rsidRPr="00C14EE3">
        <w:rPr>
          <w:lang w:val="id-ID"/>
        </w:rPr>
        <w:t>2</w:t>
      </w:r>
      <w:r w:rsidRPr="00C14EE3">
        <w:t xml:space="preserve">: </w:t>
      </w:r>
      <w:r w:rsidR="00D642F5" w:rsidRPr="00C14EE3">
        <w:rPr>
          <w:lang w:val="id-ID"/>
        </w:rPr>
        <w:t xml:space="preserve">Pedoman </w:t>
      </w:r>
      <w:r w:rsidR="00EA5526" w:rsidRPr="00C14EE3">
        <w:t xml:space="preserve">Penetapan Tingkat Risiko Inheren </w:t>
      </w:r>
      <w:r w:rsidR="00B91CA9" w:rsidRPr="00C14EE3">
        <w:rPr>
          <w:lang w:val="id-ID"/>
        </w:rPr>
        <w:t>u</w:t>
      </w:r>
      <w:r w:rsidR="00EA5526" w:rsidRPr="00C14EE3">
        <w:t xml:space="preserve">ntuk Risiko </w:t>
      </w:r>
      <w:r w:rsidR="0030041E" w:rsidRPr="00C14EE3">
        <w:rPr>
          <w:lang w:val="id-ID"/>
        </w:rPr>
        <w:t>Reputasi</w:t>
      </w:r>
    </w:p>
    <w:p w14:paraId="075F57BE" w14:textId="77777777" w:rsidR="00EA5526" w:rsidRPr="00C14EE3" w:rsidRDefault="00EA5526" w:rsidP="00EA5526">
      <w:pPr>
        <w:pStyle w:val="Style1"/>
        <w:widowControl/>
        <w:spacing w:before="60" w:after="60" w:line="276" w:lineRule="auto"/>
        <w:ind w:left="-100" w:right="100"/>
        <w:rPr>
          <w:rFonts w:cs="Bookman Old Style"/>
          <w:lang w:val="id-ID" w:eastAsia="id-ID"/>
        </w:rPr>
      </w:pPr>
    </w:p>
    <w:tbl>
      <w:tblPr>
        <w:tblW w:w="9447" w:type="dxa"/>
        <w:tblInd w:w="40" w:type="dxa"/>
        <w:tblLayout w:type="fixed"/>
        <w:tblCellMar>
          <w:left w:w="40" w:type="dxa"/>
          <w:right w:w="40" w:type="dxa"/>
        </w:tblCellMar>
        <w:tblLook w:val="0000" w:firstRow="0" w:lastRow="0" w:firstColumn="0" w:lastColumn="0" w:noHBand="0" w:noVBand="0"/>
      </w:tblPr>
      <w:tblGrid>
        <w:gridCol w:w="1426"/>
        <w:gridCol w:w="8021"/>
      </w:tblGrid>
      <w:tr w:rsidR="00C14EE3" w:rsidRPr="00C14EE3" w14:paraId="2681B8A5" w14:textId="77777777" w:rsidTr="00D642F5">
        <w:trPr>
          <w:tblHeader/>
        </w:trPr>
        <w:tc>
          <w:tcPr>
            <w:tcW w:w="142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FB5B849" w14:textId="77777777" w:rsidR="00D642F5" w:rsidRPr="00C14EE3" w:rsidRDefault="00D642F5" w:rsidP="00D642F5">
            <w:pPr>
              <w:pStyle w:val="Style18"/>
              <w:widowControl/>
              <w:spacing w:before="60" w:after="60" w:line="276" w:lineRule="auto"/>
              <w:rPr>
                <w:rStyle w:val="FontStyle28"/>
                <w:i w:val="0"/>
                <w:sz w:val="24"/>
                <w:szCs w:val="24"/>
                <w:lang w:val="id-ID"/>
              </w:rPr>
            </w:pPr>
            <w:r w:rsidRPr="00C14EE3">
              <w:rPr>
                <w:rStyle w:val="FontStyle29"/>
                <w:sz w:val="24"/>
                <w:szCs w:val="24"/>
                <w:lang w:val="id-ID" w:eastAsia="id-ID"/>
              </w:rPr>
              <w:t>Peringkat</w:t>
            </w:r>
          </w:p>
        </w:tc>
        <w:tc>
          <w:tcPr>
            <w:tcW w:w="802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96BC56D" w14:textId="77777777" w:rsidR="00D642F5" w:rsidRPr="00C14EE3" w:rsidRDefault="00D642F5" w:rsidP="00D642F5">
            <w:pPr>
              <w:pStyle w:val="Style13"/>
              <w:widowControl/>
              <w:spacing w:before="60" w:after="60" w:line="276" w:lineRule="auto"/>
              <w:jc w:val="center"/>
              <w:rPr>
                <w:rStyle w:val="FontStyle29"/>
                <w:sz w:val="24"/>
                <w:szCs w:val="24"/>
                <w:lang w:val="id-ID" w:eastAsia="id-ID"/>
              </w:rPr>
            </w:pPr>
            <w:r w:rsidRPr="00C14EE3">
              <w:rPr>
                <w:rStyle w:val="FontStyle29"/>
                <w:sz w:val="24"/>
                <w:szCs w:val="24"/>
                <w:lang w:val="id-ID" w:eastAsia="id-ID"/>
              </w:rPr>
              <w:t>Definisi Peringkat</w:t>
            </w:r>
          </w:p>
        </w:tc>
      </w:tr>
      <w:tr w:rsidR="00C14EE3" w:rsidRPr="00C14EE3" w14:paraId="7F8FA30A" w14:textId="77777777" w:rsidTr="0030041E">
        <w:tc>
          <w:tcPr>
            <w:tcW w:w="1426" w:type="dxa"/>
            <w:tcBorders>
              <w:top w:val="single" w:sz="6" w:space="0" w:color="auto"/>
              <w:left w:val="single" w:sz="6" w:space="0" w:color="auto"/>
              <w:bottom w:val="single" w:sz="6" w:space="0" w:color="auto"/>
              <w:right w:val="single" w:sz="6" w:space="0" w:color="auto"/>
            </w:tcBorders>
          </w:tcPr>
          <w:p w14:paraId="599567CF" w14:textId="77777777" w:rsidR="0058593B" w:rsidRPr="00C14EE3" w:rsidRDefault="000A5F1B" w:rsidP="008156CE">
            <w:pPr>
              <w:pStyle w:val="Style18"/>
              <w:widowControl/>
              <w:spacing w:before="60" w:after="60" w:line="276" w:lineRule="auto"/>
              <w:rPr>
                <w:rStyle w:val="FontStyle29"/>
                <w:sz w:val="24"/>
                <w:szCs w:val="24"/>
                <w:lang w:val="id-ID"/>
              </w:rPr>
            </w:pPr>
            <w:r w:rsidRPr="00C14EE3">
              <w:rPr>
                <w:rStyle w:val="FontStyle28"/>
                <w:i w:val="0"/>
                <w:sz w:val="24"/>
                <w:szCs w:val="24"/>
                <w:lang w:val="id-ID"/>
              </w:rPr>
              <w:t>Peringkat 1 (Rendah)</w:t>
            </w:r>
          </w:p>
        </w:tc>
        <w:tc>
          <w:tcPr>
            <w:tcW w:w="8021" w:type="dxa"/>
            <w:tcBorders>
              <w:top w:val="single" w:sz="6" w:space="0" w:color="auto"/>
              <w:left w:val="single" w:sz="6" w:space="0" w:color="auto"/>
              <w:bottom w:val="single" w:sz="6" w:space="0" w:color="auto"/>
              <w:right w:val="single" w:sz="6" w:space="0" w:color="auto"/>
            </w:tcBorders>
          </w:tcPr>
          <w:p w14:paraId="53BC502E"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Dengan mempertimbangkan aktivitas bisnis yang dilakukan </w:t>
            </w:r>
            <w:r w:rsidR="00281705" w:rsidRPr="00C14EE3">
              <w:rPr>
                <w:lang w:val="id-ID"/>
              </w:rPr>
              <w:t>Dana Pensiun</w:t>
            </w:r>
            <w:r w:rsidRPr="00C14EE3">
              <w:rPr>
                <w:rStyle w:val="FontStyle29"/>
                <w:sz w:val="24"/>
                <w:szCs w:val="24"/>
                <w:lang w:val="id-ID" w:eastAsia="id-ID"/>
              </w:rPr>
              <w:t xml:space="preserve">, kemungkinan kerugian yang dihadapi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dari </w:t>
            </w:r>
            <w:r w:rsidR="007C1AC1" w:rsidRPr="00C14EE3">
              <w:rPr>
                <w:rStyle w:val="FontStyle29"/>
                <w:sz w:val="24"/>
                <w:szCs w:val="24"/>
                <w:lang w:val="id-ID" w:eastAsia="id-ID"/>
              </w:rPr>
              <w:t xml:space="preserve">risiko reputasi </w:t>
            </w:r>
            <w:r w:rsidRPr="00C14EE3">
              <w:rPr>
                <w:rStyle w:val="FontStyle29"/>
                <w:sz w:val="24"/>
                <w:szCs w:val="24"/>
                <w:lang w:val="id-ID" w:eastAsia="id-ID"/>
              </w:rPr>
              <w:t>tergolong sangat rendah selama periode waktu tertentu pada masa datang.</w:t>
            </w:r>
          </w:p>
          <w:p w14:paraId="7A5CE8B2"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0A5F1B" w:rsidRPr="00C14EE3">
              <w:rPr>
                <w:rStyle w:val="FontStyle29"/>
                <w:sz w:val="24"/>
                <w:szCs w:val="24"/>
                <w:lang w:val="id-ID" w:eastAsia="id-ID"/>
              </w:rPr>
              <w:t>peringkat 1 (rendah)</w:t>
            </w:r>
            <w:r w:rsidRPr="00C14EE3">
              <w:rPr>
                <w:rStyle w:val="FontStyle29"/>
                <w:sz w:val="24"/>
                <w:szCs w:val="24"/>
                <w:lang w:val="id-ID" w:eastAsia="id-ID"/>
              </w:rPr>
              <w:t xml:space="preserve"> antara lain sebagai berikut:</w:t>
            </w:r>
          </w:p>
          <w:p w14:paraId="5957FBC2" w14:textId="00C3651E" w:rsidR="0058593B" w:rsidRPr="00C14EE3" w:rsidRDefault="0058593B" w:rsidP="00D14235">
            <w:pPr>
              <w:pStyle w:val="Style13"/>
              <w:widowControl/>
              <w:numPr>
                <w:ilvl w:val="0"/>
                <w:numId w:val="49"/>
              </w:numPr>
              <w:spacing w:before="60" w:after="60" w:line="276" w:lineRule="auto"/>
              <w:ind w:left="360"/>
              <w:rPr>
                <w:rStyle w:val="FontStyle29"/>
                <w:sz w:val="24"/>
                <w:szCs w:val="24"/>
                <w:lang w:val="id-ID" w:eastAsia="id-ID"/>
              </w:rPr>
            </w:pPr>
            <w:r w:rsidRPr="00C14EE3">
              <w:rPr>
                <w:rStyle w:val="FontStyle29"/>
                <w:sz w:val="24"/>
                <w:szCs w:val="24"/>
                <w:lang w:val="id-ID" w:eastAsia="id-ID"/>
              </w:rPr>
              <w:t>tidak terdapat pengaruh reputasi negatif dari</w:t>
            </w:r>
            <w:r w:rsidRPr="00C14EE3">
              <w:rPr>
                <w:rStyle w:val="FontStyle29"/>
                <w:sz w:val="24"/>
                <w:szCs w:val="24"/>
                <w:lang w:val="id-ID" w:eastAsia="id-ID"/>
              </w:rPr>
              <w:br/>
            </w:r>
            <w:r w:rsidR="009873FD" w:rsidRPr="00C14EE3">
              <w:rPr>
                <w:lang w:val="id-ID"/>
              </w:rPr>
              <w:t xml:space="preserve">pendiri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dan </w:t>
            </w:r>
            <w:r w:rsidR="009873FD" w:rsidRPr="00C14EE3">
              <w:rPr>
                <w:rStyle w:val="FontStyle29"/>
                <w:sz w:val="24"/>
                <w:szCs w:val="24"/>
                <w:lang w:val="id-ID" w:eastAsia="id-ID"/>
              </w:rPr>
              <w:t>perusahaan</w:t>
            </w:r>
            <w:r w:rsidR="00213553" w:rsidRPr="00C14EE3">
              <w:rPr>
                <w:rStyle w:val="FontStyle29"/>
                <w:sz w:val="24"/>
                <w:szCs w:val="24"/>
                <w:lang w:val="id-ID" w:eastAsia="id-ID"/>
              </w:rPr>
              <w:t xml:space="preserve"> yang tera</w:t>
            </w:r>
            <w:r w:rsidR="009873FD" w:rsidRPr="00C14EE3">
              <w:rPr>
                <w:rStyle w:val="FontStyle29"/>
                <w:sz w:val="24"/>
                <w:szCs w:val="24"/>
                <w:lang w:val="id-ID" w:eastAsia="id-ID"/>
              </w:rPr>
              <w:t>filiasi dengan pendiri</w:t>
            </w:r>
            <w:r w:rsidRPr="00C14EE3">
              <w:rPr>
                <w:rStyle w:val="FontStyle29"/>
                <w:sz w:val="24"/>
                <w:szCs w:val="24"/>
                <w:lang w:val="id-ID" w:eastAsia="id-ID"/>
              </w:rPr>
              <w:t xml:space="preserve">, bahkan diharapkan </w:t>
            </w:r>
            <w:r w:rsidR="0035221E" w:rsidRPr="00C14EE3">
              <w:rPr>
                <w:rStyle w:val="FontStyle29"/>
                <w:sz w:val="24"/>
                <w:szCs w:val="24"/>
                <w:lang w:val="id-ID" w:eastAsia="id-ID"/>
              </w:rPr>
              <w:t>Pendiri</w:t>
            </w:r>
            <w:r w:rsidRPr="00C14EE3">
              <w:rPr>
                <w:rStyle w:val="FontStyle29"/>
                <w:sz w:val="24"/>
                <w:szCs w:val="24"/>
                <w:lang w:val="id-ID" w:eastAsia="id-ID"/>
              </w:rPr>
              <w:t xml:space="preserve"> </w:t>
            </w:r>
            <w:r w:rsidR="00281705" w:rsidRPr="00C14EE3">
              <w:rPr>
                <w:lang w:val="id-ID"/>
              </w:rPr>
              <w:t>Dana Pensiun</w:t>
            </w:r>
            <w:r w:rsidRPr="00C14EE3">
              <w:rPr>
                <w:lang w:val="sv-SE"/>
              </w:rPr>
              <w:t xml:space="preserve"> </w:t>
            </w:r>
            <w:r w:rsidR="00213553" w:rsidRPr="00C14EE3">
              <w:rPr>
                <w:lang w:val="id-ID"/>
              </w:rPr>
              <w:t xml:space="preserve">dan </w:t>
            </w:r>
            <w:r w:rsidR="00213553" w:rsidRPr="00C14EE3">
              <w:rPr>
                <w:rStyle w:val="FontStyle29"/>
                <w:sz w:val="24"/>
                <w:szCs w:val="24"/>
                <w:lang w:val="id-ID" w:eastAsia="id-ID"/>
              </w:rPr>
              <w:t>perusahaan yang terafiliasi dengan pendiri</w:t>
            </w:r>
            <w:r w:rsidRPr="00C14EE3">
              <w:rPr>
                <w:rStyle w:val="FontStyle29"/>
                <w:sz w:val="24"/>
                <w:szCs w:val="24"/>
                <w:lang w:val="id-ID" w:eastAsia="id-ID"/>
              </w:rPr>
              <w:t xml:space="preserve"> dapat memberikan pengaruh sangat positif terhadap reputasi </w:t>
            </w:r>
            <w:r w:rsidR="00281705" w:rsidRPr="00C14EE3">
              <w:rPr>
                <w:lang w:val="id-ID"/>
              </w:rPr>
              <w:t>Dana Pensiun</w:t>
            </w:r>
            <w:r w:rsidR="007C1AC1" w:rsidRPr="00C14EE3">
              <w:rPr>
                <w:rStyle w:val="FontStyle29"/>
                <w:sz w:val="24"/>
                <w:szCs w:val="24"/>
                <w:lang w:val="id-ID" w:eastAsia="id-ID"/>
              </w:rPr>
              <w:t>;</w:t>
            </w:r>
          </w:p>
          <w:p w14:paraId="1F622E80" w14:textId="630AE22C" w:rsidR="0058593B" w:rsidRPr="00C14EE3" w:rsidRDefault="007C1AC1" w:rsidP="00D14235">
            <w:pPr>
              <w:pStyle w:val="Style13"/>
              <w:widowControl/>
              <w:numPr>
                <w:ilvl w:val="0"/>
                <w:numId w:val="49"/>
              </w:numPr>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pelanggaran </w:t>
            </w:r>
            <w:r w:rsidR="0058593B" w:rsidRPr="00C14EE3">
              <w:rPr>
                <w:rStyle w:val="FontStyle29"/>
                <w:sz w:val="24"/>
                <w:szCs w:val="24"/>
                <w:lang w:val="id-ID" w:eastAsia="id-ID"/>
              </w:rPr>
              <w:t xml:space="preserve">atau potensi pelanggaran </w:t>
            </w:r>
            <w:r w:rsidRPr="00C14EE3">
              <w:rPr>
                <w:rStyle w:val="FontStyle29"/>
                <w:sz w:val="24"/>
                <w:szCs w:val="24"/>
                <w:lang w:val="id-ID" w:eastAsia="id-ID"/>
              </w:rPr>
              <w:t>sangat minim atas etika</w:t>
            </w:r>
            <w:r w:rsidRPr="00C14EE3">
              <w:rPr>
                <w:rStyle w:val="FontStyle29"/>
                <w:sz w:val="24"/>
                <w:szCs w:val="24"/>
                <w:lang w:val="id-ID" w:eastAsia="id-ID"/>
              </w:rPr>
              <w:br/>
              <w:t xml:space="preserve">bisnis, </w:t>
            </w:r>
            <w:r w:rsidR="00281705" w:rsidRPr="00C14EE3">
              <w:rPr>
                <w:lang w:val="id-ID"/>
              </w:rPr>
              <w:t>Dana Pensiun</w:t>
            </w:r>
            <w:r w:rsidR="0058593B" w:rsidRPr="00C14EE3">
              <w:rPr>
                <w:lang w:val="sv-SE"/>
              </w:rPr>
              <w:t xml:space="preserve"> </w:t>
            </w:r>
            <w:r w:rsidR="0058593B" w:rsidRPr="00C14EE3">
              <w:rPr>
                <w:rStyle w:val="FontStyle29"/>
                <w:sz w:val="24"/>
                <w:szCs w:val="24"/>
                <w:lang w:val="id-ID" w:eastAsia="id-ID"/>
              </w:rPr>
              <w:t>memiliki reputasi yang sangat menjunjung tinggi etika bisnis</w:t>
            </w:r>
            <w:r w:rsidRPr="00C14EE3">
              <w:rPr>
                <w:rStyle w:val="FontStyle29"/>
                <w:sz w:val="24"/>
                <w:szCs w:val="24"/>
                <w:lang w:val="id-ID" w:eastAsia="id-ID"/>
              </w:rPr>
              <w:t>;</w:t>
            </w:r>
          </w:p>
          <w:p w14:paraId="149EA2FE" w14:textId="3393AD9E" w:rsidR="0058593B" w:rsidRPr="00C14EE3" w:rsidRDefault="007C1AC1" w:rsidP="00D14235">
            <w:pPr>
              <w:pStyle w:val="Style13"/>
              <w:widowControl/>
              <w:numPr>
                <w:ilvl w:val="0"/>
                <w:numId w:val="49"/>
              </w:numPr>
              <w:spacing w:before="60" w:after="60" w:line="276" w:lineRule="auto"/>
              <w:ind w:left="360"/>
              <w:rPr>
                <w:rStyle w:val="FontStyle29"/>
                <w:sz w:val="24"/>
                <w:szCs w:val="24"/>
                <w:lang w:val="id-ID" w:eastAsia="id-ID"/>
              </w:rPr>
            </w:pPr>
            <w:r w:rsidRPr="00C14EE3">
              <w:rPr>
                <w:rStyle w:val="FontStyle29"/>
                <w:sz w:val="24"/>
                <w:szCs w:val="24"/>
                <w:lang w:val="id-ID" w:eastAsia="id-ID"/>
              </w:rPr>
              <w:t>produk</w:t>
            </w:r>
            <w:r w:rsidR="00213553" w:rsidRPr="00C14EE3">
              <w:rPr>
                <w:rStyle w:val="FontStyle29"/>
                <w:sz w:val="24"/>
                <w:szCs w:val="24"/>
                <w:lang w:val="id-ID" w:eastAsia="id-ID"/>
              </w:rPr>
              <w:t>/</w:t>
            </w:r>
            <w:r w:rsidR="004F5ACB" w:rsidRPr="00C14EE3">
              <w:rPr>
                <w:rStyle w:val="FontStyle33"/>
                <w:sz w:val="24"/>
                <w:szCs w:val="24"/>
                <w:lang w:val="id-ID" w:eastAsia="id-ID"/>
              </w:rPr>
              <w:t>program pensiun yang dimiliki D</w:t>
            </w:r>
            <w:r w:rsidR="00281705" w:rsidRPr="00C14EE3">
              <w:rPr>
                <w:lang w:val="id-ID"/>
              </w:rPr>
              <w:t>ana Pensiun</w:t>
            </w:r>
            <w:r w:rsidR="0058593B" w:rsidRPr="00C14EE3">
              <w:rPr>
                <w:lang w:val="sv-SE"/>
              </w:rPr>
              <w:t xml:space="preserve"> </w:t>
            </w:r>
            <w:r w:rsidR="0058593B" w:rsidRPr="00C14EE3">
              <w:rPr>
                <w:rStyle w:val="FontStyle29"/>
                <w:sz w:val="24"/>
                <w:szCs w:val="24"/>
                <w:lang w:val="id-ID" w:eastAsia="id-ID"/>
              </w:rPr>
              <w:t xml:space="preserve">tidak kompleks dan mudah dipahami oleh </w:t>
            </w:r>
            <w:r w:rsidR="00213553" w:rsidRPr="00C14EE3">
              <w:rPr>
                <w:rStyle w:val="FontStyle29"/>
                <w:sz w:val="24"/>
                <w:szCs w:val="24"/>
                <w:lang w:val="id-ID" w:eastAsia="id-ID"/>
              </w:rPr>
              <w:t>peserta</w:t>
            </w:r>
            <w:r w:rsidRPr="00C14EE3">
              <w:rPr>
                <w:rStyle w:val="FontStyle29"/>
                <w:sz w:val="24"/>
                <w:szCs w:val="24"/>
                <w:lang w:val="id-ID" w:eastAsia="id-ID"/>
              </w:rPr>
              <w:t>;</w:t>
            </w:r>
          </w:p>
          <w:p w14:paraId="24DFB07C" w14:textId="43786076" w:rsidR="0058593B" w:rsidRPr="00C14EE3" w:rsidRDefault="007C1AC1" w:rsidP="00D14235">
            <w:pPr>
              <w:pStyle w:val="Style13"/>
              <w:widowControl/>
              <w:numPr>
                <w:ilvl w:val="0"/>
                <w:numId w:val="49"/>
              </w:numPr>
              <w:spacing w:before="60" w:after="60" w:line="276" w:lineRule="auto"/>
              <w:ind w:left="360"/>
              <w:rPr>
                <w:rStyle w:val="FontStyle29"/>
                <w:sz w:val="24"/>
                <w:szCs w:val="24"/>
                <w:lang w:val="id-ID" w:eastAsia="id-ID"/>
              </w:rPr>
            </w:pPr>
            <w:r w:rsidRPr="00C14EE3">
              <w:rPr>
                <w:rStyle w:val="FontStyle29"/>
                <w:sz w:val="24"/>
                <w:szCs w:val="24"/>
                <w:lang w:val="id-ID" w:eastAsia="id-ID"/>
              </w:rPr>
              <w:t>kerjasama bisnis yang dilakukan dengan mitra bisnis</w:t>
            </w:r>
            <w:r w:rsidRPr="00C14EE3">
              <w:rPr>
                <w:rStyle w:val="FontStyle29"/>
                <w:sz w:val="24"/>
                <w:szCs w:val="24"/>
                <w:lang w:val="id-ID" w:eastAsia="id-ID"/>
              </w:rPr>
              <w:br/>
              <w:t xml:space="preserve">jumlahnya sangat </w:t>
            </w:r>
            <w:r w:rsidR="00530CD2" w:rsidRPr="00C14EE3">
              <w:rPr>
                <w:rStyle w:val="FontStyle29"/>
                <w:sz w:val="24"/>
                <w:szCs w:val="24"/>
                <w:lang w:val="id-ID" w:eastAsia="id-ID"/>
              </w:rPr>
              <w:t>tidak signifikan</w:t>
            </w:r>
            <w:r w:rsidRPr="00C14EE3">
              <w:rPr>
                <w:rStyle w:val="FontStyle29"/>
                <w:sz w:val="24"/>
                <w:szCs w:val="24"/>
                <w:lang w:val="id-ID" w:eastAsia="id-ID"/>
              </w:rPr>
              <w:t>;</w:t>
            </w:r>
          </w:p>
          <w:p w14:paraId="34824017" w14:textId="6AE2B566" w:rsidR="0058593B" w:rsidRPr="00C14EE3" w:rsidRDefault="007C1AC1" w:rsidP="00D14235">
            <w:pPr>
              <w:pStyle w:val="Style13"/>
              <w:widowControl/>
              <w:numPr>
                <w:ilvl w:val="0"/>
                <w:numId w:val="49"/>
              </w:numPr>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frekuensi </w:t>
            </w:r>
            <w:r w:rsidR="0058593B" w:rsidRPr="00C14EE3">
              <w:rPr>
                <w:rStyle w:val="FontStyle29"/>
                <w:sz w:val="24"/>
                <w:szCs w:val="24"/>
                <w:lang w:val="id-ID" w:eastAsia="id-ID"/>
              </w:rPr>
              <w:t xml:space="preserve">pemberitaan negatif terhadap </w:t>
            </w:r>
            <w:r w:rsidR="00281705" w:rsidRPr="00C14EE3">
              <w:rPr>
                <w:lang w:val="id-ID"/>
              </w:rPr>
              <w:t>Dana Pensiun</w:t>
            </w:r>
            <w:r w:rsidR="0058593B" w:rsidRPr="00C14EE3">
              <w:rPr>
                <w:lang w:val="sv-SE"/>
              </w:rPr>
              <w:t xml:space="preserve"> </w:t>
            </w:r>
            <w:r w:rsidR="00390D27" w:rsidRPr="00C14EE3">
              <w:rPr>
                <w:rStyle w:val="FontStyle29"/>
                <w:sz w:val="24"/>
                <w:szCs w:val="24"/>
                <w:lang w:val="id-ID" w:eastAsia="id-ID"/>
              </w:rPr>
              <w:t>tidak signifikan</w:t>
            </w:r>
            <w:r w:rsidR="0058593B" w:rsidRPr="00C14EE3">
              <w:rPr>
                <w:rStyle w:val="FontStyle29"/>
                <w:sz w:val="24"/>
                <w:szCs w:val="24"/>
                <w:lang w:val="id-ID" w:eastAsia="id-ID"/>
              </w:rPr>
              <w:t>, pemberitaan negatif sifatnya sangat tidak material, dan ruang lingkup pemberitaan terbatas</w:t>
            </w:r>
            <w:r w:rsidRPr="00C14EE3">
              <w:rPr>
                <w:rStyle w:val="FontStyle29"/>
                <w:sz w:val="24"/>
                <w:szCs w:val="24"/>
                <w:lang w:val="id-ID" w:eastAsia="id-ID"/>
              </w:rPr>
              <w:t>;</w:t>
            </w:r>
          </w:p>
          <w:p w14:paraId="03E1914B" w14:textId="3EC4A66C" w:rsidR="0058593B" w:rsidRPr="00C14EE3" w:rsidRDefault="007C1AC1" w:rsidP="00266716">
            <w:pPr>
              <w:pStyle w:val="Style13"/>
              <w:widowControl/>
              <w:numPr>
                <w:ilvl w:val="0"/>
                <w:numId w:val="49"/>
              </w:numPr>
              <w:spacing w:before="60" w:after="60" w:line="276" w:lineRule="auto"/>
              <w:ind w:left="360"/>
              <w:rPr>
                <w:rStyle w:val="FontStyle29"/>
                <w:sz w:val="24"/>
                <w:szCs w:val="24"/>
                <w:lang w:val="id-ID" w:eastAsia="id-ID"/>
              </w:rPr>
            </w:pPr>
            <w:r w:rsidRPr="00C14EE3">
              <w:rPr>
                <w:rStyle w:val="FontStyle29"/>
                <w:sz w:val="24"/>
                <w:szCs w:val="24"/>
                <w:lang w:val="id-ID" w:eastAsia="id-ID"/>
              </w:rPr>
              <w:t xml:space="preserve">frekuensi </w:t>
            </w:r>
            <w:r w:rsidR="0058593B" w:rsidRPr="00C14EE3">
              <w:rPr>
                <w:rStyle w:val="FontStyle29"/>
                <w:sz w:val="24"/>
                <w:szCs w:val="24"/>
                <w:lang w:val="id-ID" w:eastAsia="id-ID"/>
              </w:rPr>
              <w:t xml:space="preserve">penyampaian keluhan </w:t>
            </w:r>
            <w:r w:rsidR="00390D27" w:rsidRPr="00C14EE3">
              <w:rPr>
                <w:rStyle w:val="FontStyle29"/>
                <w:sz w:val="24"/>
                <w:szCs w:val="24"/>
                <w:lang w:val="id-ID" w:eastAsia="id-ID"/>
              </w:rPr>
              <w:t xml:space="preserve">peserta </w:t>
            </w:r>
            <w:r w:rsidR="0058593B" w:rsidRPr="00C14EE3">
              <w:rPr>
                <w:rStyle w:val="FontStyle29"/>
                <w:sz w:val="24"/>
                <w:szCs w:val="24"/>
                <w:lang w:val="id-ID" w:eastAsia="id-ID"/>
              </w:rPr>
              <w:t xml:space="preserve">sangat </w:t>
            </w:r>
            <w:r w:rsidR="007C7403" w:rsidRPr="00C14EE3">
              <w:rPr>
                <w:rStyle w:val="FontStyle29"/>
                <w:sz w:val="24"/>
                <w:szCs w:val="24"/>
                <w:lang w:val="id-ID" w:eastAsia="id-ID"/>
              </w:rPr>
              <w:t>rendah</w:t>
            </w:r>
            <w:r w:rsidR="00266716" w:rsidRPr="00C14EE3">
              <w:rPr>
                <w:rStyle w:val="FontStyle29"/>
                <w:strike/>
                <w:sz w:val="24"/>
                <w:szCs w:val="24"/>
                <w:lang w:val="id-ID" w:eastAsia="id-ID"/>
              </w:rPr>
              <w:t>.</w:t>
            </w:r>
          </w:p>
        </w:tc>
      </w:tr>
      <w:tr w:rsidR="00C14EE3" w:rsidRPr="00C14EE3" w14:paraId="5DB42BF3" w14:textId="77777777" w:rsidTr="0030041E">
        <w:tc>
          <w:tcPr>
            <w:tcW w:w="1426" w:type="dxa"/>
            <w:tcBorders>
              <w:top w:val="single" w:sz="6" w:space="0" w:color="auto"/>
              <w:left w:val="single" w:sz="6" w:space="0" w:color="auto"/>
              <w:bottom w:val="single" w:sz="6" w:space="0" w:color="auto"/>
              <w:right w:val="single" w:sz="6" w:space="0" w:color="auto"/>
            </w:tcBorders>
          </w:tcPr>
          <w:p w14:paraId="446EAAB2" w14:textId="77777777" w:rsidR="0058593B" w:rsidRPr="00C14EE3" w:rsidRDefault="000A5F1B" w:rsidP="008156CE">
            <w:pPr>
              <w:pStyle w:val="Style18"/>
              <w:widowControl/>
              <w:spacing w:before="60" w:after="60" w:line="276" w:lineRule="auto"/>
              <w:rPr>
                <w:rStyle w:val="FontStyle29"/>
                <w:sz w:val="24"/>
                <w:szCs w:val="24"/>
                <w:lang w:val="id-ID"/>
              </w:rPr>
            </w:pPr>
            <w:r w:rsidRPr="00C14EE3">
              <w:rPr>
                <w:rStyle w:val="FontStyle28"/>
                <w:i w:val="0"/>
                <w:sz w:val="24"/>
                <w:szCs w:val="24"/>
                <w:lang w:val="id-ID"/>
              </w:rPr>
              <w:t>Peringkat 2 (Sedang Rendah)</w:t>
            </w:r>
          </w:p>
        </w:tc>
        <w:tc>
          <w:tcPr>
            <w:tcW w:w="8021" w:type="dxa"/>
            <w:tcBorders>
              <w:top w:val="single" w:sz="6" w:space="0" w:color="auto"/>
              <w:left w:val="single" w:sz="6" w:space="0" w:color="auto"/>
              <w:bottom w:val="single" w:sz="6" w:space="0" w:color="auto"/>
              <w:right w:val="single" w:sz="6" w:space="0" w:color="auto"/>
            </w:tcBorders>
          </w:tcPr>
          <w:p w14:paraId="64975670"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Dengan mempertimbangkan aktivitas bisnis yang dilakukan </w:t>
            </w:r>
            <w:r w:rsidR="00281705" w:rsidRPr="00C14EE3">
              <w:rPr>
                <w:lang w:val="id-ID"/>
              </w:rPr>
              <w:t>Dana Pensiun</w:t>
            </w:r>
            <w:r w:rsidRPr="00C14EE3">
              <w:rPr>
                <w:rStyle w:val="FontStyle29"/>
                <w:sz w:val="24"/>
                <w:szCs w:val="24"/>
                <w:lang w:val="id-ID" w:eastAsia="id-ID"/>
              </w:rPr>
              <w:t xml:space="preserve">, kemungkinan kerugian yang dihadapi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dari </w:t>
            </w:r>
            <w:r w:rsidR="007C1AC1" w:rsidRPr="00C14EE3">
              <w:rPr>
                <w:rStyle w:val="FontStyle29"/>
                <w:sz w:val="24"/>
                <w:szCs w:val="24"/>
                <w:lang w:val="id-ID" w:eastAsia="id-ID"/>
              </w:rPr>
              <w:t xml:space="preserve">risiko reputasi </w:t>
            </w:r>
            <w:r w:rsidRPr="00C14EE3">
              <w:rPr>
                <w:rStyle w:val="FontStyle29"/>
                <w:sz w:val="24"/>
                <w:szCs w:val="24"/>
                <w:lang w:val="id-ID" w:eastAsia="id-ID"/>
              </w:rPr>
              <w:t>tergolong rendah selama periode waktu tertentu pada masa datang.</w:t>
            </w:r>
          </w:p>
          <w:p w14:paraId="1CDBF67C" w14:textId="77777777" w:rsidR="0058593B" w:rsidRPr="00C14EE3" w:rsidRDefault="0058593B" w:rsidP="0030041E">
            <w:pPr>
              <w:pStyle w:val="Style13"/>
              <w:widowControl/>
              <w:spacing w:before="60" w:after="60" w:line="276" w:lineRule="auto"/>
              <w:rPr>
                <w:rStyle w:val="FontStyle29"/>
                <w:i/>
                <w:iCs/>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0A5F1B" w:rsidRPr="00C14EE3">
              <w:rPr>
                <w:rStyle w:val="FontStyle29"/>
                <w:sz w:val="24"/>
                <w:szCs w:val="24"/>
                <w:lang w:val="id-ID" w:eastAsia="id-ID"/>
              </w:rPr>
              <w:t>peringkat 2 (sedang rendah)</w:t>
            </w:r>
            <w:r w:rsidR="00152BB4" w:rsidRPr="00C14EE3">
              <w:rPr>
                <w:rStyle w:val="FontStyle29"/>
                <w:sz w:val="24"/>
                <w:szCs w:val="24"/>
                <w:lang w:val="id-ID" w:eastAsia="id-ID"/>
              </w:rPr>
              <w:t xml:space="preserve"> </w:t>
            </w:r>
            <w:r w:rsidRPr="00C14EE3">
              <w:rPr>
                <w:rStyle w:val="FontStyle29"/>
                <w:sz w:val="24"/>
                <w:szCs w:val="24"/>
                <w:lang w:val="id-ID" w:eastAsia="id-ID"/>
              </w:rPr>
              <w:t>antara lain sebagai berikut:</w:t>
            </w:r>
          </w:p>
          <w:p w14:paraId="3D8BA6D3" w14:textId="4B6A42EF" w:rsidR="0058593B" w:rsidRPr="00C14EE3" w:rsidRDefault="007C1AC1" w:rsidP="00D14235">
            <w:pPr>
              <w:pStyle w:val="Style23"/>
              <w:widowControl/>
              <w:numPr>
                <w:ilvl w:val="0"/>
                <w:numId w:val="50"/>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 xml:space="preserve">terdapat </w:t>
            </w:r>
            <w:r w:rsidR="0058593B" w:rsidRPr="00C14EE3">
              <w:rPr>
                <w:rStyle w:val="FontStyle29"/>
                <w:sz w:val="24"/>
                <w:szCs w:val="24"/>
                <w:lang w:val="id-ID" w:eastAsia="id-ID"/>
              </w:rPr>
              <w:t xml:space="preserve">pengaruh reputasi negatif dari </w:t>
            </w:r>
            <w:r w:rsidR="00213553" w:rsidRPr="00C14EE3">
              <w:rPr>
                <w:rStyle w:val="FontStyle29"/>
                <w:sz w:val="24"/>
                <w:szCs w:val="24"/>
                <w:lang w:val="id-ID" w:eastAsia="id-ID"/>
              </w:rPr>
              <w:t xml:space="preserve">pendiri </w:t>
            </w:r>
            <w:r w:rsidR="00281705" w:rsidRPr="00C14EE3">
              <w:rPr>
                <w:lang w:val="id-ID"/>
              </w:rPr>
              <w:t>Dana Pensiun</w:t>
            </w:r>
            <w:r w:rsidR="0058593B" w:rsidRPr="00C14EE3">
              <w:rPr>
                <w:lang w:val="sv-SE"/>
              </w:rPr>
              <w:t xml:space="preserve"> </w:t>
            </w:r>
            <w:r w:rsidR="0058593B" w:rsidRPr="00C14EE3">
              <w:rPr>
                <w:rStyle w:val="FontStyle29"/>
                <w:sz w:val="24"/>
                <w:szCs w:val="24"/>
                <w:lang w:val="id-ID" w:eastAsia="id-ID"/>
              </w:rPr>
              <w:t xml:space="preserve">dan </w:t>
            </w:r>
            <w:r w:rsidR="00213553" w:rsidRPr="00C14EE3">
              <w:rPr>
                <w:rStyle w:val="FontStyle29"/>
                <w:sz w:val="24"/>
                <w:szCs w:val="24"/>
                <w:lang w:val="id-ID" w:eastAsia="id-ID"/>
              </w:rPr>
              <w:t>perusahaan yang terafiliasi dengan pendiri</w:t>
            </w:r>
            <w:r w:rsidR="00266716" w:rsidRPr="00C14EE3">
              <w:rPr>
                <w:rStyle w:val="FontStyle29"/>
                <w:sz w:val="24"/>
                <w:szCs w:val="24"/>
                <w:lang w:val="id-ID" w:eastAsia="id-ID"/>
              </w:rPr>
              <w:t xml:space="preserve"> </w:t>
            </w:r>
            <w:r w:rsidR="0058593B" w:rsidRPr="00C14EE3">
              <w:rPr>
                <w:rStyle w:val="FontStyle29"/>
                <w:sz w:val="24"/>
                <w:szCs w:val="24"/>
                <w:lang w:val="id-ID" w:eastAsia="id-ID"/>
              </w:rPr>
              <w:t>namun skala pengaruhnya kecil d</w:t>
            </w:r>
            <w:r w:rsidR="00530CD2" w:rsidRPr="00C14EE3">
              <w:rPr>
                <w:rStyle w:val="FontStyle29"/>
                <w:sz w:val="24"/>
                <w:szCs w:val="24"/>
                <w:lang w:val="id-ID" w:eastAsia="id-ID"/>
              </w:rPr>
              <w:t>an dapat dimitigasi dengan baik;</w:t>
            </w:r>
          </w:p>
          <w:p w14:paraId="318BB3D6" w14:textId="4696ACFB" w:rsidR="0058593B" w:rsidRPr="00C14EE3" w:rsidRDefault="007C1AC1" w:rsidP="00D14235">
            <w:pPr>
              <w:pStyle w:val="Style23"/>
              <w:widowControl/>
              <w:numPr>
                <w:ilvl w:val="0"/>
                <w:numId w:val="50"/>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 xml:space="preserve">pelanggaran </w:t>
            </w:r>
            <w:r w:rsidR="0058593B" w:rsidRPr="00C14EE3">
              <w:rPr>
                <w:rStyle w:val="FontStyle29"/>
                <w:sz w:val="24"/>
                <w:szCs w:val="24"/>
                <w:lang w:val="id-ID" w:eastAsia="id-ID"/>
              </w:rPr>
              <w:t>atau potensi pelanggaran etika bisnis minimal dan</w:t>
            </w:r>
            <w:r w:rsidR="00213553" w:rsidRPr="00C14EE3">
              <w:rPr>
                <w:rStyle w:val="FontStyle29"/>
                <w:sz w:val="24"/>
                <w:szCs w:val="24"/>
                <w:lang w:val="id-ID" w:eastAsia="id-ID"/>
              </w:rPr>
              <w:t xml:space="preserve"> </w:t>
            </w:r>
            <w:r w:rsidR="00281705" w:rsidRPr="00C14EE3">
              <w:rPr>
                <w:lang w:val="id-ID"/>
              </w:rPr>
              <w:t>Dana Pensiun</w:t>
            </w:r>
            <w:r w:rsidR="0058593B" w:rsidRPr="00C14EE3">
              <w:rPr>
                <w:lang w:val="sv-SE"/>
              </w:rPr>
              <w:t xml:space="preserve"> </w:t>
            </w:r>
            <w:r w:rsidR="0058593B" w:rsidRPr="00C14EE3">
              <w:rPr>
                <w:rStyle w:val="FontStyle29"/>
                <w:sz w:val="24"/>
                <w:szCs w:val="24"/>
                <w:lang w:val="id-ID" w:eastAsia="id-ID"/>
              </w:rPr>
              <w:t>memiliki reputasi yang menjunjung tinggi eti</w:t>
            </w:r>
            <w:r w:rsidR="00530CD2" w:rsidRPr="00C14EE3">
              <w:rPr>
                <w:rStyle w:val="FontStyle29"/>
                <w:sz w:val="24"/>
                <w:szCs w:val="24"/>
                <w:lang w:val="id-ID" w:eastAsia="id-ID"/>
              </w:rPr>
              <w:t>ka bisnis;</w:t>
            </w:r>
          </w:p>
          <w:p w14:paraId="577EE1A5" w14:textId="1D76F114" w:rsidR="0058593B" w:rsidRPr="00C14EE3" w:rsidRDefault="00213553" w:rsidP="00D14235">
            <w:pPr>
              <w:pStyle w:val="Style23"/>
              <w:widowControl/>
              <w:numPr>
                <w:ilvl w:val="0"/>
                <w:numId w:val="50"/>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P</w:t>
            </w:r>
            <w:r w:rsidR="004F5ACB" w:rsidRPr="00C14EE3">
              <w:rPr>
                <w:rStyle w:val="FontStyle29"/>
                <w:sz w:val="24"/>
                <w:szCs w:val="24"/>
                <w:lang w:val="id-ID" w:eastAsia="id-ID"/>
              </w:rPr>
              <w:t>roduk</w:t>
            </w:r>
            <w:r w:rsidRPr="00C14EE3">
              <w:rPr>
                <w:rStyle w:val="FontStyle29"/>
                <w:sz w:val="24"/>
                <w:szCs w:val="24"/>
                <w:lang w:val="id-ID" w:eastAsia="id-ID"/>
              </w:rPr>
              <w:t>/</w:t>
            </w:r>
            <w:r w:rsidR="004F5ACB" w:rsidRPr="00C14EE3">
              <w:rPr>
                <w:rStyle w:val="FontStyle33"/>
                <w:sz w:val="24"/>
                <w:szCs w:val="24"/>
                <w:lang w:val="id-ID" w:eastAsia="id-ID"/>
              </w:rPr>
              <w:t xml:space="preserve">program pensiun yang dimiliki </w:t>
            </w:r>
            <w:r w:rsidR="00281705" w:rsidRPr="00C14EE3">
              <w:rPr>
                <w:lang w:val="id-ID"/>
              </w:rPr>
              <w:t>Dana Pensiun</w:t>
            </w:r>
            <w:r w:rsidR="0058593B" w:rsidRPr="00C14EE3">
              <w:rPr>
                <w:lang w:val="sv-SE"/>
              </w:rPr>
              <w:t xml:space="preserve"> </w:t>
            </w:r>
            <w:r w:rsidR="0058593B" w:rsidRPr="00C14EE3">
              <w:rPr>
                <w:rStyle w:val="FontStyle29"/>
                <w:sz w:val="24"/>
                <w:szCs w:val="24"/>
                <w:lang w:val="id-ID" w:eastAsia="id-ID"/>
              </w:rPr>
              <w:t xml:space="preserve">sederhana sehingga relatif tidak membutuhkan pemahaman khusus </w:t>
            </w:r>
            <w:r w:rsidRPr="00C14EE3">
              <w:rPr>
                <w:rStyle w:val="FontStyle29"/>
                <w:sz w:val="24"/>
                <w:szCs w:val="24"/>
                <w:lang w:val="id-ID" w:eastAsia="id-ID"/>
              </w:rPr>
              <w:t>peserta</w:t>
            </w:r>
            <w:r w:rsidR="00530CD2" w:rsidRPr="00C14EE3">
              <w:rPr>
                <w:rStyle w:val="FontStyle29"/>
                <w:sz w:val="24"/>
                <w:szCs w:val="24"/>
                <w:lang w:val="id-ID" w:eastAsia="id-ID"/>
              </w:rPr>
              <w:t>;</w:t>
            </w:r>
          </w:p>
          <w:p w14:paraId="39A36D07" w14:textId="770B4236" w:rsidR="0058593B" w:rsidRPr="00C14EE3" w:rsidRDefault="007C1AC1" w:rsidP="00D14235">
            <w:pPr>
              <w:pStyle w:val="Style23"/>
              <w:widowControl/>
              <w:numPr>
                <w:ilvl w:val="0"/>
                <w:numId w:val="50"/>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 xml:space="preserve">kerjasama bisnis yang dilakukan dengan mitra bisnis jumlahnya </w:t>
            </w:r>
            <w:r w:rsidR="00530CD2" w:rsidRPr="00C14EE3">
              <w:rPr>
                <w:rStyle w:val="FontStyle29"/>
                <w:sz w:val="24"/>
                <w:szCs w:val="24"/>
                <w:lang w:val="id-ID" w:eastAsia="id-ID"/>
              </w:rPr>
              <w:t>kurang signifikan;</w:t>
            </w:r>
          </w:p>
          <w:p w14:paraId="4D9A8992" w14:textId="05F8096E" w:rsidR="0058593B" w:rsidRPr="00C14EE3" w:rsidRDefault="007C1AC1" w:rsidP="00D14235">
            <w:pPr>
              <w:pStyle w:val="Style23"/>
              <w:widowControl/>
              <w:numPr>
                <w:ilvl w:val="0"/>
                <w:numId w:val="50"/>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 xml:space="preserve">frekuensi pemberitaan negatif terhadap </w:t>
            </w:r>
            <w:r w:rsidR="00281705" w:rsidRPr="00C14EE3">
              <w:rPr>
                <w:lang w:val="id-ID"/>
              </w:rPr>
              <w:t>Dana Pensiun</w:t>
            </w:r>
            <w:r w:rsidRPr="00C14EE3">
              <w:rPr>
                <w:lang w:val="sv-SE"/>
              </w:rPr>
              <w:t xml:space="preserve"> </w:t>
            </w:r>
            <w:r w:rsidR="00390D27" w:rsidRPr="00C14EE3">
              <w:rPr>
                <w:lang w:val="id-ID"/>
              </w:rPr>
              <w:t>kurang signifikan</w:t>
            </w:r>
            <w:r w:rsidRPr="00C14EE3">
              <w:rPr>
                <w:rStyle w:val="FontStyle29"/>
                <w:sz w:val="24"/>
                <w:szCs w:val="24"/>
                <w:lang w:val="id-ID" w:eastAsia="id-ID"/>
              </w:rPr>
              <w:t>, pemberit</w:t>
            </w:r>
            <w:r w:rsidR="0058593B" w:rsidRPr="00C14EE3">
              <w:rPr>
                <w:rStyle w:val="FontStyle29"/>
                <w:sz w:val="24"/>
                <w:szCs w:val="24"/>
                <w:lang w:val="id-ID" w:eastAsia="id-ID"/>
              </w:rPr>
              <w:t xml:space="preserve">aan negatif sifatnya tidak material, dan </w:t>
            </w:r>
            <w:r w:rsidR="0058593B" w:rsidRPr="00C14EE3">
              <w:rPr>
                <w:rStyle w:val="FontStyle29"/>
                <w:sz w:val="24"/>
                <w:szCs w:val="24"/>
                <w:lang w:val="id-ID" w:eastAsia="id-ID"/>
              </w:rPr>
              <w:lastRenderedPageBreak/>
              <w:t xml:space="preserve">ruang lingkup pemberitaan yang kecil relatif terhadap skala </w:t>
            </w:r>
            <w:r w:rsidR="00281705" w:rsidRPr="00C14EE3">
              <w:rPr>
                <w:lang w:val="id-ID"/>
              </w:rPr>
              <w:t>Dana Pensiun</w:t>
            </w:r>
            <w:r w:rsidR="00530CD2" w:rsidRPr="00C14EE3">
              <w:rPr>
                <w:rStyle w:val="FontStyle29"/>
                <w:sz w:val="24"/>
                <w:szCs w:val="24"/>
                <w:lang w:val="id-ID" w:eastAsia="id-ID"/>
              </w:rPr>
              <w:t>;</w:t>
            </w:r>
          </w:p>
          <w:p w14:paraId="3C9C92B0" w14:textId="58F3975C" w:rsidR="0058593B" w:rsidRPr="00C14EE3" w:rsidRDefault="007C1AC1" w:rsidP="00266716">
            <w:pPr>
              <w:pStyle w:val="Style23"/>
              <w:widowControl/>
              <w:numPr>
                <w:ilvl w:val="0"/>
                <w:numId w:val="50"/>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 xml:space="preserve">frekuensi </w:t>
            </w:r>
            <w:r w:rsidR="0058593B" w:rsidRPr="00C14EE3">
              <w:rPr>
                <w:rStyle w:val="FontStyle29"/>
                <w:sz w:val="24"/>
                <w:szCs w:val="24"/>
                <w:lang w:val="id-ID" w:eastAsia="id-ID"/>
              </w:rPr>
              <w:t xml:space="preserve">penyampaian keluhan </w:t>
            </w:r>
            <w:r w:rsidR="00390D27" w:rsidRPr="00C14EE3">
              <w:rPr>
                <w:rStyle w:val="FontStyle29"/>
                <w:sz w:val="24"/>
                <w:szCs w:val="24"/>
                <w:lang w:val="id-ID" w:eastAsia="id-ID"/>
              </w:rPr>
              <w:t xml:space="preserve">peserta </w:t>
            </w:r>
            <w:r w:rsidR="007C7403" w:rsidRPr="00C14EE3">
              <w:rPr>
                <w:rStyle w:val="FontStyle29"/>
                <w:sz w:val="24"/>
                <w:szCs w:val="24"/>
                <w:lang w:val="id-ID" w:eastAsia="id-ID"/>
              </w:rPr>
              <w:t>rendah</w:t>
            </w:r>
            <w:r w:rsidR="00266716" w:rsidRPr="00C14EE3">
              <w:rPr>
                <w:rStyle w:val="FontStyle29"/>
                <w:sz w:val="24"/>
                <w:szCs w:val="24"/>
                <w:lang w:val="id-ID" w:eastAsia="id-ID"/>
              </w:rPr>
              <w:t>.</w:t>
            </w:r>
          </w:p>
        </w:tc>
      </w:tr>
      <w:tr w:rsidR="00C14EE3" w:rsidRPr="00C14EE3" w14:paraId="38B39B8D" w14:textId="77777777" w:rsidTr="0030041E">
        <w:tc>
          <w:tcPr>
            <w:tcW w:w="1426" w:type="dxa"/>
            <w:tcBorders>
              <w:top w:val="single" w:sz="6" w:space="0" w:color="auto"/>
              <w:left w:val="single" w:sz="6" w:space="0" w:color="auto"/>
              <w:bottom w:val="single" w:sz="6" w:space="0" w:color="auto"/>
              <w:right w:val="single" w:sz="6" w:space="0" w:color="auto"/>
            </w:tcBorders>
          </w:tcPr>
          <w:p w14:paraId="6406E417" w14:textId="77777777" w:rsidR="0058593B" w:rsidRPr="00C14EE3" w:rsidRDefault="000A5F1B" w:rsidP="008156CE">
            <w:pPr>
              <w:pStyle w:val="Style18"/>
              <w:widowControl/>
              <w:spacing w:before="60" w:after="60" w:line="276" w:lineRule="auto"/>
              <w:rPr>
                <w:rStyle w:val="FontStyle29"/>
                <w:sz w:val="24"/>
                <w:szCs w:val="24"/>
                <w:lang w:val="id-ID" w:eastAsia="it-IT"/>
              </w:rPr>
            </w:pPr>
            <w:r w:rsidRPr="00C14EE3">
              <w:rPr>
                <w:rStyle w:val="FontStyle28"/>
                <w:i w:val="0"/>
                <w:sz w:val="24"/>
                <w:szCs w:val="24"/>
                <w:lang w:val="id-ID"/>
              </w:rPr>
              <w:lastRenderedPageBreak/>
              <w:t>Peringkat 3 (Sedang)</w:t>
            </w:r>
          </w:p>
        </w:tc>
        <w:tc>
          <w:tcPr>
            <w:tcW w:w="8021" w:type="dxa"/>
            <w:tcBorders>
              <w:top w:val="single" w:sz="6" w:space="0" w:color="auto"/>
              <w:left w:val="single" w:sz="6" w:space="0" w:color="auto"/>
              <w:bottom w:val="single" w:sz="6" w:space="0" w:color="auto"/>
              <w:right w:val="single" w:sz="6" w:space="0" w:color="auto"/>
            </w:tcBorders>
          </w:tcPr>
          <w:p w14:paraId="776925E3"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Dengan mempertimbangkan aktivitas bisnis yang dilakukan </w:t>
            </w:r>
            <w:r w:rsidR="00281705" w:rsidRPr="00C14EE3">
              <w:rPr>
                <w:lang w:val="id-ID"/>
              </w:rPr>
              <w:t>Dana Pensiun</w:t>
            </w:r>
            <w:r w:rsidRPr="00C14EE3">
              <w:rPr>
                <w:rStyle w:val="FontStyle29"/>
                <w:sz w:val="24"/>
                <w:szCs w:val="24"/>
                <w:lang w:val="id-ID" w:eastAsia="id-ID"/>
              </w:rPr>
              <w:t xml:space="preserve">, kemungkinan kerugian yang dihadapi </w:t>
            </w:r>
            <w:r w:rsidR="00281705" w:rsidRPr="00C14EE3">
              <w:rPr>
                <w:lang w:val="id-ID"/>
              </w:rPr>
              <w:t>Dana Pensiun</w:t>
            </w:r>
            <w:r w:rsidRPr="00C14EE3">
              <w:rPr>
                <w:lang w:val="id-ID"/>
              </w:rPr>
              <w:t xml:space="preserve"> </w:t>
            </w:r>
            <w:r w:rsidRPr="00C14EE3">
              <w:rPr>
                <w:rStyle w:val="FontStyle29"/>
                <w:sz w:val="24"/>
                <w:szCs w:val="24"/>
                <w:lang w:val="id-ID" w:eastAsia="id-ID"/>
              </w:rPr>
              <w:t xml:space="preserve">dari </w:t>
            </w:r>
            <w:r w:rsidR="007C1AC1" w:rsidRPr="00C14EE3">
              <w:rPr>
                <w:rStyle w:val="FontStyle29"/>
                <w:sz w:val="24"/>
                <w:szCs w:val="24"/>
                <w:lang w:val="id-ID" w:eastAsia="id-ID"/>
              </w:rPr>
              <w:t xml:space="preserve">risiko reputasi </w:t>
            </w:r>
            <w:r w:rsidRPr="00C14EE3">
              <w:rPr>
                <w:rStyle w:val="FontStyle29"/>
                <w:sz w:val="24"/>
                <w:szCs w:val="24"/>
                <w:lang w:val="id-ID" w:eastAsia="id-ID"/>
              </w:rPr>
              <w:t>tergolong cukup tinggi selama periode waktu tertentu pada masa datang.</w:t>
            </w:r>
          </w:p>
          <w:p w14:paraId="17DF6603"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0A5F1B" w:rsidRPr="00C14EE3">
              <w:rPr>
                <w:rStyle w:val="FontStyle29"/>
                <w:sz w:val="24"/>
                <w:szCs w:val="24"/>
                <w:lang w:val="id-ID" w:eastAsia="id-ID"/>
              </w:rPr>
              <w:t>peringkat 3 (sedang)</w:t>
            </w:r>
            <w:r w:rsidRPr="00C14EE3">
              <w:rPr>
                <w:rStyle w:val="FontStyle29"/>
                <w:sz w:val="24"/>
                <w:szCs w:val="24"/>
                <w:lang w:val="id-ID" w:eastAsia="id-ID"/>
              </w:rPr>
              <w:t xml:space="preserve"> antara lain sebagai berikut:</w:t>
            </w:r>
          </w:p>
          <w:p w14:paraId="70592DF8" w14:textId="7861CBC1" w:rsidR="0058593B" w:rsidRPr="00C14EE3" w:rsidRDefault="007C1AC1" w:rsidP="00D14235">
            <w:pPr>
              <w:pStyle w:val="Style23"/>
              <w:widowControl/>
              <w:numPr>
                <w:ilvl w:val="0"/>
                <w:numId w:val="51"/>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 xml:space="preserve">terdapat </w:t>
            </w:r>
            <w:r w:rsidR="0058593B" w:rsidRPr="00C14EE3">
              <w:rPr>
                <w:rStyle w:val="FontStyle29"/>
                <w:sz w:val="24"/>
                <w:szCs w:val="24"/>
                <w:lang w:val="id-ID" w:eastAsia="id-ID"/>
              </w:rPr>
              <w:t xml:space="preserve">pengaruh reputasi negatif dari </w:t>
            </w:r>
            <w:r w:rsidR="00213553" w:rsidRPr="00C14EE3">
              <w:rPr>
                <w:rStyle w:val="FontStyle29"/>
                <w:sz w:val="24"/>
                <w:szCs w:val="24"/>
                <w:lang w:val="id-ID" w:eastAsia="id-ID"/>
              </w:rPr>
              <w:t xml:space="preserve">pendiri </w:t>
            </w:r>
            <w:r w:rsidR="00281705" w:rsidRPr="00C14EE3">
              <w:rPr>
                <w:lang w:val="id-ID"/>
              </w:rPr>
              <w:t>Dana Pensiun</w:t>
            </w:r>
            <w:r w:rsidR="0058593B" w:rsidRPr="00C14EE3">
              <w:rPr>
                <w:lang w:val="sv-SE"/>
              </w:rPr>
              <w:t xml:space="preserve"> </w:t>
            </w:r>
            <w:r w:rsidR="0058593B" w:rsidRPr="00C14EE3">
              <w:rPr>
                <w:rStyle w:val="FontStyle29"/>
                <w:sz w:val="24"/>
                <w:szCs w:val="24"/>
                <w:lang w:val="id-ID" w:eastAsia="id-ID"/>
              </w:rPr>
              <w:t xml:space="preserve">dan </w:t>
            </w:r>
            <w:r w:rsidR="00213553" w:rsidRPr="00C14EE3">
              <w:rPr>
                <w:rStyle w:val="FontStyle29"/>
                <w:sz w:val="24"/>
                <w:szCs w:val="24"/>
                <w:lang w:val="id-ID" w:eastAsia="id-ID"/>
              </w:rPr>
              <w:t xml:space="preserve">perusahaan yang terafiliasi dengan pendiri </w:t>
            </w:r>
            <w:r w:rsidR="0058593B" w:rsidRPr="00C14EE3">
              <w:rPr>
                <w:rStyle w:val="FontStyle29"/>
                <w:sz w:val="24"/>
                <w:szCs w:val="24"/>
                <w:lang w:val="id-ID" w:eastAsia="id-ID"/>
              </w:rPr>
              <w:t>dengan skala pengaruh cukup besar namun masih dapat dikendalikan</w:t>
            </w:r>
            <w:r w:rsidRPr="00C14EE3">
              <w:rPr>
                <w:rStyle w:val="FontStyle29"/>
                <w:sz w:val="24"/>
                <w:szCs w:val="24"/>
                <w:lang w:val="id-ID" w:eastAsia="id-ID"/>
              </w:rPr>
              <w:t>;</w:t>
            </w:r>
          </w:p>
          <w:p w14:paraId="28457BBB" w14:textId="77777777" w:rsidR="0058593B" w:rsidRPr="00C14EE3" w:rsidRDefault="007C1AC1" w:rsidP="00D14235">
            <w:pPr>
              <w:pStyle w:val="Style23"/>
              <w:widowControl/>
              <w:numPr>
                <w:ilvl w:val="0"/>
                <w:numId w:val="51"/>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terjadi pelanggaran atau potensi pelanggaran etika bisnis</w:t>
            </w:r>
            <w:r w:rsidRPr="00C14EE3">
              <w:rPr>
                <w:rStyle w:val="FontStyle29"/>
                <w:sz w:val="24"/>
                <w:szCs w:val="24"/>
                <w:lang w:val="id-ID" w:eastAsia="id-ID"/>
              </w:rPr>
              <w:br/>
              <w:t>namun skala pengaruhnya cukup signifikan dan memerlukan</w:t>
            </w:r>
            <w:r w:rsidRPr="00C14EE3">
              <w:rPr>
                <w:rStyle w:val="FontStyle29"/>
                <w:sz w:val="24"/>
                <w:szCs w:val="24"/>
                <w:lang w:val="id-ID" w:eastAsia="id-ID"/>
              </w:rPr>
              <w:br/>
              <w:t>perhatian manajemen;</w:t>
            </w:r>
          </w:p>
          <w:p w14:paraId="0CA8797F" w14:textId="5AD2A22C" w:rsidR="0058593B" w:rsidRPr="00C14EE3" w:rsidRDefault="004F5ACB" w:rsidP="00D14235">
            <w:pPr>
              <w:pStyle w:val="Style23"/>
              <w:widowControl/>
              <w:numPr>
                <w:ilvl w:val="0"/>
                <w:numId w:val="51"/>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produk</w:t>
            </w:r>
            <w:r w:rsidR="00213553" w:rsidRPr="00C14EE3">
              <w:rPr>
                <w:rStyle w:val="FontStyle33"/>
                <w:sz w:val="24"/>
                <w:szCs w:val="24"/>
                <w:lang w:val="id-ID" w:eastAsia="id-ID"/>
              </w:rPr>
              <w:t xml:space="preserve">/ </w:t>
            </w:r>
            <w:r w:rsidRPr="00C14EE3">
              <w:rPr>
                <w:rStyle w:val="FontStyle33"/>
                <w:sz w:val="24"/>
                <w:szCs w:val="24"/>
                <w:lang w:val="id-ID" w:eastAsia="id-ID"/>
              </w:rPr>
              <w:t xml:space="preserve">program pensiun yang dimiliki </w:t>
            </w:r>
            <w:r w:rsidR="00281705" w:rsidRPr="00C14EE3">
              <w:rPr>
                <w:lang w:val="id-ID"/>
              </w:rPr>
              <w:t>Dana Pensiun</w:t>
            </w:r>
            <w:r w:rsidR="0058593B" w:rsidRPr="00C14EE3">
              <w:rPr>
                <w:lang w:val="sv-SE"/>
              </w:rPr>
              <w:t xml:space="preserve"> </w:t>
            </w:r>
            <w:r w:rsidR="0058593B" w:rsidRPr="00C14EE3">
              <w:rPr>
                <w:rStyle w:val="FontStyle29"/>
                <w:sz w:val="24"/>
                <w:szCs w:val="24"/>
                <w:lang w:val="id-ID" w:eastAsia="id-ID"/>
              </w:rPr>
              <w:t xml:space="preserve">cukup kompleks sehingga pada tingkat tertentu memerlukan pemahaman khusus </w:t>
            </w:r>
            <w:r w:rsidR="00213553" w:rsidRPr="00C14EE3">
              <w:rPr>
                <w:rStyle w:val="FontStyle29"/>
                <w:sz w:val="24"/>
                <w:szCs w:val="24"/>
                <w:lang w:val="id-ID" w:eastAsia="id-ID"/>
              </w:rPr>
              <w:t>peserta</w:t>
            </w:r>
            <w:r w:rsidR="007C1AC1" w:rsidRPr="00C14EE3">
              <w:rPr>
                <w:rStyle w:val="FontStyle29"/>
                <w:sz w:val="24"/>
                <w:szCs w:val="24"/>
                <w:lang w:val="id-ID" w:eastAsia="id-ID"/>
              </w:rPr>
              <w:t>;</w:t>
            </w:r>
          </w:p>
          <w:p w14:paraId="3649B855" w14:textId="5DA463F3" w:rsidR="0058593B" w:rsidRPr="00C14EE3" w:rsidRDefault="007C1AC1" w:rsidP="00D14235">
            <w:pPr>
              <w:pStyle w:val="Style23"/>
              <w:widowControl/>
              <w:numPr>
                <w:ilvl w:val="0"/>
                <w:numId w:val="51"/>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kerjasama bisnis yang dilakukan dengan mitra bisnis</w:t>
            </w:r>
            <w:r w:rsidRPr="00C14EE3">
              <w:rPr>
                <w:rStyle w:val="FontStyle29"/>
                <w:sz w:val="24"/>
                <w:szCs w:val="24"/>
                <w:lang w:val="id-ID" w:eastAsia="id-ID"/>
              </w:rPr>
              <w:br/>
              <w:t xml:space="preserve">jumlahnya cukup </w:t>
            </w:r>
            <w:r w:rsidR="00530CD2" w:rsidRPr="00C14EE3">
              <w:rPr>
                <w:rStyle w:val="FontStyle29"/>
                <w:sz w:val="24"/>
                <w:szCs w:val="24"/>
                <w:lang w:val="id-ID" w:eastAsia="id-ID"/>
              </w:rPr>
              <w:t>signifikan</w:t>
            </w:r>
            <w:r w:rsidRPr="00C14EE3">
              <w:rPr>
                <w:rStyle w:val="FontStyle29"/>
                <w:sz w:val="24"/>
                <w:szCs w:val="24"/>
                <w:lang w:val="id-ID" w:eastAsia="id-ID"/>
              </w:rPr>
              <w:t>;</w:t>
            </w:r>
          </w:p>
          <w:p w14:paraId="45315B63" w14:textId="069B45AF" w:rsidR="0058593B" w:rsidRPr="00C14EE3" w:rsidRDefault="007C1AC1" w:rsidP="00D14235">
            <w:pPr>
              <w:pStyle w:val="Style23"/>
              <w:widowControl/>
              <w:numPr>
                <w:ilvl w:val="0"/>
                <w:numId w:val="51"/>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 xml:space="preserve">frekuensi </w:t>
            </w:r>
            <w:r w:rsidR="0058593B" w:rsidRPr="00C14EE3">
              <w:rPr>
                <w:rStyle w:val="FontStyle29"/>
                <w:sz w:val="24"/>
                <w:szCs w:val="24"/>
                <w:lang w:val="id-ID" w:eastAsia="id-ID"/>
              </w:rPr>
              <w:t xml:space="preserve">pemberitaan negatif terhadap </w:t>
            </w:r>
            <w:r w:rsidR="00281705" w:rsidRPr="00C14EE3">
              <w:rPr>
                <w:lang w:val="id-ID"/>
              </w:rPr>
              <w:t>Dana Pensiun</w:t>
            </w:r>
            <w:r w:rsidR="0058593B" w:rsidRPr="00C14EE3">
              <w:rPr>
                <w:lang w:val="id-ID"/>
              </w:rPr>
              <w:t xml:space="preserve"> </w:t>
            </w:r>
            <w:r w:rsidR="0058593B" w:rsidRPr="00C14EE3">
              <w:rPr>
                <w:rStyle w:val="FontStyle29"/>
                <w:sz w:val="24"/>
                <w:szCs w:val="24"/>
                <w:lang w:val="id-ID" w:eastAsia="id-ID"/>
              </w:rPr>
              <w:t xml:space="preserve">cukup </w:t>
            </w:r>
            <w:r w:rsidR="00390D27" w:rsidRPr="00C14EE3">
              <w:rPr>
                <w:rStyle w:val="FontStyle29"/>
                <w:sz w:val="24"/>
                <w:szCs w:val="24"/>
                <w:lang w:val="id-ID" w:eastAsia="id-ID"/>
              </w:rPr>
              <w:t>signifikan</w:t>
            </w:r>
            <w:r w:rsidR="0058593B" w:rsidRPr="00C14EE3">
              <w:rPr>
                <w:rStyle w:val="FontStyle29"/>
                <w:sz w:val="24"/>
                <w:szCs w:val="24"/>
                <w:lang w:val="id-ID" w:eastAsia="id-ID"/>
              </w:rPr>
              <w:t xml:space="preserve">, pemberitaan negatif sifatnya cukup material, dan ruang lingkup pemberitaan yang cukup luas terhadap skala </w:t>
            </w:r>
            <w:r w:rsidR="00281705" w:rsidRPr="00C14EE3">
              <w:rPr>
                <w:lang w:val="id-ID"/>
              </w:rPr>
              <w:t>Dana Pensiun</w:t>
            </w:r>
            <w:r w:rsidRPr="00C14EE3">
              <w:rPr>
                <w:rStyle w:val="FontStyle29"/>
                <w:sz w:val="24"/>
                <w:szCs w:val="24"/>
                <w:lang w:val="id-ID" w:eastAsia="id-ID"/>
              </w:rPr>
              <w:t>;</w:t>
            </w:r>
          </w:p>
          <w:p w14:paraId="118BBBE3" w14:textId="0DCD0D57" w:rsidR="0058593B" w:rsidRPr="00C14EE3" w:rsidRDefault="007C1AC1" w:rsidP="00266716">
            <w:pPr>
              <w:pStyle w:val="Style23"/>
              <w:widowControl/>
              <w:numPr>
                <w:ilvl w:val="0"/>
                <w:numId w:val="51"/>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 xml:space="preserve">frekuensi </w:t>
            </w:r>
            <w:r w:rsidR="0058593B" w:rsidRPr="00C14EE3">
              <w:rPr>
                <w:rStyle w:val="FontStyle29"/>
                <w:sz w:val="24"/>
                <w:szCs w:val="24"/>
                <w:lang w:val="id-ID" w:eastAsia="id-ID"/>
              </w:rPr>
              <w:t xml:space="preserve">penyampaian keluhan </w:t>
            </w:r>
            <w:r w:rsidR="00390D27" w:rsidRPr="00C14EE3">
              <w:rPr>
                <w:rStyle w:val="FontStyle29"/>
                <w:sz w:val="24"/>
                <w:szCs w:val="24"/>
                <w:lang w:val="id-ID" w:eastAsia="id-ID"/>
              </w:rPr>
              <w:t xml:space="preserve">peserta </w:t>
            </w:r>
            <w:r w:rsidR="0058593B" w:rsidRPr="00C14EE3">
              <w:rPr>
                <w:rStyle w:val="FontStyle29"/>
                <w:sz w:val="24"/>
                <w:szCs w:val="24"/>
                <w:lang w:val="id-ID" w:eastAsia="id-ID"/>
              </w:rPr>
              <w:t xml:space="preserve">cukup </w:t>
            </w:r>
            <w:r w:rsidR="007C7403" w:rsidRPr="00C14EE3">
              <w:rPr>
                <w:rStyle w:val="FontStyle29"/>
                <w:sz w:val="24"/>
                <w:szCs w:val="24"/>
                <w:lang w:val="id-ID" w:eastAsia="id-ID"/>
              </w:rPr>
              <w:t>rendah</w:t>
            </w:r>
            <w:r w:rsidRPr="00C14EE3">
              <w:rPr>
                <w:rStyle w:val="FontStyle29"/>
                <w:sz w:val="24"/>
                <w:szCs w:val="24"/>
                <w:lang w:val="id-ID" w:eastAsia="id-ID"/>
              </w:rPr>
              <w:t>.</w:t>
            </w:r>
          </w:p>
        </w:tc>
      </w:tr>
      <w:tr w:rsidR="00C14EE3" w:rsidRPr="00C14EE3" w14:paraId="48B0FE07" w14:textId="77777777" w:rsidTr="0030041E">
        <w:tc>
          <w:tcPr>
            <w:tcW w:w="1426" w:type="dxa"/>
            <w:tcBorders>
              <w:top w:val="single" w:sz="6" w:space="0" w:color="auto"/>
              <w:left w:val="single" w:sz="6" w:space="0" w:color="auto"/>
              <w:bottom w:val="single" w:sz="6" w:space="0" w:color="auto"/>
              <w:right w:val="single" w:sz="6" w:space="0" w:color="auto"/>
            </w:tcBorders>
          </w:tcPr>
          <w:p w14:paraId="5D6350E1" w14:textId="77777777" w:rsidR="0058593B" w:rsidRPr="00C14EE3" w:rsidRDefault="000A5F1B" w:rsidP="008156CE">
            <w:pPr>
              <w:pStyle w:val="Style18"/>
              <w:widowControl/>
              <w:spacing w:before="60" w:after="60" w:line="276" w:lineRule="auto"/>
              <w:rPr>
                <w:rStyle w:val="FontStyle29"/>
                <w:sz w:val="24"/>
                <w:szCs w:val="24"/>
                <w:lang w:val="id-ID" w:eastAsia="it-IT"/>
              </w:rPr>
            </w:pPr>
            <w:r w:rsidRPr="00C14EE3">
              <w:rPr>
                <w:rStyle w:val="FontStyle28"/>
                <w:i w:val="0"/>
                <w:sz w:val="24"/>
                <w:szCs w:val="24"/>
                <w:lang w:val="id-ID"/>
              </w:rPr>
              <w:t>Peringkat 4 (Sedang Tinggi)</w:t>
            </w:r>
          </w:p>
        </w:tc>
        <w:tc>
          <w:tcPr>
            <w:tcW w:w="8021" w:type="dxa"/>
            <w:tcBorders>
              <w:top w:val="single" w:sz="6" w:space="0" w:color="auto"/>
              <w:left w:val="single" w:sz="6" w:space="0" w:color="auto"/>
              <w:bottom w:val="single" w:sz="6" w:space="0" w:color="auto"/>
              <w:right w:val="single" w:sz="6" w:space="0" w:color="auto"/>
            </w:tcBorders>
          </w:tcPr>
          <w:p w14:paraId="4622ADB7"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Dengan mempertimbangkan aktivitas bisnis yang dilakukan </w:t>
            </w:r>
            <w:r w:rsidR="00281705" w:rsidRPr="00C14EE3">
              <w:rPr>
                <w:lang w:val="id-ID"/>
              </w:rPr>
              <w:t>Dana Pensiun</w:t>
            </w:r>
            <w:r w:rsidRPr="00C14EE3">
              <w:rPr>
                <w:rStyle w:val="FontStyle29"/>
                <w:sz w:val="24"/>
                <w:szCs w:val="24"/>
                <w:lang w:val="id-ID" w:eastAsia="id-ID"/>
              </w:rPr>
              <w:t xml:space="preserve">, kemungkinan kerugian yang dihadapi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dari </w:t>
            </w:r>
            <w:r w:rsidR="007C1AC1" w:rsidRPr="00C14EE3">
              <w:rPr>
                <w:rStyle w:val="FontStyle29"/>
                <w:sz w:val="24"/>
                <w:szCs w:val="24"/>
                <w:lang w:val="id-ID" w:eastAsia="id-ID"/>
              </w:rPr>
              <w:t xml:space="preserve">risiko reputasi </w:t>
            </w:r>
            <w:r w:rsidRPr="00C14EE3">
              <w:rPr>
                <w:rStyle w:val="FontStyle29"/>
                <w:sz w:val="24"/>
                <w:szCs w:val="24"/>
                <w:lang w:val="id-ID" w:eastAsia="id-ID"/>
              </w:rPr>
              <w:t>tergolong tinggi selama periode waktu tertentu pada masa datang.</w:t>
            </w:r>
          </w:p>
          <w:p w14:paraId="3B6F277D"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0A5F1B" w:rsidRPr="00C14EE3">
              <w:rPr>
                <w:rStyle w:val="FontStyle29"/>
                <w:sz w:val="24"/>
                <w:szCs w:val="24"/>
                <w:lang w:val="id-ID" w:eastAsia="id-ID"/>
              </w:rPr>
              <w:t>peringkat 4 (sedang tinggi)</w:t>
            </w:r>
            <w:r w:rsidRPr="00C14EE3">
              <w:rPr>
                <w:rStyle w:val="FontStyle29"/>
                <w:sz w:val="24"/>
                <w:szCs w:val="24"/>
                <w:lang w:val="id-ID" w:eastAsia="id-ID"/>
              </w:rPr>
              <w:t xml:space="preserve"> antara lain sebagai berikut:</w:t>
            </w:r>
          </w:p>
          <w:p w14:paraId="324AB05E" w14:textId="3026FFC7" w:rsidR="0058593B" w:rsidRPr="00C14EE3" w:rsidRDefault="007C1AC1" w:rsidP="00D14235">
            <w:pPr>
              <w:pStyle w:val="Style23"/>
              <w:widowControl/>
              <w:numPr>
                <w:ilvl w:val="0"/>
                <w:numId w:val="52"/>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 xml:space="preserve">terdapat </w:t>
            </w:r>
            <w:r w:rsidR="0058593B" w:rsidRPr="00C14EE3">
              <w:rPr>
                <w:rStyle w:val="FontStyle29"/>
                <w:sz w:val="24"/>
                <w:szCs w:val="24"/>
                <w:lang w:val="id-ID" w:eastAsia="id-ID"/>
              </w:rPr>
              <w:t xml:space="preserve">pengaruh reputasi negatif dari </w:t>
            </w:r>
            <w:r w:rsidR="00213553" w:rsidRPr="00C14EE3">
              <w:rPr>
                <w:lang w:val="id-ID"/>
              </w:rPr>
              <w:t xml:space="preserve">pendiri </w:t>
            </w:r>
            <w:r w:rsidR="00281705" w:rsidRPr="00C14EE3">
              <w:rPr>
                <w:lang w:val="id-ID"/>
              </w:rPr>
              <w:t>Dana Pensiun</w:t>
            </w:r>
            <w:r w:rsidR="0058593B" w:rsidRPr="00C14EE3">
              <w:rPr>
                <w:lang w:val="sv-SE"/>
              </w:rPr>
              <w:t xml:space="preserve"> </w:t>
            </w:r>
            <w:r w:rsidR="0058593B" w:rsidRPr="00C14EE3">
              <w:rPr>
                <w:rStyle w:val="FontStyle29"/>
                <w:sz w:val="24"/>
                <w:szCs w:val="24"/>
                <w:lang w:val="id-ID" w:eastAsia="id-ID"/>
              </w:rPr>
              <w:t xml:space="preserve">dan </w:t>
            </w:r>
            <w:r w:rsidR="00213553" w:rsidRPr="00C14EE3">
              <w:rPr>
                <w:rStyle w:val="FontStyle29"/>
                <w:sz w:val="24"/>
                <w:szCs w:val="24"/>
                <w:lang w:val="id-ID" w:eastAsia="id-ID"/>
              </w:rPr>
              <w:t xml:space="preserve">perusahaan yang terafiliasi dengan pendiri </w:t>
            </w:r>
            <w:r w:rsidR="0058593B" w:rsidRPr="00C14EE3">
              <w:rPr>
                <w:rStyle w:val="FontStyle29"/>
                <w:sz w:val="24"/>
                <w:szCs w:val="24"/>
                <w:lang w:val="id-ID" w:eastAsia="id-ID"/>
              </w:rPr>
              <w:t>dengan skala pengaruh yang material dan memerlukan perhatian khusus manajemen</w:t>
            </w:r>
            <w:r w:rsidRPr="00C14EE3">
              <w:rPr>
                <w:rStyle w:val="FontStyle29"/>
                <w:sz w:val="24"/>
                <w:szCs w:val="24"/>
                <w:lang w:val="id-ID" w:eastAsia="id-ID"/>
              </w:rPr>
              <w:t>;</w:t>
            </w:r>
          </w:p>
          <w:p w14:paraId="765CC456" w14:textId="2600B405" w:rsidR="0058593B" w:rsidRPr="00C14EE3" w:rsidRDefault="007C1AC1" w:rsidP="00D14235">
            <w:pPr>
              <w:pStyle w:val="Style23"/>
              <w:widowControl/>
              <w:numPr>
                <w:ilvl w:val="0"/>
                <w:numId w:val="52"/>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terjadi pelanggaran atau potensi pelanggaran etika bisnis</w:t>
            </w:r>
            <w:r w:rsidRPr="00C14EE3">
              <w:rPr>
                <w:rStyle w:val="FontStyle29"/>
                <w:sz w:val="24"/>
                <w:szCs w:val="24"/>
                <w:lang w:val="id-ID" w:eastAsia="id-ID"/>
              </w:rPr>
              <w:br/>
              <w:t>dengan skala pengaruh material dan memerlukan perhatian secara khusus;</w:t>
            </w:r>
          </w:p>
          <w:p w14:paraId="5FE50E4D" w14:textId="632F4337" w:rsidR="0058593B" w:rsidRPr="00C14EE3" w:rsidRDefault="004F5ACB" w:rsidP="00D14235">
            <w:pPr>
              <w:pStyle w:val="Style23"/>
              <w:widowControl/>
              <w:numPr>
                <w:ilvl w:val="0"/>
                <w:numId w:val="52"/>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produk</w:t>
            </w:r>
            <w:r w:rsidR="00213553" w:rsidRPr="00C14EE3">
              <w:rPr>
                <w:rStyle w:val="FontStyle29"/>
                <w:sz w:val="24"/>
                <w:szCs w:val="24"/>
                <w:lang w:val="id-ID" w:eastAsia="id-ID"/>
              </w:rPr>
              <w:t xml:space="preserve">/ </w:t>
            </w:r>
            <w:r w:rsidRPr="00C14EE3">
              <w:rPr>
                <w:rStyle w:val="FontStyle33"/>
                <w:sz w:val="24"/>
                <w:szCs w:val="24"/>
                <w:lang w:val="id-ID" w:eastAsia="id-ID"/>
              </w:rPr>
              <w:t xml:space="preserve">program pensiun yang dimiliki </w:t>
            </w:r>
            <w:r w:rsidR="00281705" w:rsidRPr="00C14EE3">
              <w:rPr>
                <w:lang w:val="id-ID"/>
              </w:rPr>
              <w:t>Dana Pensiun</w:t>
            </w:r>
            <w:r w:rsidR="0058593B" w:rsidRPr="00C14EE3">
              <w:rPr>
                <w:lang w:val="sv-SE"/>
              </w:rPr>
              <w:t xml:space="preserve"> </w:t>
            </w:r>
            <w:r w:rsidR="0058593B" w:rsidRPr="00C14EE3">
              <w:rPr>
                <w:rStyle w:val="FontStyle29"/>
                <w:sz w:val="24"/>
                <w:szCs w:val="24"/>
                <w:lang w:val="id-ID" w:eastAsia="id-ID"/>
              </w:rPr>
              <w:t xml:space="preserve">kompleks sehingga memerlukan pemahaman khusus </w:t>
            </w:r>
            <w:r w:rsidR="00213553" w:rsidRPr="00C14EE3">
              <w:rPr>
                <w:rStyle w:val="FontStyle29"/>
                <w:sz w:val="24"/>
                <w:szCs w:val="24"/>
                <w:lang w:val="id-ID" w:eastAsia="id-ID"/>
              </w:rPr>
              <w:t>peserta</w:t>
            </w:r>
            <w:r w:rsidR="007C1AC1" w:rsidRPr="00C14EE3">
              <w:rPr>
                <w:rStyle w:val="FontStyle29"/>
                <w:sz w:val="24"/>
                <w:szCs w:val="24"/>
                <w:lang w:val="id-ID" w:eastAsia="id-ID"/>
              </w:rPr>
              <w:t>;</w:t>
            </w:r>
          </w:p>
          <w:p w14:paraId="716291F0" w14:textId="27329197" w:rsidR="0058593B" w:rsidRPr="00C14EE3" w:rsidRDefault="007C1AC1" w:rsidP="00D14235">
            <w:pPr>
              <w:pStyle w:val="Style23"/>
              <w:widowControl/>
              <w:numPr>
                <w:ilvl w:val="0"/>
                <w:numId w:val="52"/>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 xml:space="preserve">kerjasama </w:t>
            </w:r>
            <w:r w:rsidR="0058593B" w:rsidRPr="00C14EE3">
              <w:rPr>
                <w:rStyle w:val="FontStyle29"/>
                <w:sz w:val="24"/>
                <w:szCs w:val="24"/>
                <w:lang w:val="id-ID" w:eastAsia="id-ID"/>
              </w:rPr>
              <w:t>bisnis yang dilakukan dengan mitra bisnis</w:t>
            </w:r>
            <w:r w:rsidR="0058593B" w:rsidRPr="00C14EE3">
              <w:rPr>
                <w:rStyle w:val="FontStyle29"/>
                <w:sz w:val="24"/>
                <w:szCs w:val="24"/>
                <w:lang w:val="id-ID" w:eastAsia="id-ID"/>
              </w:rPr>
              <w:br/>
              <w:t xml:space="preserve">jumlahnya </w:t>
            </w:r>
            <w:r w:rsidR="00530CD2" w:rsidRPr="00C14EE3">
              <w:rPr>
                <w:rStyle w:val="FontStyle29"/>
                <w:sz w:val="24"/>
                <w:szCs w:val="24"/>
                <w:lang w:val="id-ID" w:eastAsia="id-ID"/>
              </w:rPr>
              <w:t>signifikan</w:t>
            </w:r>
            <w:r w:rsidRPr="00C14EE3">
              <w:rPr>
                <w:rStyle w:val="FontStyle29"/>
                <w:sz w:val="24"/>
                <w:szCs w:val="24"/>
                <w:lang w:val="id-ID" w:eastAsia="id-ID"/>
              </w:rPr>
              <w:t>;</w:t>
            </w:r>
          </w:p>
          <w:p w14:paraId="6D858897" w14:textId="5A0803F4" w:rsidR="0058593B" w:rsidRPr="00C14EE3" w:rsidRDefault="007C1AC1" w:rsidP="00D14235">
            <w:pPr>
              <w:pStyle w:val="Style23"/>
              <w:widowControl/>
              <w:numPr>
                <w:ilvl w:val="0"/>
                <w:numId w:val="52"/>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 xml:space="preserve">frekuensi </w:t>
            </w:r>
            <w:r w:rsidR="0058593B" w:rsidRPr="00C14EE3">
              <w:rPr>
                <w:rStyle w:val="FontStyle29"/>
                <w:sz w:val="24"/>
                <w:szCs w:val="24"/>
                <w:lang w:val="id-ID" w:eastAsia="id-ID"/>
              </w:rPr>
              <w:t xml:space="preserve">pemberitaan negatif terhadap </w:t>
            </w:r>
            <w:r w:rsidR="00281705" w:rsidRPr="00C14EE3">
              <w:rPr>
                <w:lang w:val="id-ID"/>
              </w:rPr>
              <w:t>Dana Pensiun</w:t>
            </w:r>
            <w:r w:rsidR="0058593B" w:rsidRPr="00C14EE3">
              <w:rPr>
                <w:lang w:val="sv-SE"/>
              </w:rPr>
              <w:t xml:space="preserve"> </w:t>
            </w:r>
            <w:r w:rsidR="00390D27" w:rsidRPr="00C14EE3">
              <w:rPr>
                <w:rStyle w:val="FontStyle29"/>
                <w:sz w:val="24"/>
                <w:szCs w:val="24"/>
                <w:lang w:val="id-ID" w:eastAsia="id-ID"/>
              </w:rPr>
              <w:t>signifikan</w:t>
            </w:r>
            <w:r w:rsidR="0058593B" w:rsidRPr="00C14EE3">
              <w:rPr>
                <w:rStyle w:val="FontStyle29"/>
                <w:sz w:val="24"/>
                <w:szCs w:val="24"/>
                <w:lang w:val="id-ID" w:eastAsia="id-ID"/>
              </w:rPr>
              <w:t xml:space="preserve">, pemberitaan negatif sifatnya material, dan ruang </w:t>
            </w:r>
            <w:r w:rsidR="0058593B" w:rsidRPr="00C14EE3">
              <w:rPr>
                <w:rStyle w:val="FontStyle29"/>
                <w:sz w:val="24"/>
                <w:szCs w:val="24"/>
                <w:lang w:val="id-ID" w:eastAsia="id-ID"/>
              </w:rPr>
              <w:lastRenderedPageBreak/>
              <w:t xml:space="preserve">lingkup pemberitaan yang besar relatif terhadap skala </w:t>
            </w:r>
            <w:r w:rsidR="00281705" w:rsidRPr="00C14EE3">
              <w:rPr>
                <w:lang w:val="id-ID"/>
              </w:rPr>
              <w:t>Dana Pensiun</w:t>
            </w:r>
            <w:r w:rsidRPr="00C14EE3">
              <w:rPr>
                <w:rStyle w:val="FontStyle29"/>
                <w:sz w:val="24"/>
                <w:szCs w:val="24"/>
                <w:lang w:val="id-ID" w:eastAsia="id-ID"/>
              </w:rPr>
              <w:t>;</w:t>
            </w:r>
          </w:p>
          <w:p w14:paraId="36D5F1FB" w14:textId="2A24D3C9" w:rsidR="0058593B" w:rsidRPr="00C14EE3" w:rsidRDefault="007C1AC1" w:rsidP="00266716">
            <w:pPr>
              <w:pStyle w:val="Style23"/>
              <w:widowControl/>
              <w:numPr>
                <w:ilvl w:val="0"/>
                <w:numId w:val="52"/>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 xml:space="preserve">frekuensi </w:t>
            </w:r>
            <w:r w:rsidR="0058593B" w:rsidRPr="00C14EE3">
              <w:rPr>
                <w:rStyle w:val="FontStyle29"/>
                <w:sz w:val="24"/>
                <w:szCs w:val="24"/>
                <w:lang w:val="id-ID" w:eastAsia="id-ID"/>
              </w:rPr>
              <w:t xml:space="preserve">penyampaian keluhan </w:t>
            </w:r>
            <w:r w:rsidR="007C7403" w:rsidRPr="00C14EE3">
              <w:rPr>
                <w:rStyle w:val="FontStyle29"/>
                <w:sz w:val="24"/>
                <w:szCs w:val="24"/>
                <w:lang w:val="id-ID" w:eastAsia="id-ID"/>
              </w:rPr>
              <w:t>peserta tinggi</w:t>
            </w:r>
            <w:r w:rsidR="0058593B" w:rsidRPr="00C14EE3">
              <w:rPr>
                <w:rStyle w:val="FontStyle29"/>
                <w:sz w:val="24"/>
                <w:szCs w:val="24"/>
                <w:lang w:val="id-ID" w:eastAsia="id-ID"/>
              </w:rPr>
              <w:t>.</w:t>
            </w:r>
          </w:p>
        </w:tc>
      </w:tr>
      <w:tr w:rsidR="00946081" w:rsidRPr="00C14EE3" w14:paraId="23515EC3" w14:textId="77777777" w:rsidTr="0030041E">
        <w:tc>
          <w:tcPr>
            <w:tcW w:w="1426" w:type="dxa"/>
            <w:tcBorders>
              <w:top w:val="single" w:sz="6" w:space="0" w:color="auto"/>
              <w:left w:val="single" w:sz="6" w:space="0" w:color="auto"/>
              <w:bottom w:val="single" w:sz="6" w:space="0" w:color="auto"/>
              <w:right w:val="single" w:sz="6" w:space="0" w:color="auto"/>
            </w:tcBorders>
          </w:tcPr>
          <w:p w14:paraId="490E3633" w14:textId="77777777" w:rsidR="0058593B" w:rsidRPr="00C14EE3" w:rsidRDefault="000A5F1B" w:rsidP="008156CE">
            <w:pPr>
              <w:pStyle w:val="Style18"/>
              <w:widowControl/>
              <w:spacing w:before="60" w:after="60" w:line="276" w:lineRule="auto"/>
              <w:rPr>
                <w:rStyle w:val="FontStyle29"/>
                <w:sz w:val="24"/>
                <w:szCs w:val="24"/>
                <w:lang w:val="id-ID"/>
              </w:rPr>
            </w:pPr>
            <w:r w:rsidRPr="00C14EE3">
              <w:rPr>
                <w:rStyle w:val="FontStyle28"/>
                <w:i w:val="0"/>
                <w:sz w:val="24"/>
                <w:szCs w:val="24"/>
                <w:lang w:val="id-ID"/>
              </w:rPr>
              <w:lastRenderedPageBreak/>
              <w:t>Peringkat 5 (Tinggi)</w:t>
            </w:r>
          </w:p>
        </w:tc>
        <w:tc>
          <w:tcPr>
            <w:tcW w:w="8021" w:type="dxa"/>
            <w:tcBorders>
              <w:top w:val="single" w:sz="6" w:space="0" w:color="auto"/>
              <w:left w:val="single" w:sz="6" w:space="0" w:color="auto"/>
              <w:bottom w:val="single" w:sz="6" w:space="0" w:color="auto"/>
              <w:right w:val="single" w:sz="6" w:space="0" w:color="auto"/>
            </w:tcBorders>
          </w:tcPr>
          <w:p w14:paraId="41420C55"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Dengan mempertimbangkan aktivitas bisnis yang dilakukan </w:t>
            </w:r>
            <w:r w:rsidR="00281705" w:rsidRPr="00C14EE3">
              <w:rPr>
                <w:lang w:val="id-ID"/>
              </w:rPr>
              <w:t>Dana Pensiun</w:t>
            </w:r>
            <w:r w:rsidRPr="00C14EE3">
              <w:rPr>
                <w:rStyle w:val="FontStyle29"/>
                <w:sz w:val="24"/>
                <w:szCs w:val="24"/>
                <w:lang w:val="id-ID" w:eastAsia="id-ID"/>
              </w:rPr>
              <w:t xml:space="preserve">, kemungkinan kerugian yang dihadapi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dari </w:t>
            </w:r>
            <w:r w:rsidR="007C1AC1" w:rsidRPr="00C14EE3">
              <w:rPr>
                <w:rStyle w:val="FontStyle29"/>
                <w:sz w:val="24"/>
                <w:szCs w:val="24"/>
                <w:lang w:val="id-ID" w:eastAsia="id-ID"/>
              </w:rPr>
              <w:t xml:space="preserve">risiko reputasi </w:t>
            </w:r>
            <w:r w:rsidRPr="00C14EE3">
              <w:rPr>
                <w:rStyle w:val="FontStyle29"/>
                <w:sz w:val="24"/>
                <w:szCs w:val="24"/>
                <w:lang w:val="id-ID" w:eastAsia="id-ID"/>
              </w:rPr>
              <w:t>tergolong sangat tinggi selama periode waktu tertentu pada masa datang.</w:t>
            </w:r>
          </w:p>
          <w:p w14:paraId="1DDFEF80" w14:textId="77777777" w:rsidR="0058593B" w:rsidRPr="00C14EE3" w:rsidRDefault="0058593B"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0A5F1B" w:rsidRPr="00C14EE3">
              <w:rPr>
                <w:rStyle w:val="FontStyle29"/>
                <w:sz w:val="24"/>
                <w:szCs w:val="24"/>
                <w:lang w:val="id-ID" w:eastAsia="id-ID"/>
              </w:rPr>
              <w:t>peringkat 5 (tinggi)</w:t>
            </w:r>
            <w:r w:rsidRPr="00C14EE3">
              <w:rPr>
                <w:rStyle w:val="FontStyle29"/>
                <w:sz w:val="24"/>
                <w:szCs w:val="24"/>
                <w:lang w:val="id-ID" w:eastAsia="id-ID"/>
              </w:rPr>
              <w:t xml:space="preserve"> antara lain sebagai berikut:</w:t>
            </w:r>
          </w:p>
          <w:p w14:paraId="32F3B414" w14:textId="0E841583" w:rsidR="0058593B" w:rsidRPr="00C14EE3" w:rsidRDefault="007C1AC1" w:rsidP="00D14235">
            <w:pPr>
              <w:pStyle w:val="Style13"/>
              <w:widowControl/>
              <w:numPr>
                <w:ilvl w:val="0"/>
                <w:numId w:val="53"/>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 xml:space="preserve">terdapat </w:t>
            </w:r>
            <w:r w:rsidR="0058593B" w:rsidRPr="00C14EE3">
              <w:rPr>
                <w:rStyle w:val="FontStyle29"/>
                <w:sz w:val="24"/>
                <w:szCs w:val="24"/>
                <w:lang w:val="id-ID" w:eastAsia="id-ID"/>
              </w:rPr>
              <w:t xml:space="preserve">pengaruh reputasi negatif dari </w:t>
            </w:r>
            <w:r w:rsidR="00213553" w:rsidRPr="00C14EE3">
              <w:rPr>
                <w:lang w:val="id-ID"/>
              </w:rPr>
              <w:t xml:space="preserve">pendiri </w:t>
            </w:r>
            <w:r w:rsidR="00281705" w:rsidRPr="00C14EE3">
              <w:rPr>
                <w:lang w:val="id-ID"/>
              </w:rPr>
              <w:t>Dana Pensiun</w:t>
            </w:r>
            <w:r w:rsidR="0058593B" w:rsidRPr="00C14EE3">
              <w:rPr>
                <w:lang w:val="sv-SE"/>
              </w:rPr>
              <w:t xml:space="preserve"> </w:t>
            </w:r>
            <w:r w:rsidR="0058593B" w:rsidRPr="00C14EE3">
              <w:rPr>
                <w:rStyle w:val="FontStyle29"/>
                <w:sz w:val="24"/>
                <w:szCs w:val="24"/>
                <w:lang w:val="id-ID" w:eastAsia="id-ID"/>
              </w:rPr>
              <w:t xml:space="preserve">dan </w:t>
            </w:r>
            <w:r w:rsidR="00213553" w:rsidRPr="00C14EE3">
              <w:rPr>
                <w:rStyle w:val="FontStyle29"/>
                <w:sz w:val="24"/>
                <w:szCs w:val="24"/>
                <w:lang w:val="id-ID" w:eastAsia="id-ID"/>
              </w:rPr>
              <w:t xml:space="preserve">perusahaan yang terafiliasi dengan pendiri </w:t>
            </w:r>
            <w:r w:rsidR="0058593B" w:rsidRPr="00C14EE3">
              <w:rPr>
                <w:rStyle w:val="FontStyle29"/>
                <w:sz w:val="24"/>
                <w:szCs w:val="24"/>
                <w:lang w:val="id-ID" w:eastAsia="id-ID"/>
              </w:rPr>
              <w:t>dengan skala pengaruh yang sangat material dan memerlukan tindak lanjut dan manajemen dengan segera</w:t>
            </w:r>
            <w:r w:rsidRPr="00C14EE3">
              <w:rPr>
                <w:rStyle w:val="FontStyle29"/>
                <w:sz w:val="24"/>
                <w:szCs w:val="24"/>
                <w:lang w:val="id-ID" w:eastAsia="id-ID"/>
              </w:rPr>
              <w:t>;</w:t>
            </w:r>
          </w:p>
          <w:p w14:paraId="4A502E0B" w14:textId="77777777" w:rsidR="0058593B" w:rsidRPr="00C14EE3" w:rsidRDefault="007C1AC1" w:rsidP="00D14235">
            <w:pPr>
              <w:pStyle w:val="Style13"/>
              <w:widowControl/>
              <w:numPr>
                <w:ilvl w:val="0"/>
                <w:numId w:val="53"/>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terjadi pelanggaran atau potensi pelanggaran etika bisnis</w:t>
            </w:r>
            <w:r w:rsidRPr="00C14EE3">
              <w:rPr>
                <w:rStyle w:val="FontStyle29"/>
                <w:sz w:val="24"/>
                <w:szCs w:val="24"/>
                <w:lang w:val="id-ID" w:eastAsia="id-ID"/>
              </w:rPr>
              <w:br/>
              <w:t>dengan skala sangat material dan memerlukan tindak lanjut</w:t>
            </w:r>
            <w:r w:rsidRPr="00C14EE3">
              <w:rPr>
                <w:rStyle w:val="FontStyle29"/>
                <w:sz w:val="24"/>
                <w:szCs w:val="24"/>
                <w:lang w:val="id-ID" w:eastAsia="id-ID"/>
              </w:rPr>
              <w:br/>
              <w:t>dan manajemen dengan segera;</w:t>
            </w:r>
          </w:p>
          <w:p w14:paraId="0103407B" w14:textId="7C39FE87" w:rsidR="0058593B" w:rsidRPr="00C14EE3" w:rsidRDefault="004F5ACB" w:rsidP="00D14235">
            <w:pPr>
              <w:pStyle w:val="Style13"/>
              <w:widowControl/>
              <w:numPr>
                <w:ilvl w:val="0"/>
                <w:numId w:val="53"/>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produk</w:t>
            </w:r>
            <w:r w:rsidR="00213553" w:rsidRPr="00C14EE3">
              <w:rPr>
                <w:rStyle w:val="FontStyle29"/>
                <w:sz w:val="24"/>
                <w:szCs w:val="24"/>
                <w:lang w:val="id-ID" w:eastAsia="id-ID"/>
              </w:rPr>
              <w:t xml:space="preserve">/ </w:t>
            </w:r>
            <w:r w:rsidRPr="00C14EE3">
              <w:rPr>
                <w:rStyle w:val="FontStyle33"/>
                <w:sz w:val="24"/>
                <w:szCs w:val="24"/>
                <w:lang w:val="id-ID" w:eastAsia="id-ID"/>
              </w:rPr>
              <w:t xml:space="preserve">program pensiun yang dimiliki </w:t>
            </w:r>
            <w:r w:rsidR="00281705" w:rsidRPr="00C14EE3">
              <w:rPr>
                <w:lang w:val="id-ID"/>
              </w:rPr>
              <w:t>Dana Pensiun</w:t>
            </w:r>
            <w:r w:rsidR="0058593B" w:rsidRPr="00C14EE3">
              <w:rPr>
                <w:lang w:val="sv-SE"/>
              </w:rPr>
              <w:t xml:space="preserve"> </w:t>
            </w:r>
            <w:r w:rsidR="0058593B" w:rsidRPr="00C14EE3">
              <w:rPr>
                <w:rStyle w:val="FontStyle29"/>
                <w:sz w:val="24"/>
                <w:szCs w:val="24"/>
                <w:lang w:val="id-ID" w:eastAsia="id-ID"/>
              </w:rPr>
              <w:t xml:space="preserve">sangat kompleks yang sangat memerlukan pemahaman khusus </w:t>
            </w:r>
            <w:r w:rsidR="00213553" w:rsidRPr="00C14EE3">
              <w:rPr>
                <w:rStyle w:val="FontStyle29"/>
                <w:sz w:val="24"/>
                <w:szCs w:val="24"/>
                <w:lang w:val="id-ID" w:eastAsia="id-ID"/>
              </w:rPr>
              <w:t>peserta</w:t>
            </w:r>
            <w:r w:rsidR="007C1AC1" w:rsidRPr="00C14EE3">
              <w:rPr>
                <w:rStyle w:val="FontStyle29"/>
                <w:sz w:val="24"/>
                <w:szCs w:val="24"/>
                <w:lang w:val="id-ID" w:eastAsia="id-ID"/>
              </w:rPr>
              <w:t>;</w:t>
            </w:r>
          </w:p>
          <w:p w14:paraId="74CD520C" w14:textId="57E68D3C" w:rsidR="0058593B" w:rsidRPr="00C14EE3" w:rsidRDefault="007C1AC1" w:rsidP="00D14235">
            <w:pPr>
              <w:pStyle w:val="Style13"/>
              <w:widowControl/>
              <w:numPr>
                <w:ilvl w:val="0"/>
                <w:numId w:val="53"/>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kerjasama bisnis yang dilakukan dengan mitra bisnis</w:t>
            </w:r>
            <w:r w:rsidRPr="00C14EE3">
              <w:rPr>
                <w:rStyle w:val="FontStyle29"/>
                <w:sz w:val="24"/>
                <w:szCs w:val="24"/>
                <w:lang w:val="id-ID" w:eastAsia="id-ID"/>
              </w:rPr>
              <w:br/>
              <w:t xml:space="preserve">jumlahnya </w:t>
            </w:r>
            <w:r w:rsidR="00530CD2" w:rsidRPr="00C14EE3">
              <w:rPr>
                <w:rStyle w:val="FontStyle29"/>
                <w:sz w:val="24"/>
                <w:szCs w:val="24"/>
                <w:lang w:val="id-ID" w:eastAsia="id-ID"/>
              </w:rPr>
              <w:t>sangat signifikan</w:t>
            </w:r>
            <w:r w:rsidRPr="00C14EE3">
              <w:rPr>
                <w:rStyle w:val="FontStyle29"/>
                <w:sz w:val="24"/>
                <w:szCs w:val="24"/>
                <w:lang w:val="id-ID" w:eastAsia="id-ID"/>
              </w:rPr>
              <w:t>;</w:t>
            </w:r>
          </w:p>
          <w:p w14:paraId="03D18C60" w14:textId="42C50AF1" w:rsidR="0058593B" w:rsidRPr="00C14EE3" w:rsidRDefault="007C1AC1" w:rsidP="00D14235">
            <w:pPr>
              <w:pStyle w:val="Style13"/>
              <w:widowControl/>
              <w:numPr>
                <w:ilvl w:val="0"/>
                <w:numId w:val="53"/>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 xml:space="preserve">frekuensi pemberitaan negatif terhadap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sangat </w:t>
            </w:r>
            <w:r w:rsidR="00390D27" w:rsidRPr="00C14EE3">
              <w:rPr>
                <w:rStyle w:val="FontStyle29"/>
                <w:sz w:val="24"/>
                <w:szCs w:val="24"/>
                <w:lang w:val="id-ID" w:eastAsia="id-ID"/>
              </w:rPr>
              <w:t>signifikan</w:t>
            </w:r>
            <w:r w:rsidRPr="00C14EE3">
              <w:rPr>
                <w:rStyle w:val="FontStyle29"/>
                <w:sz w:val="24"/>
                <w:szCs w:val="24"/>
                <w:lang w:val="id-ID" w:eastAsia="id-ID"/>
              </w:rPr>
              <w:t xml:space="preserve">, pemberitaan negatif sifatnya sangat material, dan ruang </w:t>
            </w:r>
            <w:r w:rsidR="0058593B" w:rsidRPr="00C14EE3">
              <w:rPr>
                <w:rStyle w:val="FontStyle29"/>
                <w:sz w:val="24"/>
                <w:szCs w:val="24"/>
                <w:lang w:val="id-ID" w:eastAsia="id-ID"/>
              </w:rPr>
              <w:t xml:space="preserve">lingkup pemberitaan yang sangat besar relatif terhadap skala </w:t>
            </w:r>
            <w:r w:rsidR="00281705" w:rsidRPr="00C14EE3">
              <w:rPr>
                <w:lang w:val="id-ID"/>
              </w:rPr>
              <w:t>Dana Pensiun</w:t>
            </w:r>
            <w:r w:rsidRPr="00C14EE3">
              <w:rPr>
                <w:rStyle w:val="FontStyle29"/>
                <w:sz w:val="24"/>
                <w:szCs w:val="24"/>
                <w:lang w:val="id-ID" w:eastAsia="id-ID"/>
              </w:rPr>
              <w:t>; dan</w:t>
            </w:r>
          </w:p>
          <w:p w14:paraId="19030130" w14:textId="78B7175F" w:rsidR="0058593B" w:rsidRPr="00C14EE3" w:rsidRDefault="007C1AC1" w:rsidP="00266716">
            <w:pPr>
              <w:pStyle w:val="Style13"/>
              <w:widowControl/>
              <w:numPr>
                <w:ilvl w:val="0"/>
                <w:numId w:val="53"/>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 xml:space="preserve">frekuensi </w:t>
            </w:r>
            <w:r w:rsidR="0058593B" w:rsidRPr="00C14EE3">
              <w:rPr>
                <w:rStyle w:val="FontStyle29"/>
                <w:sz w:val="24"/>
                <w:szCs w:val="24"/>
                <w:lang w:val="id-ID" w:eastAsia="id-ID"/>
              </w:rPr>
              <w:t xml:space="preserve">penyampaian keluhan </w:t>
            </w:r>
            <w:r w:rsidR="007C7403" w:rsidRPr="00C14EE3">
              <w:rPr>
                <w:rStyle w:val="FontStyle29"/>
                <w:sz w:val="24"/>
                <w:szCs w:val="24"/>
                <w:lang w:val="id-ID" w:eastAsia="id-ID"/>
              </w:rPr>
              <w:t xml:space="preserve">peserta sangat tinggi </w:t>
            </w:r>
            <w:r w:rsidR="0058593B" w:rsidRPr="00C14EE3">
              <w:rPr>
                <w:rStyle w:val="FontStyle29"/>
                <w:sz w:val="24"/>
                <w:szCs w:val="24"/>
                <w:lang w:val="id-ID" w:eastAsia="id-ID"/>
              </w:rPr>
              <w:t>sangat.</w:t>
            </w:r>
          </w:p>
        </w:tc>
      </w:tr>
    </w:tbl>
    <w:p w14:paraId="03AD2DE5" w14:textId="77777777" w:rsidR="00EA5526" w:rsidRPr="00C14EE3" w:rsidRDefault="00EA5526" w:rsidP="00EA5526">
      <w:pPr>
        <w:pStyle w:val="Style1"/>
        <w:widowControl/>
        <w:spacing w:before="60" w:after="60" w:line="276" w:lineRule="auto"/>
        <w:ind w:left="-100" w:right="100"/>
        <w:rPr>
          <w:rFonts w:cs="Bookman Old Style"/>
          <w:lang w:val="id-ID" w:eastAsia="id-ID"/>
        </w:rPr>
      </w:pPr>
    </w:p>
    <w:p w14:paraId="25C64F82" w14:textId="77777777" w:rsidR="00EA5526" w:rsidRPr="00C14EE3" w:rsidRDefault="00EA5526" w:rsidP="00EA5526">
      <w:pPr>
        <w:pStyle w:val="Style1"/>
        <w:widowControl/>
        <w:spacing w:before="60" w:after="60" w:line="276" w:lineRule="auto"/>
        <w:ind w:left="-100" w:right="100"/>
        <w:rPr>
          <w:rFonts w:cs="Bookman Old Style"/>
          <w:lang w:val="id-ID" w:eastAsia="id-ID"/>
        </w:rPr>
      </w:pPr>
    </w:p>
    <w:p w14:paraId="43E4F33C" w14:textId="77777777" w:rsidR="00EA5526" w:rsidRPr="00C14EE3" w:rsidRDefault="00EA5526" w:rsidP="00EA5526">
      <w:pPr>
        <w:spacing w:before="60" w:after="60" w:line="276" w:lineRule="auto"/>
        <w:rPr>
          <w:rFonts w:ascii="Bookman Old Style" w:hAnsi="Bookman Old Style" w:cs="Bookman Old Style"/>
          <w:sz w:val="24"/>
          <w:szCs w:val="24"/>
          <w:lang w:eastAsia="id-ID"/>
        </w:rPr>
      </w:pPr>
      <w:r w:rsidRPr="00C14EE3">
        <w:rPr>
          <w:rFonts w:ascii="Bookman Old Style" w:hAnsi="Bookman Old Style" w:cs="Bookman Old Style"/>
          <w:sz w:val="24"/>
          <w:szCs w:val="24"/>
          <w:lang w:eastAsia="id-ID"/>
        </w:rPr>
        <w:br w:type="page"/>
      </w:r>
    </w:p>
    <w:p w14:paraId="415429CD" w14:textId="77777777" w:rsidR="00EA5526" w:rsidRPr="00C14EE3" w:rsidRDefault="00EA5526" w:rsidP="00EA5526">
      <w:pPr>
        <w:pStyle w:val="Style1"/>
        <w:widowControl/>
        <w:spacing w:before="60" w:after="60" w:line="276" w:lineRule="auto"/>
        <w:jc w:val="right"/>
        <w:rPr>
          <w:rStyle w:val="FontStyle29"/>
          <w:sz w:val="24"/>
          <w:szCs w:val="24"/>
          <w:lang w:val="id-ID" w:eastAsia="id-ID"/>
        </w:rPr>
      </w:pPr>
    </w:p>
    <w:p w14:paraId="54D4719E" w14:textId="77777777" w:rsidR="00EA5526" w:rsidRPr="00C14EE3" w:rsidRDefault="00772C5F" w:rsidP="009C0942">
      <w:pPr>
        <w:pStyle w:val="Style1"/>
        <w:widowControl/>
        <w:spacing w:before="60" w:after="60" w:line="276" w:lineRule="auto"/>
        <w:ind w:left="1610" w:hanging="1610"/>
        <w:rPr>
          <w:rFonts w:cs="Bookman Old Style"/>
          <w:lang w:val="id-ID" w:eastAsia="id-ID"/>
        </w:rPr>
      </w:pPr>
      <w:r w:rsidRPr="00C14EE3">
        <w:t>Tabel II.</w:t>
      </w:r>
      <w:r w:rsidRPr="00C14EE3">
        <w:rPr>
          <w:lang w:val="id-ID"/>
        </w:rPr>
        <w:t>H</w:t>
      </w:r>
      <w:r w:rsidRPr="00C14EE3">
        <w:t>.</w:t>
      </w:r>
      <w:r w:rsidRPr="00C14EE3">
        <w:rPr>
          <w:lang w:val="id-ID"/>
        </w:rPr>
        <w:t>3</w:t>
      </w:r>
      <w:r w:rsidRPr="00C14EE3">
        <w:t xml:space="preserve">: </w:t>
      </w:r>
      <w:r w:rsidR="009C0942" w:rsidRPr="00C14EE3">
        <w:rPr>
          <w:rStyle w:val="FontStyle29"/>
          <w:sz w:val="24"/>
          <w:szCs w:val="24"/>
          <w:lang w:val="id-ID" w:eastAsia="id-ID"/>
        </w:rPr>
        <w:t xml:space="preserve">Pedoman Penetapan Kualitas Penerapan Manajemen Risiko untuk </w:t>
      </w:r>
      <w:r w:rsidR="00EA5526" w:rsidRPr="00C14EE3">
        <w:rPr>
          <w:rFonts w:cs="Bookman Old Style"/>
          <w:lang w:val="id-ID" w:eastAsia="id-ID"/>
        </w:rPr>
        <w:t xml:space="preserve">Risiko </w:t>
      </w:r>
      <w:r w:rsidR="0030041E" w:rsidRPr="00C14EE3">
        <w:rPr>
          <w:rFonts w:cs="Bookman Old Style"/>
          <w:lang w:val="id-ID" w:eastAsia="id-ID"/>
        </w:rPr>
        <w:t>Reputasi</w:t>
      </w:r>
    </w:p>
    <w:tbl>
      <w:tblPr>
        <w:tblW w:w="9525" w:type="dxa"/>
        <w:tblInd w:w="40" w:type="dxa"/>
        <w:tblLayout w:type="fixed"/>
        <w:tblCellMar>
          <w:left w:w="40" w:type="dxa"/>
          <w:right w:w="40" w:type="dxa"/>
        </w:tblCellMar>
        <w:tblLook w:val="0000" w:firstRow="0" w:lastRow="0" w:firstColumn="0" w:lastColumn="0" w:noHBand="0" w:noVBand="0"/>
      </w:tblPr>
      <w:tblGrid>
        <w:gridCol w:w="1871"/>
        <w:gridCol w:w="7654"/>
      </w:tblGrid>
      <w:tr w:rsidR="00C14EE3" w:rsidRPr="00C14EE3" w14:paraId="17D240D5" w14:textId="77777777" w:rsidTr="009C0942">
        <w:trPr>
          <w:tblHeader/>
        </w:trPr>
        <w:tc>
          <w:tcPr>
            <w:tcW w:w="187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517938F" w14:textId="77777777" w:rsidR="0030041E" w:rsidRPr="00C14EE3" w:rsidRDefault="0030041E" w:rsidP="0030041E">
            <w:pPr>
              <w:pStyle w:val="Style13"/>
              <w:widowControl/>
              <w:spacing w:before="60" w:after="60" w:line="276" w:lineRule="auto"/>
              <w:ind w:left="293"/>
              <w:jc w:val="left"/>
              <w:rPr>
                <w:rStyle w:val="FontStyle29"/>
                <w:sz w:val="24"/>
                <w:szCs w:val="24"/>
                <w:lang w:val="id-ID" w:eastAsia="id-ID"/>
              </w:rPr>
            </w:pPr>
            <w:r w:rsidRPr="00C14EE3">
              <w:rPr>
                <w:rStyle w:val="FontStyle29"/>
                <w:sz w:val="24"/>
                <w:szCs w:val="24"/>
                <w:lang w:val="id-ID" w:eastAsia="id-ID"/>
              </w:rPr>
              <w:t>Peringkat</w:t>
            </w:r>
          </w:p>
        </w:tc>
        <w:tc>
          <w:tcPr>
            <w:tcW w:w="765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484DAFF" w14:textId="77777777" w:rsidR="0030041E" w:rsidRPr="00C14EE3" w:rsidRDefault="0030041E" w:rsidP="0030041E">
            <w:pPr>
              <w:pStyle w:val="Style13"/>
              <w:widowControl/>
              <w:spacing w:before="60" w:after="60" w:line="276" w:lineRule="auto"/>
              <w:ind w:left="2645"/>
              <w:jc w:val="left"/>
              <w:rPr>
                <w:rStyle w:val="FontStyle29"/>
                <w:sz w:val="24"/>
                <w:szCs w:val="24"/>
                <w:lang w:val="id-ID" w:eastAsia="id-ID"/>
              </w:rPr>
            </w:pPr>
            <w:r w:rsidRPr="00C14EE3">
              <w:rPr>
                <w:rStyle w:val="FontStyle29"/>
                <w:sz w:val="24"/>
                <w:szCs w:val="24"/>
                <w:lang w:val="id-ID" w:eastAsia="id-ID"/>
              </w:rPr>
              <w:t>Definisi Peringkat</w:t>
            </w:r>
          </w:p>
        </w:tc>
      </w:tr>
      <w:tr w:rsidR="00C14EE3" w:rsidRPr="00C14EE3" w14:paraId="06792B9D" w14:textId="77777777" w:rsidTr="009C0942">
        <w:tc>
          <w:tcPr>
            <w:tcW w:w="1871" w:type="dxa"/>
            <w:tcBorders>
              <w:top w:val="single" w:sz="6" w:space="0" w:color="auto"/>
              <w:left w:val="single" w:sz="6" w:space="0" w:color="auto"/>
              <w:bottom w:val="single" w:sz="6" w:space="0" w:color="auto"/>
              <w:right w:val="single" w:sz="6" w:space="0" w:color="auto"/>
            </w:tcBorders>
          </w:tcPr>
          <w:p w14:paraId="780DD6D6" w14:textId="77777777" w:rsidR="00D66E97" w:rsidRPr="00C14EE3" w:rsidRDefault="00D0089A" w:rsidP="008156CE">
            <w:pPr>
              <w:pStyle w:val="Style19"/>
              <w:widowControl/>
              <w:spacing w:before="60" w:after="60" w:line="276" w:lineRule="auto"/>
              <w:rPr>
                <w:rStyle w:val="FontStyle29"/>
                <w:i/>
                <w:sz w:val="24"/>
                <w:szCs w:val="24"/>
                <w:lang w:val="id-ID" w:eastAsia="id-ID"/>
              </w:rPr>
            </w:pPr>
            <w:r w:rsidRPr="00C14EE3">
              <w:rPr>
                <w:rStyle w:val="FontStyle28"/>
                <w:i w:val="0"/>
                <w:sz w:val="24"/>
                <w:szCs w:val="24"/>
                <w:lang w:val="id-ID" w:eastAsia="id-ID"/>
              </w:rPr>
              <w:t>Peringkat 1 (Kuat)</w:t>
            </w:r>
          </w:p>
          <w:p w14:paraId="45F7B711" w14:textId="77777777" w:rsidR="00D66E97" w:rsidRPr="00C14EE3" w:rsidRDefault="00D66E97" w:rsidP="008156CE">
            <w:pPr>
              <w:pStyle w:val="Style18"/>
              <w:widowControl/>
              <w:spacing w:before="60" w:after="60" w:line="276" w:lineRule="auto"/>
              <w:rPr>
                <w:rStyle w:val="FontStyle29"/>
                <w:sz w:val="24"/>
                <w:szCs w:val="24"/>
                <w:lang w:val="id-ID"/>
              </w:rPr>
            </w:pPr>
          </w:p>
        </w:tc>
        <w:tc>
          <w:tcPr>
            <w:tcW w:w="7654" w:type="dxa"/>
            <w:tcBorders>
              <w:top w:val="single" w:sz="6" w:space="0" w:color="auto"/>
              <w:left w:val="single" w:sz="6" w:space="0" w:color="auto"/>
              <w:bottom w:val="single" w:sz="6" w:space="0" w:color="auto"/>
              <w:right w:val="single" w:sz="6" w:space="0" w:color="auto"/>
            </w:tcBorders>
          </w:tcPr>
          <w:p w14:paraId="4B36F399" w14:textId="77777777" w:rsidR="00D66E97" w:rsidRPr="00C14EE3" w:rsidRDefault="00D66E97"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Kualitas penerapan </w:t>
            </w:r>
            <w:r w:rsidR="007C1AC1" w:rsidRPr="00C14EE3">
              <w:rPr>
                <w:rStyle w:val="FontStyle29"/>
                <w:sz w:val="24"/>
                <w:szCs w:val="24"/>
                <w:lang w:val="id-ID" w:eastAsia="id-ID"/>
              </w:rPr>
              <w:t xml:space="preserve">manajemen risiko untuk risiko reputasi </w:t>
            </w:r>
            <w:r w:rsidRPr="00C14EE3">
              <w:rPr>
                <w:rStyle w:val="FontStyle29"/>
                <w:sz w:val="24"/>
                <w:szCs w:val="24"/>
                <w:lang w:val="id-ID" w:eastAsia="id-ID"/>
              </w:rPr>
              <w:t>sangat memadai. Terdapat kelemahan minor yang tidak signifikan sehingga dapat diabaikan.</w:t>
            </w:r>
          </w:p>
          <w:p w14:paraId="162C080E" w14:textId="77777777" w:rsidR="00D66E97" w:rsidRPr="00C14EE3" w:rsidRDefault="00D66E97"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D0089A" w:rsidRPr="00C14EE3">
              <w:rPr>
                <w:rStyle w:val="FontStyle29"/>
                <w:sz w:val="24"/>
                <w:szCs w:val="24"/>
                <w:lang w:val="id-ID" w:eastAsia="id-ID"/>
              </w:rPr>
              <w:t xml:space="preserve">peringkat 1 (kuat) </w:t>
            </w:r>
            <w:r w:rsidRPr="00C14EE3">
              <w:rPr>
                <w:rStyle w:val="FontStyle29"/>
                <w:sz w:val="24"/>
                <w:szCs w:val="24"/>
                <w:lang w:val="id-ID" w:eastAsia="id-ID"/>
              </w:rPr>
              <w:t>antara lain sebagai berikut:</w:t>
            </w:r>
          </w:p>
          <w:p w14:paraId="532AF78E" w14:textId="47798A0B" w:rsidR="00262B48" w:rsidRPr="00C14EE3" w:rsidRDefault="00262B48" w:rsidP="00D14235">
            <w:pPr>
              <w:pStyle w:val="Style20"/>
              <w:widowControl/>
              <w:numPr>
                <w:ilvl w:val="0"/>
                <w:numId w:val="54"/>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 xml:space="preserve">perumusan tingkat risiko yang akan diambil </w:t>
            </w:r>
            <w:r w:rsidRPr="00C14EE3">
              <w:rPr>
                <w:rStyle w:val="FontStyle28"/>
                <w:i w:val="0"/>
                <w:sz w:val="24"/>
                <w:szCs w:val="24"/>
                <w:lang w:val="id-ID" w:eastAsia="id-ID"/>
              </w:rPr>
              <w:t>(</w:t>
            </w:r>
            <w:r w:rsidRPr="00C14EE3">
              <w:rPr>
                <w:rStyle w:val="FontStyle28"/>
                <w:sz w:val="24"/>
                <w:szCs w:val="24"/>
                <w:lang w:val="id-ID" w:eastAsia="id-ID"/>
              </w:rPr>
              <w:t>risk</w:t>
            </w:r>
            <w:r w:rsidRPr="00C14EE3">
              <w:rPr>
                <w:rStyle w:val="FontStyle28"/>
                <w:sz w:val="24"/>
                <w:szCs w:val="24"/>
                <w:lang w:val="id-ID" w:eastAsia="id-ID"/>
              </w:rPr>
              <w:br/>
              <w:t>appetite</w:t>
            </w:r>
            <w:r w:rsidRPr="00C14EE3">
              <w:rPr>
                <w:rStyle w:val="FontStyle28"/>
                <w:i w:val="0"/>
                <w:sz w:val="24"/>
                <w:szCs w:val="24"/>
                <w:lang w:val="id-ID" w:eastAsia="id-ID"/>
              </w:rPr>
              <w:t>)</w:t>
            </w:r>
            <w:r w:rsidRPr="00C14EE3">
              <w:rPr>
                <w:rStyle w:val="FontStyle28"/>
                <w:sz w:val="24"/>
                <w:szCs w:val="24"/>
                <w:lang w:val="id-ID" w:eastAsia="id-ID"/>
              </w:rPr>
              <w:t xml:space="preserve"> </w:t>
            </w:r>
            <w:r w:rsidRPr="00C14EE3">
              <w:rPr>
                <w:rStyle w:val="FontStyle29"/>
                <w:sz w:val="24"/>
                <w:szCs w:val="24"/>
                <w:lang w:val="id-ID" w:eastAsia="id-ID"/>
              </w:rPr>
              <w:t xml:space="preserve">dan toleransi risiko </w:t>
            </w:r>
            <w:r w:rsidRPr="00C14EE3">
              <w:rPr>
                <w:rStyle w:val="FontStyle28"/>
                <w:i w:val="0"/>
                <w:sz w:val="24"/>
                <w:szCs w:val="24"/>
                <w:lang w:val="id-ID" w:eastAsia="id-ID"/>
              </w:rPr>
              <w:t>(</w:t>
            </w:r>
            <w:r w:rsidRPr="00C14EE3">
              <w:rPr>
                <w:rStyle w:val="FontStyle28"/>
                <w:sz w:val="24"/>
                <w:szCs w:val="24"/>
                <w:lang w:val="id-ID" w:eastAsia="id-ID"/>
              </w:rPr>
              <w:t>risk tolerance</w:t>
            </w:r>
            <w:r w:rsidRPr="00C14EE3">
              <w:rPr>
                <w:rStyle w:val="FontStyle28"/>
                <w:i w:val="0"/>
                <w:sz w:val="24"/>
                <w:szCs w:val="24"/>
                <w:lang w:val="id-ID" w:eastAsia="id-ID"/>
              </w:rPr>
              <w:t>)</w:t>
            </w:r>
            <w:r w:rsidRPr="00C14EE3">
              <w:rPr>
                <w:rStyle w:val="FontStyle28"/>
                <w:sz w:val="24"/>
                <w:szCs w:val="24"/>
                <w:lang w:val="id-ID" w:eastAsia="id-ID"/>
              </w:rPr>
              <w:t xml:space="preserve"> </w:t>
            </w:r>
            <w:r w:rsidRPr="00C14EE3">
              <w:rPr>
                <w:rStyle w:val="FontStyle29"/>
                <w:sz w:val="24"/>
                <w:szCs w:val="24"/>
                <w:lang w:val="id-ID" w:eastAsia="id-ID"/>
              </w:rPr>
              <w:t>sangat</w:t>
            </w:r>
            <w:r w:rsidRPr="00C14EE3">
              <w:rPr>
                <w:rStyle w:val="FontStyle29"/>
                <w:sz w:val="24"/>
                <w:szCs w:val="24"/>
                <w:lang w:val="id-ID" w:eastAsia="id-ID"/>
              </w:rPr>
              <w:br/>
              <w:t>memadai serta telah sejalan dengan sasaran strategis dan strategi bisnis secara keseluruhan;</w:t>
            </w:r>
          </w:p>
          <w:p w14:paraId="323DC1E6" w14:textId="77777777" w:rsidR="00D66E97" w:rsidRPr="00C14EE3" w:rsidRDefault="00F5393E" w:rsidP="00D14235">
            <w:pPr>
              <w:pStyle w:val="Style20"/>
              <w:widowControl/>
              <w:numPr>
                <w:ilvl w:val="0"/>
                <w:numId w:val="54"/>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Pengurus</w:t>
            </w:r>
            <w:r w:rsidR="00D66E97" w:rsidRPr="00C14EE3">
              <w:rPr>
                <w:rStyle w:val="FontStyle29"/>
                <w:sz w:val="24"/>
                <w:szCs w:val="24"/>
                <w:lang w:val="id-ID" w:eastAsia="id-ID"/>
              </w:rPr>
              <w:t xml:space="preserve"> dan Dewan </w:t>
            </w:r>
            <w:r w:rsidRPr="00C14EE3">
              <w:rPr>
                <w:rStyle w:val="FontStyle29"/>
                <w:sz w:val="24"/>
                <w:szCs w:val="24"/>
                <w:lang w:val="id-ID" w:eastAsia="id-ID"/>
              </w:rPr>
              <w:t>Pengawas</w:t>
            </w:r>
            <w:r w:rsidR="00D66E97" w:rsidRPr="00C14EE3">
              <w:rPr>
                <w:rStyle w:val="FontStyle29"/>
                <w:sz w:val="24"/>
                <w:szCs w:val="24"/>
                <w:lang w:val="id-ID" w:eastAsia="id-ID"/>
              </w:rPr>
              <w:t xml:space="preserve"> memiliki kesadaran</w:t>
            </w:r>
            <w:r w:rsidR="00D66E97" w:rsidRPr="00C14EE3">
              <w:rPr>
                <w:rStyle w:val="FontStyle29"/>
                <w:sz w:val="24"/>
                <w:szCs w:val="24"/>
                <w:lang w:val="id-ID" w:eastAsia="id-ID"/>
              </w:rPr>
              <w:br/>
            </w:r>
            <w:r w:rsidR="00D66E97" w:rsidRPr="00C14EE3">
              <w:rPr>
                <w:rStyle w:val="FontStyle28"/>
                <w:i w:val="0"/>
                <w:sz w:val="24"/>
                <w:szCs w:val="24"/>
                <w:lang w:val="id-ID" w:eastAsia="id-ID"/>
              </w:rPr>
              <w:t>(</w:t>
            </w:r>
            <w:r w:rsidR="00D66E97" w:rsidRPr="00C14EE3">
              <w:rPr>
                <w:rStyle w:val="FontStyle28"/>
                <w:sz w:val="24"/>
                <w:szCs w:val="24"/>
                <w:lang w:val="id-ID" w:eastAsia="id-ID"/>
              </w:rPr>
              <w:t>awareness</w:t>
            </w:r>
            <w:r w:rsidR="00D66E97" w:rsidRPr="00C14EE3">
              <w:rPr>
                <w:rStyle w:val="FontStyle28"/>
                <w:i w:val="0"/>
                <w:sz w:val="24"/>
                <w:szCs w:val="24"/>
                <w:lang w:val="id-ID" w:eastAsia="id-ID"/>
              </w:rPr>
              <w:t>)</w:t>
            </w:r>
            <w:r w:rsidRPr="00C14EE3">
              <w:rPr>
                <w:rStyle w:val="FontStyle28"/>
                <w:i w:val="0"/>
                <w:sz w:val="24"/>
                <w:szCs w:val="24"/>
                <w:lang w:val="id-ID" w:eastAsia="id-ID"/>
              </w:rPr>
              <w:t>, dukungan</w:t>
            </w:r>
            <w:r w:rsidR="00D66E97" w:rsidRPr="00C14EE3">
              <w:rPr>
                <w:rStyle w:val="FontStyle28"/>
                <w:sz w:val="24"/>
                <w:szCs w:val="24"/>
                <w:lang w:val="id-ID" w:eastAsia="id-ID"/>
              </w:rPr>
              <w:t xml:space="preserve"> </w:t>
            </w:r>
            <w:r w:rsidR="00D66E97" w:rsidRPr="00C14EE3">
              <w:rPr>
                <w:rStyle w:val="FontStyle29"/>
                <w:sz w:val="24"/>
                <w:szCs w:val="24"/>
                <w:lang w:val="id-ID" w:eastAsia="id-ID"/>
              </w:rPr>
              <w:t>dan pemahaman yang sangat baik mengenai</w:t>
            </w:r>
            <w:r w:rsidRPr="00C14EE3">
              <w:rPr>
                <w:rStyle w:val="FontStyle29"/>
                <w:sz w:val="24"/>
                <w:szCs w:val="24"/>
                <w:lang w:val="id-ID" w:eastAsia="id-ID"/>
              </w:rPr>
              <w:t xml:space="preserve"> </w:t>
            </w:r>
            <w:r w:rsidR="007C1AC1" w:rsidRPr="00C14EE3">
              <w:rPr>
                <w:rStyle w:val="FontStyle29"/>
                <w:sz w:val="24"/>
                <w:szCs w:val="24"/>
                <w:lang w:val="id-ID" w:eastAsia="id-ID"/>
              </w:rPr>
              <w:t>manajemen risiko untuk risiko reputasi;</w:t>
            </w:r>
          </w:p>
          <w:p w14:paraId="064472F8" w14:textId="77777777" w:rsidR="00F5393E" w:rsidRPr="00C14EE3" w:rsidRDefault="008F2F39" w:rsidP="00D14235">
            <w:pPr>
              <w:pStyle w:val="Style20"/>
              <w:widowControl/>
              <w:numPr>
                <w:ilvl w:val="0"/>
                <w:numId w:val="54"/>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 xml:space="preserve">kerangka </w:t>
            </w:r>
            <w:r w:rsidR="00F5393E" w:rsidRPr="00C14EE3">
              <w:rPr>
                <w:rStyle w:val="FontStyle29"/>
                <w:sz w:val="24"/>
                <w:szCs w:val="24"/>
                <w:lang w:val="id-ID" w:eastAsia="id-ID"/>
              </w:rPr>
              <w:t>manajemen risiko reputasi ya</w:t>
            </w:r>
            <w:r w:rsidRPr="00C14EE3">
              <w:rPr>
                <w:rStyle w:val="FontStyle29"/>
                <w:sz w:val="24"/>
                <w:szCs w:val="24"/>
                <w:lang w:val="id-ID" w:eastAsia="id-ID"/>
              </w:rPr>
              <w:t>ng sangat terstruktur dan jelas;</w:t>
            </w:r>
          </w:p>
          <w:p w14:paraId="0AFB427A" w14:textId="77777777" w:rsidR="008F2F39" w:rsidRPr="00C14EE3" w:rsidRDefault="008F2F39" w:rsidP="00D14235">
            <w:pPr>
              <w:pStyle w:val="Style20"/>
              <w:widowControl/>
              <w:numPr>
                <w:ilvl w:val="0"/>
                <w:numId w:val="54"/>
              </w:numPr>
              <w:spacing w:before="60" w:after="60" w:line="276" w:lineRule="auto"/>
              <w:ind w:left="567" w:hanging="567"/>
              <w:jc w:val="both"/>
              <w:rPr>
                <w:rStyle w:val="FontStyle29"/>
                <w:sz w:val="24"/>
                <w:szCs w:val="24"/>
                <w:lang w:val="id-ID" w:eastAsia="id-ID"/>
              </w:rPr>
            </w:pPr>
            <w:r w:rsidRPr="00C14EE3">
              <w:rPr>
                <w:rStyle w:val="FontStyle29"/>
                <w:i/>
                <w:sz w:val="24"/>
                <w:szCs w:val="24"/>
                <w:lang w:eastAsia="id-ID"/>
              </w:rPr>
              <w:t>reputational risk culture</w:t>
            </w:r>
            <w:r w:rsidRPr="00C14EE3">
              <w:rPr>
                <w:rStyle w:val="FontStyle29"/>
                <w:sz w:val="24"/>
                <w:szCs w:val="24"/>
                <w:lang w:eastAsia="id-ID"/>
              </w:rPr>
              <w:t xml:space="preserve"> dalam organisasi yang sangat baik.</w:t>
            </w:r>
          </w:p>
          <w:p w14:paraId="64320681" w14:textId="77777777" w:rsidR="008F2F39" w:rsidRPr="00C14EE3" w:rsidRDefault="008F2F39" w:rsidP="00D14235">
            <w:pPr>
              <w:pStyle w:val="Style20"/>
              <w:widowControl/>
              <w:numPr>
                <w:ilvl w:val="0"/>
                <w:numId w:val="54"/>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kebijakan, prosedur dan limit risiko reputasi yang sangat baik dan penerapannya yang sangat konsisten dalam prosedur bisnis sehari-hari oleh lini bisnis dan aktivitas pendukung;</w:t>
            </w:r>
          </w:p>
          <w:p w14:paraId="6E3067F0" w14:textId="77777777" w:rsidR="00D66E97" w:rsidRPr="00C14EE3" w:rsidRDefault="008F2F39" w:rsidP="00D14235">
            <w:pPr>
              <w:pStyle w:val="Style20"/>
              <w:widowControl/>
              <w:numPr>
                <w:ilvl w:val="0"/>
                <w:numId w:val="54"/>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struktur dan protokol pengelolaan reputasi di masa krisis yang sangat andal;</w:t>
            </w:r>
          </w:p>
          <w:p w14:paraId="521063AA" w14:textId="77777777" w:rsidR="008F2F39" w:rsidRPr="00C14EE3" w:rsidRDefault="008F2F39" w:rsidP="00D14235">
            <w:pPr>
              <w:pStyle w:val="Style20"/>
              <w:widowControl/>
              <w:numPr>
                <w:ilvl w:val="0"/>
                <w:numId w:val="54"/>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proses identifikasi risiko secara berkala dengan menggunakan metode yang disesuaikan dengan karakteristik dan kompleksitas kegiatan usaha yang sangat baik;</w:t>
            </w:r>
          </w:p>
          <w:p w14:paraId="59CC45CD" w14:textId="77777777" w:rsidR="008F2F39" w:rsidRPr="00C14EE3" w:rsidRDefault="008F2F39" w:rsidP="00D14235">
            <w:pPr>
              <w:pStyle w:val="Style20"/>
              <w:widowControl/>
              <w:numPr>
                <w:ilvl w:val="0"/>
                <w:numId w:val="54"/>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mitigasi risiko dan pengendalian atas risiko mengacu pada kebijakan dan prosedur yang telah ditetapkan dengan sangat baik;</w:t>
            </w:r>
          </w:p>
          <w:p w14:paraId="0C9EA989" w14:textId="77777777" w:rsidR="008F2F39" w:rsidRPr="00C14EE3" w:rsidRDefault="008F2F39" w:rsidP="00D14235">
            <w:pPr>
              <w:pStyle w:val="Style20"/>
              <w:widowControl/>
              <w:numPr>
                <w:ilvl w:val="0"/>
                <w:numId w:val="54"/>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proses manajemen risiko yang sangat andal dan ditunjang oleh sistem informasi manajemen yang sangat baik; dan</w:t>
            </w:r>
          </w:p>
          <w:p w14:paraId="3DDA9B00" w14:textId="77777777" w:rsidR="008F2F39" w:rsidRPr="00C14EE3" w:rsidRDefault="008F2F39" w:rsidP="00D14235">
            <w:pPr>
              <w:pStyle w:val="Style20"/>
              <w:widowControl/>
              <w:numPr>
                <w:ilvl w:val="0"/>
                <w:numId w:val="54"/>
              </w:numPr>
              <w:spacing w:before="60" w:after="60" w:line="276" w:lineRule="auto"/>
              <w:ind w:left="567" w:hanging="567"/>
              <w:jc w:val="both"/>
              <w:rPr>
                <w:rStyle w:val="FontStyle29"/>
                <w:sz w:val="24"/>
                <w:szCs w:val="24"/>
                <w:lang w:val="sv-SE" w:eastAsia="id-ID"/>
              </w:rPr>
            </w:pPr>
            <w:r w:rsidRPr="00C14EE3">
              <w:rPr>
                <w:rStyle w:val="FontStyle29"/>
                <w:sz w:val="24"/>
                <w:szCs w:val="24"/>
                <w:lang w:val="id-ID" w:eastAsia="id-ID"/>
              </w:rPr>
              <w:t xml:space="preserve">kaji ulang independen </w:t>
            </w:r>
            <w:r w:rsidRPr="00C14EE3">
              <w:rPr>
                <w:rStyle w:val="FontStyle29"/>
                <w:sz w:val="24"/>
                <w:szCs w:val="24"/>
                <w:lang w:val="sv-SE"/>
              </w:rPr>
              <w:t>(</w:t>
            </w:r>
            <w:r w:rsidRPr="00C14EE3">
              <w:rPr>
                <w:rStyle w:val="FontStyle29"/>
                <w:i/>
                <w:sz w:val="24"/>
                <w:szCs w:val="24"/>
                <w:lang w:val="sv-SE"/>
              </w:rPr>
              <w:t>independent review</w:t>
            </w:r>
            <w:r w:rsidRPr="00C14EE3">
              <w:rPr>
                <w:rStyle w:val="FontStyle29"/>
                <w:sz w:val="24"/>
                <w:szCs w:val="24"/>
                <w:lang w:val="sv-SE"/>
              </w:rPr>
              <w:t>)</w:t>
            </w:r>
            <w:r w:rsidRPr="00C14EE3">
              <w:rPr>
                <w:rStyle w:val="FontStyle29"/>
                <w:sz w:val="24"/>
                <w:szCs w:val="24"/>
                <w:lang w:val="id-ID" w:eastAsia="id-ID"/>
              </w:rPr>
              <w:t xml:space="preserve"> manajemen risiko reputasi dilakukan secara berkala dengan kualitas sangat baik oleh pihak independen dan kompeten serta tindak lanjutnya dilakukan dengan baik dan segera.</w:t>
            </w:r>
          </w:p>
        </w:tc>
      </w:tr>
      <w:tr w:rsidR="00C14EE3" w:rsidRPr="00C14EE3" w14:paraId="21000C3C" w14:textId="77777777" w:rsidTr="009C0942">
        <w:tc>
          <w:tcPr>
            <w:tcW w:w="1871" w:type="dxa"/>
            <w:tcBorders>
              <w:top w:val="single" w:sz="6" w:space="0" w:color="auto"/>
              <w:left w:val="single" w:sz="6" w:space="0" w:color="auto"/>
              <w:bottom w:val="single" w:sz="6" w:space="0" w:color="auto"/>
              <w:right w:val="single" w:sz="6" w:space="0" w:color="auto"/>
            </w:tcBorders>
          </w:tcPr>
          <w:p w14:paraId="718AECFD" w14:textId="77777777" w:rsidR="00D66E97" w:rsidRPr="00C14EE3" w:rsidRDefault="00D0089A" w:rsidP="008156CE">
            <w:pPr>
              <w:pStyle w:val="Style19"/>
              <w:widowControl/>
              <w:spacing w:before="60" w:after="60" w:line="276" w:lineRule="auto"/>
              <w:rPr>
                <w:rStyle w:val="FontStyle29"/>
                <w:i/>
                <w:sz w:val="24"/>
                <w:szCs w:val="24"/>
                <w:lang w:val="id-ID" w:eastAsia="id-ID"/>
              </w:rPr>
            </w:pPr>
            <w:r w:rsidRPr="00C14EE3">
              <w:rPr>
                <w:rStyle w:val="FontStyle28"/>
                <w:i w:val="0"/>
                <w:sz w:val="24"/>
                <w:szCs w:val="24"/>
                <w:lang w:val="id-ID" w:eastAsia="id-ID"/>
              </w:rPr>
              <w:t>Peringkat 2 (</w:t>
            </w:r>
            <w:r w:rsidR="00A26F30" w:rsidRPr="00C14EE3">
              <w:rPr>
                <w:rStyle w:val="FontStyle28"/>
                <w:i w:val="0"/>
                <w:sz w:val="24"/>
                <w:szCs w:val="24"/>
                <w:lang w:val="id-ID" w:eastAsia="id-ID"/>
              </w:rPr>
              <w:t xml:space="preserve">Agak </w:t>
            </w:r>
            <w:r w:rsidRPr="00C14EE3">
              <w:rPr>
                <w:rStyle w:val="FontStyle28"/>
                <w:i w:val="0"/>
                <w:sz w:val="24"/>
                <w:szCs w:val="24"/>
                <w:lang w:val="id-ID" w:eastAsia="id-ID"/>
              </w:rPr>
              <w:t>Kuat)</w:t>
            </w:r>
          </w:p>
        </w:tc>
        <w:tc>
          <w:tcPr>
            <w:tcW w:w="7654" w:type="dxa"/>
            <w:tcBorders>
              <w:top w:val="single" w:sz="6" w:space="0" w:color="auto"/>
              <w:left w:val="single" w:sz="6" w:space="0" w:color="auto"/>
              <w:bottom w:val="single" w:sz="6" w:space="0" w:color="auto"/>
              <w:right w:val="single" w:sz="6" w:space="0" w:color="auto"/>
            </w:tcBorders>
          </w:tcPr>
          <w:p w14:paraId="79B2A6A2" w14:textId="77777777" w:rsidR="00D66E97" w:rsidRPr="00C14EE3" w:rsidRDefault="00D66E97"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Kualitas penerapan </w:t>
            </w:r>
            <w:r w:rsidR="007C1AC1" w:rsidRPr="00C14EE3">
              <w:rPr>
                <w:rStyle w:val="FontStyle29"/>
                <w:sz w:val="24"/>
                <w:szCs w:val="24"/>
                <w:lang w:val="id-ID" w:eastAsia="id-ID"/>
              </w:rPr>
              <w:t xml:space="preserve">manajemen risiko untuk risiko reputasi </w:t>
            </w:r>
            <w:r w:rsidRPr="00C14EE3">
              <w:rPr>
                <w:rStyle w:val="FontStyle29"/>
                <w:sz w:val="24"/>
                <w:szCs w:val="24"/>
                <w:lang w:val="id-ID" w:eastAsia="id-ID"/>
              </w:rPr>
              <w:t>memadai meskipun terdapat beberapa kelemahan minor, tetapi kelemahan tersebut dapat diselesaikan pada aktivitas bisnis normal.</w:t>
            </w:r>
          </w:p>
          <w:p w14:paraId="55AF9773" w14:textId="77777777" w:rsidR="00D66E97" w:rsidRPr="00C14EE3" w:rsidRDefault="00D66E97"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D0089A" w:rsidRPr="00C14EE3">
              <w:rPr>
                <w:rStyle w:val="FontStyle29"/>
                <w:sz w:val="24"/>
                <w:szCs w:val="24"/>
                <w:lang w:val="id-ID" w:eastAsia="id-ID"/>
              </w:rPr>
              <w:t>peringkat 2 (</w:t>
            </w:r>
            <w:r w:rsidR="00A26F30" w:rsidRPr="00C14EE3">
              <w:rPr>
                <w:rStyle w:val="FontStyle29"/>
                <w:sz w:val="24"/>
                <w:szCs w:val="24"/>
                <w:lang w:val="id-ID" w:eastAsia="id-ID"/>
              </w:rPr>
              <w:t xml:space="preserve">agak </w:t>
            </w:r>
            <w:r w:rsidR="00D0089A" w:rsidRPr="00C14EE3">
              <w:rPr>
                <w:rStyle w:val="FontStyle29"/>
                <w:sz w:val="24"/>
                <w:szCs w:val="24"/>
                <w:lang w:val="id-ID" w:eastAsia="id-ID"/>
              </w:rPr>
              <w:t>kuat)</w:t>
            </w:r>
            <w:r w:rsidRPr="00C14EE3">
              <w:rPr>
                <w:rStyle w:val="FontStyle29"/>
                <w:sz w:val="24"/>
                <w:szCs w:val="24"/>
                <w:lang w:val="id-ID" w:eastAsia="id-ID"/>
              </w:rPr>
              <w:t xml:space="preserve"> antara lain sebagai berikut:</w:t>
            </w:r>
          </w:p>
          <w:p w14:paraId="11513874" w14:textId="3B0B75AB" w:rsidR="00262B48" w:rsidRPr="00C14EE3" w:rsidRDefault="00262B48" w:rsidP="00D14235">
            <w:pPr>
              <w:pStyle w:val="Style21"/>
              <w:widowControl/>
              <w:numPr>
                <w:ilvl w:val="0"/>
                <w:numId w:val="55"/>
              </w:numPr>
              <w:spacing w:before="60" w:after="60" w:line="276" w:lineRule="auto"/>
              <w:ind w:left="567" w:hanging="567"/>
              <w:jc w:val="both"/>
              <w:rPr>
                <w:rFonts w:cs="Bookman Old Style"/>
                <w:lang w:val="id-ID" w:eastAsia="id-ID"/>
              </w:rPr>
            </w:pPr>
            <w:r w:rsidRPr="00C14EE3">
              <w:rPr>
                <w:rStyle w:val="FontStyle29"/>
                <w:sz w:val="24"/>
                <w:szCs w:val="24"/>
                <w:lang w:val="id-ID" w:eastAsia="id-ID"/>
              </w:rPr>
              <w:t xml:space="preserve">perumusan tingkat risiko yang akan diambil </w:t>
            </w:r>
            <w:r w:rsidRPr="00C14EE3">
              <w:rPr>
                <w:rStyle w:val="FontStyle28"/>
                <w:i w:val="0"/>
                <w:sz w:val="24"/>
                <w:szCs w:val="24"/>
                <w:lang w:val="id-ID" w:eastAsia="id-ID"/>
              </w:rPr>
              <w:t>(</w:t>
            </w:r>
            <w:r w:rsidRPr="00C14EE3">
              <w:rPr>
                <w:rStyle w:val="FontStyle28"/>
                <w:sz w:val="24"/>
                <w:szCs w:val="24"/>
                <w:lang w:val="id-ID" w:eastAsia="id-ID"/>
              </w:rPr>
              <w:t>risk</w:t>
            </w:r>
            <w:r w:rsidRPr="00C14EE3">
              <w:rPr>
                <w:rStyle w:val="FontStyle28"/>
                <w:sz w:val="24"/>
                <w:szCs w:val="24"/>
                <w:lang w:val="id-ID" w:eastAsia="id-ID"/>
              </w:rPr>
              <w:br/>
            </w:r>
            <w:r w:rsidRPr="00C14EE3">
              <w:rPr>
                <w:rStyle w:val="FontStyle28"/>
                <w:sz w:val="24"/>
                <w:szCs w:val="24"/>
                <w:lang w:eastAsia="id-ID"/>
              </w:rPr>
              <w:lastRenderedPageBreak/>
              <w:t>appetite</w:t>
            </w:r>
            <w:r w:rsidRPr="00C14EE3">
              <w:rPr>
                <w:rStyle w:val="FontStyle28"/>
                <w:i w:val="0"/>
                <w:sz w:val="24"/>
                <w:szCs w:val="24"/>
                <w:lang w:eastAsia="id-ID"/>
              </w:rPr>
              <w:t>)</w:t>
            </w:r>
            <w:r w:rsidRPr="00C14EE3">
              <w:rPr>
                <w:rStyle w:val="FontStyle28"/>
                <w:sz w:val="24"/>
                <w:szCs w:val="24"/>
                <w:lang w:eastAsia="id-ID"/>
              </w:rPr>
              <w:t xml:space="preserve"> </w:t>
            </w:r>
            <w:r w:rsidRPr="00C14EE3">
              <w:rPr>
                <w:rStyle w:val="FontStyle29"/>
                <w:sz w:val="24"/>
                <w:szCs w:val="24"/>
                <w:lang w:val="id-ID" w:eastAsia="id-ID"/>
              </w:rPr>
              <w:t xml:space="preserve">dan toleransi risiko </w:t>
            </w:r>
            <w:r w:rsidRPr="00C14EE3">
              <w:rPr>
                <w:rStyle w:val="FontStyle28"/>
                <w:i w:val="0"/>
                <w:sz w:val="24"/>
                <w:szCs w:val="24"/>
                <w:lang w:eastAsia="id-ID"/>
              </w:rPr>
              <w:t>(</w:t>
            </w:r>
            <w:r w:rsidRPr="00C14EE3">
              <w:rPr>
                <w:rStyle w:val="FontStyle28"/>
                <w:sz w:val="24"/>
                <w:szCs w:val="24"/>
                <w:lang w:eastAsia="id-ID"/>
              </w:rPr>
              <w:t>risk tolerance</w:t>
            </w:r>
            <w:r w:rsidRPr="00C14EE3">
              <w:rPr>
                <w:rStyle w:val="FontStyle28"/>
                <w:i w:val="0"/>
                <w:sz w:val="24"/>
                <w:szCs w:val="24"/>
                <w:lang w:eastAsia="id-ID"/>
              </w:rPr>
              <w:t>)</w:t>
            </w:r>
            <w:r w:rsidRPr="00C14EE3">
              <w:rPr>
                <w:rStyle w:val="FontStyle28"/>
                <w:sz w:val="24"/>
                <w:szCs w:val="24"/>
                <w:lang w:eastAsia="id-ID"/>
              </w:rPr>
              <w:t xml:space="preserve"> </w:t>
            </w:r>
            <w:r w:rsidRPr="00C14EE3">
              <w:rPr>
                <w:rStyle w:val="FontStyle29"/>
                <w:sz w:val="24"/>
                <w:szCs w:val="24"/>
                <w:lang w:val="id-ID" w:eastAsia="id-ID"/>
              </w:rPr>
              <w:t>memadai dan telah sejalan dengan sasaran strategis dan strategi bisnis</w:t>
            </w:r>
            <w:r w:rsidRPr="00C14EE3">
              <w:rPr>
                <w:rStyle w:val="FontStyle29"/>
                <w:sz w:val="24"/>
                <w:szCs w:val="24"/>
                <w:lang w:val="id-ID" w:eastAsia="id-ID"/>
              </w:rPr>
              <w:br/>
              <w:t>secara keseluruhan;</w:t>
            </w:r>
          </w:p>
          <w:p w14:paraId="4C5207B2" w14:textId="77777777" w:rsidR="00D66E97" w:rsidRPr="00C14EE3" w:rsidRDefault="008F2F39" w:rsidP="00D14235">
            <w:pPr>
              <w:pStyle w:val="Style21"/>
              <w:widowControl/>
              <w:numPr>
                <w:ilvl w:val="0"/>
                <w:numId w:val="55"/>
              </w:numPr>
              <w:spacing w:before="60" w:after="60" w:line="276" w:lineRule="auto"/>
              <w:ind w:left="567" w:hanging="567"/>
              <w:jc w:val="both"/>
              <w:rPr>
                <w:rStyle w:val="FontStyle29"/>
                <w:sz w:val="24"/>
                <w:szCs w:val="24"/>
                <w:lang w:val="id-ID" w:eastAsia="id-ID"/>
              </w:rPr>
            </w:pPr>
            <w:r w:rsidRPr="00C14EE3">
              <w:rPr>
                <w:rFonts w:cs="Bookman Old Style"/>
                <w:lang w:val="id-ID" w:eastAsia="id-ID"/>
              </w:rPr>
              <w:t>Pengurus dan Dewan Pengawas memiliki kesadaran</w:t>
            </w:r>
            <w:r w:rsidRPr="00C14EE3">
              <w:rPr>
                <w:rFonts w:cs="Bookman Old Style"/>
                <w:lang w:val="id-ID" w:eastAsia="id-ID"/>
              </w:rPr>
              <w:br/>
            </w:r>
            <w:r w:rsidRPr="00C14EE3">
              <w:rPr>
                <w:rFonts w:cs="Bookman Old Style"/>
                <w:iCs/>
                <w:lang w:val="id-ID" w:eastAsia="id-ID"/>
              </w:rPr>
              <w:t>(</w:t>
            </w:r>
            <w:r w:rsidRPr="00C14EE3">
              <w:rPr>
                <w:rFonts w:cs="Bookman Old Style"/>
                <w:i/>
                <w:iCs/>
                <w:lang w:val="id-ID" w:eastAsia="id-ID"/>
              </w:rPr>
              <w:t>awareness</w:t>
            </w:r>
            <w:r w:rsidRPr="00C14EE3">
              <w:rPr>
                <w:rFonts w:cs="Bookman Old Style"/>
                <w:iCs/>
                <w:lang w:val="id-ID" w:eastAsia="id-ID"/>
              </w:rPr>
              <w:t>), dukungan</w:t>
            </w:r>
            <w:r w:rsidRPr="00C14EE3">
              <w:rPr>
                <w:rFonts w:cs="Bookman Old Style"/>
                <w:i/>
                <w:iCs/>
                <w:lang w:val="id-ID" w:eastAsia="id-ID"/>
              </w:rPr>
              <w:t xml:space="preserve"> </w:t>
            </w:r>
            <w:r w:rsidRPr="00C14EE3">
              <w:rPr>
                <w:rFonts w:cs="Bookman Old Style"/>
                <w:lang w:val="id-ID" w:eastAsia="id-ID"/>
              </w:rPr>
              <w:t>dan pemahaman yang baik mengenai manajemen risiko untuk risiko reputasi</w:t>
            </w:r>
            <w:r w:rsidR="007C1AC1" w:rsidRPr="00C14EE3">
              <w:rPr>
                <w:rStyle w:val="FontStyle29"/>
                <w:sz w:val="24"/>
                <w:szCs w:val="24"/>
                <w:lang w:val="id-ID" w:eastAsia="id-ID"/>
              </w:rPr>
              <w:t>;</w:t>
            </w:r>
          </w:p>
          <w:p w14:paraId="01FE073E" w14:textId="77777777" w:rsidR="008F2F39" w:rsidRPr="00C14EE3" w:rsidRDefault="008F2F39" w:rsidP="00D14235">
            <w:pPr>
              <w:pStyle w:val="Style21"/>
              <w:widowControl/>
              <w:numPr>
                <w:ilvl w:val="0"/>
                <w:numId w:val="55"/>
              </w:numPr>
              <w:spacing w:before="60" w:after="60" w:line="276" w:lineRule="auto"/>
              <w:ind w:left="567" w:hanging="567"/>
              <w:jc w:val="both"/>
              <w:rPr>
                <w:iCs/>
                <w:lang w:val="id-ID" w:eastAsia="id-ID"/>
              </w:rPr>
            </w:pPr>
            <w:r w:rsidRPr="00C14EE3">
              <w:rPr>
                <w:iCs/>
                <w:lang w:val="id-ID" w:eastAsia="id-ID"/>
              </w:rPr>
              <w:t>kerangka manajemen risiko reputasi yang terstruktur dan jelas;</w:t>
            </w:r>
          </w:p>
          <w:p w14:paraId="09688542" w14:textId="678A666B" w:rsidR="008F2F39" w:rsidRPr="00C14EE3" w:rsidRDefault="008F2F39" w:rsidP="00D14235">
            <w:pPr>
              <w:pStyle w:val="Style21"/>
              <w:widowControl/>
              <w:numPr>
                <w:ilvl w:val="0"/>
                <w:numId w:val="55"/>
              </w:numPr>
              <w:spacing w:before="60" w:after="60" w:line="276" w:lineRule="auto"/>
              <w:ind w:left="567" w:hanging="567"/>
              <w:jc w:val="both"/>
              <w:rPr>
                <w:iCs/>
                <w:lang w:val="id-ID" w:eastAsia="id-ID"/>
              </w:rPr>
            </w:pPr>
            <w:r w:rsidRPr="00C14EE3">
              <w:rPr>
                <w:i/>
                <w:iCs/>
                <w:lang w:val="id-ID" w:eastAsia="id-ID"/>
              </w:rPr>
              <w:t>reputational risk culture</w:t>
            </w:r>
            <w:r w:rsidRPr="00C14EE3">
              <w:rPr>
                <w:iCs/>
                <w:lang w:val="id-ID" w:eastAsia="id-ID"/>
              </w:rPr>
              <w:t xml:space="preserve"> dalam organisasi yang baik;</w:t>
            </w:r>
          </w:p>
          <w:p w14:paraId="09CCDD25" w14:textId="77777777" w:rsidR="008F2F39" w:rsidRPr="00C14EE3" w:rsidRDefault="008F2F39" w:rsidP="00D14235">
            <w:pPr>
              <w:pStyle w:val="Style21"/>
              <w:widowControl/>
              <w:numPr>
                <w:ilvl w:val="0"/>
                <w:numId w:val="55"/>
              </w:numPr>
              <w:spacing w:before="60" w:after="60" w:line="276" w:lineRule="auto"/>
              <w:ind w:left="567" w:hanging="567"/>
              <w:jc w:val="both"/>
              <w:rPr>
                <w:iCs/>
                <w:lang w:val="id-ID" w:eastAsia="id-ID"/>
              </w:rPr>
            </w:pPr>
            <w:r w:rsidRPr="00C14EE3">
              <w:rPr>
                <w:iCs/>
                <w:lang w:val="id-ID" w:eastAsia="id-ID"/>
              </w:rPr>
              <w:t>kebijakan, prosedur dan limit risiko reputasi yang baik dan penerapannya yang konsisten dalam prosedur bisnis sehari-hari oleh lini bisnis dan aktivitas pendukung;</w:t>
            </w:r>
          </w:p>
          <w:p w14:paraId="134C8656" w14:textId="77777777" w:rsidR="00D66E97" w:rsidRPr="00C14EE3" w:rsidRDefault="008F2F39" w:rsidP="00D14235">
            <w:pPr>
              <w:pStyle w:val="Style21"/>
              <w:widowControl/>
              <w:numPr>
                <w:ilvl w:val="0"/>
                <w:numId w:val="55"/>
              </w:numPr>
              <w:spacing w:before="60" w:after="60" w:line="276" w:lineRule="auto"/>
              <w:ind w:left="567" w:hanging="567"/>
              <w:jc w:val="both"/>
              <w:rPr>
                <w:rStyle w:val="FontStyle29"/>
                <w:sz w:val="24"/>
                <w:szCs w:val="24"/>
                <w:lang w:val="id-ID" w:eastAsia="id-ID"/>
              </w:rPr>
            </w:pPr>
            <w:r w:rsidRPr="00C14EE3">
              <w:rPr>
                <w:iCs/>
                <w:lang w:val="id-ID" w:eastAsia="id-ID"/>
              </w:rPr>
              <w:t>struktur dan protokol pengelolaan reputasi di masa krisis yang cukup andal</w:t>
            </w:r>
            <w:r w:rsidRPr="00C14EE3">
              <w:rPr>
                <w:rStyle w:val="FontStyle29"/>
                <w:sz w:val="24"/>
                <w:szCs w:val="24"/>
                <w:lang w:val="id-ID" w:eastAsia="id-ID"/>
              </w:rPr>
              <w:t>;</w:t>
            </w:r>
          </w:p>
          <w:p w14:paraId="79CA5AC6" w14:textId="77777777" w:rsidR="008F2F39" w:rsidRPr="00C14EE3" w:rsidRDefault="008F2F39" w:rsidP="00D14235">
            <w:pPr>
              <w:pStyle w:val="Style21"/>
              <w:widowControl/>
              <w:numPr>
                <w:ilvl w:val="0"/>
                <w:numId w:val="55"/>
              </w:numPr>
              <w:spacing w:before="60" w:after="60" w:line="276" w:lineRule="auto"/>
              <w:ind w:left="567" w:hanging="567"/>
              <w:jc w:val="both"/>
              <w:rPr>
                <w:iCs/>
                <w:lang w:val="id-ID" w:eastAsia="id-ID"/>
              </w:rPr>
            </w:pPr>
            <w:r w:rsidRPr="00C14EE3">
              <w:rPr>
                <w:iCs/>
                <w:lang w:val="id-ID" w:eastAsia="id-ID"/>
              </w:rPr>
              <w:t>proses identifikasi risiko secara berkala dengan menggunakan metode yang disesuaikan dengan karakteristik dan kompleksitas kegiatan usaha yang baik;</w:t>
            </w:r>
          </w:p>
          <w:p w14:paraId="63094674" w14:textId="77777777" w:rsidR="008F2F39" w:rsidRPr="00C14EE3" w:rsidRDefault="008F2F39" w:rsidP="00D14235">
            <w:pPr>
              <w:pStyle w:val="Style21"/>
              <w:widowControl/>
              <w:numPr>
                <w:ilvl w:val="0"/>
                <w:numId w:val="55"/>
              </w:numPr>
              <w:spacing w:before="60" w:after="60" w:line="276" w:lineRule="auto"/>
              <w:ind w:left="567" w:hanging="567"/>
              <w:jc w:val="both"/>
              <w:rPr>
                <w:rFonts w:cs="Bookman Old Style"/>
                <w:lang w:val="id-ID" w:eastAsia="id-ID"/>
              </w:rPr>
            </w:pPr>
            <w:r w:rsidRPr="00C14EE3">
              <w:rPr>
                <w:iCs/>
                <w:lang w:val="id-ID" w:eastAsia="id-ID"/>
              </w:rPr>
              <w:t>mitigasi risiko dan pengendalian atas risiko mengacu pada kebijakan dan prosedur yang telah ditetapkan dengan baik;</w:t>
            </w:r>
          </w:p>
          <w:p w14:paraId="75E0B8F6" w14:textId="77777777" w:rsidR="008F2F39" w:rsidRPr="00C14EE3" w:rsidRDefault="008F2F39" w:rsidP="00D14235">
            <w:pPr>
              <w:pStyle w:val="Style21"/>
              <w:widowControl/>
              <w:numPr>
                <w:ilvl w:val="0"/>
                <w:numId w:val="55"/>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 xml:space="preserve">proses manajemen risiko yang andal dan ditunjang oleh sistem </w:t>
            </w:r>
            <w:r w:rsidRPr="00C14EE3">
              <w:rPr>
                <w:iCs/>
                <w:lang w:val="id-ID" w:eastAsia="id-ID"/>
              </w:rPr>
              <w:t>informasi</w:t>
            </w:r>
            <w:r w:rsidRPr="00C14EE3">
              <w:rPr>
                <w:rStyle w:val="FontStyle29"/>
                <w:sz w:val="24"/>
                <w:szCs w:val="24"/>
                <w:lang w:val="id-ID" w:eastAsia="id-ID"/>
              </w:rPr>
              <w:t xml:space="preserve"> manajemen yang baik;</w:t>
            </w:r>
            <w:r w:rsidR="00F31F82" w:rsidRPr="00C14EE3">
              <w:rPr>
                <w:rStyle w:val="FontStyle29"/>
                <w:sz w:val="24"/>
                <w:szCs w:val="24"/>
                <w:lang w:val="id-ID" w:eastAsia="id-ID"/>
              </w:rPr>
              <w:t xml:space="preserve"> dan</w:t>
            </w:r>
          </w:p>
          <w:p w14:paraId="4924B9FD" w14:textId="77777777" w:rsidR="008F2F39" w:rsidRPr="00C14EE3" w:rsidRDefault="008F2F39" w:rsidP="00D14235">
            <w:pPr>
              <w:pStyle w:val="Style21"/>
              <w:widowControl/>
              <w:numPr>
                <w:ilvl w:val="0"/>
                <w:numId w:val="55"/>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 xml:space="preserve">kaji ulang independen </w:t>
            </w:r>
            <w:r w:rsidRPr="00C14EE3">
              <w:rPr>
                <w:rFonts w:cs="Bookman Old Style"/>
                <w:lang w:val="id-ID" w:eastAsia="id-ID"/>
              </w:rPr>
              <w:t>(</w:t>
            </w:r>
            <w:r w:rsidRPr="00C14EE3">
              <w:rPr>
                <w:rFonts w:cs="Bookman Old Style"/>
                <w:i/>
                <w:lang w:val="id-ID" w:eastAsia="id-ID"/>
              </w:rPr>
              <w:t>independent review</w:t>
            </w:r>
            <w:r w:rsidRPr="00C14EE3">
              <w:rPr>
                <w:rFonts w:cs="Bookman Old Style"/>
                <w:lang w:val="id-ID" w:eastAsia="id-ID"/>
              </w:rPr>
              <w:t>)</w:t>
            </w:r>
            <w:r w:rsidRPr="00C14EE3">
              <w:rPr>
                <w:rStyle w:val="FontStyle29"/>
                <w:sz w:val="24"/>
                <w:szCs w:val="24"/>
                <w:lang w:val="sv-SE"/>
              </w:rPr>
              <w:t xml:space="preserve"> </w:t>
            </w:r>
            <w:r w:rsidRPr="00C14EE3">
              <w:rPr>
                <w:rStyle w:val="FontStyle29"/>
                <w:sz w:val="24"/>
                <w:szCs w:val="24"/>
                <w:lang w:val="sv-SE" w:eastAsia="id-ID"/>
              </w:rPr>
              <w:t>manajemen</w:t>
            </w:r>
            <w:r w:rsidRPr="00C14EE3">
              <w:rPr>
                <w:rStyle w:val="FontStyle29"/>
                <w:sz w:val="24"/>
                <w:szCs w:val="24"/>
                <w:lang w:val="id-ID" w:eastAsia="id-ID"/>
              </w:rPr>
              <w:t xml:space="preserve"> </w:t>
            </w:r>
            <w:r w:rsidRPr="00C14EE3">
              <w:rPr>
                <w:rFonts w:cs="Bookman Old Style"/>
                <w:lang w:val="id-ID" w:eastAsia="id-ID"/>
              </w:rPr>
              <w:t>risiko reputasi dilakukan secara berkala dengan kualitas yang baik oleh pihak independen dan kompeten serta tindak lanjutnya dilakukan dengan baik dan segera.</w:t>
            </w:r>
          </w:p>
        </w:tc>
      </w:tr>
      <w:tr w:rsidR="00C14EE3" w:rsidRPr="00C14EE3" w14:paraId="015674E4" w14:textId="77777777" w:rsidTr="009C0942">
        <w:tc>
          <w:tcPr>
            <w:tcW w:w="1871" w:type="dxa"/>
            <w:tcBorders>
              <w:top w:val="single" w:sz="6" w:space="0" w:color="auto"/>
              <w:left w:val="single" w:sz="6" w:space="0" w:color="auto"/>
              <w:bottom w:val="single" w:sz="6" w:space="0" w:color="auto"/>
              <w:right w:val="single" w:sz="6" w:space="0" w:color="auto"/>
            </w:tcBorders>
          </w:tcPr>
          <w:p w14:paraId="19E20DCD" w14:textId="77777777" w:rsidR="00D66E97" w:rsidRPr="00C14EE3" w:rsidRDefault="00D0089A" w:rsidP="008156CE">
            <w:pPr>
              <w:pStyle w:val="Style19"/>
              <w:widowControl/>
              <w:spacing w:before="60" w:after="60" w:line="276" w:lineRule="auto"/>
              <w:rPr>
                <w:rStyle w:val="FontStyle29"/>
                <w:i/>
                <w:sz w:val="24"/>
                <w:szCs w:val="24"/>
                <w:lang w:val="id-ID" w:eastAsia="id-ID"/>
              </w:rPr>
            </w:pPr>
            <w:r w:rsidRPr="00C14EE3">
              <w:rPr>
                <w:rStyle w:val="FontStyle28"/>
                <w:i w:val="0"/>
                <w:sz w:val="24"/>
                <w:szCs w:val="24"/>
                <w:lang w:val="id-ID" w:eastAsia="id-ID"/>
              </w:rPr>
              <w:lastRenderedPageBreak/>
              <w:t>Peringkat 3 (Cukup)</w:t>
            </w:r>
          </w:p>
          <w:p w14:paraId="10382733" w14:textId="77777777" w:rsidR="00D66E97" w:rsidRPr="00C14EE3" w:rsidRDefault="00D66E97" w:rsidP="008156CE">
            <w:pPr>
              <w:pStyle w:val="Style8"/>
              <w:widowControl/>
              <w:spacing w:before="60" w:after="60" w:line="276" w:lineRule="auto"/>
              <w:ind w:left="389"/>
              <w:jc w:val="left"/>
              <w:rPr>
                <w:rStyle w:val="FontStyle29"/>
                <w:sz w:val="24"/>
                <w:szCs w:val="24"/>
                <w:lang w:val="id-ID"/>
              </w:rPr>
            </w:pPr>
          </w:p>
        </w:tc>
        <w:tc>
          <w:tcPr>
            <w:tcW w:w="7654" w:type="dxa"/>
            <w:tcBorders>
              <w:top w:val="single" w:sz="6" w:space="0" w:color="auto"/>
              <w:left w:val="single" w:sz="6" w:space="0" w:color="auto"/>
              <w:bottom w:val="single" w:sz="6" w:space="0" w:color="auto"/>
              <w:right w:val="single" w:sz="6" w:space="0" w:color="auto"/>
            </w:tcBorders>
          </w:tcPr>
          <w:p w14:paraId="55448C12" w14:textId="77777777" w:rsidR="00D66E97" w:rsidRPr="00C14EE3" w:rsidRDefault="00D66E97"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Kualitas penerapan </w:t>
            </w:r>
            <w:r w:rsidR="007C1AC1" w:rsidRPr="00C14EE3">
              <w:rPr>
                <w:rStyle w:val="FontStyle29"/>
                <w:sz w:val="24"/>
                <w:szCs w:val="24"/>
                <w:lang w:val="id-ID" w:eastAsia="id-ID"/>
              </w:rPr>
              <w:t xml:space="preserve">manajemen risiko untuk risiko reputasi </w:t>
            </w:r>
            <w:r w:rsidRPr="00C14EE3">
              <w:rPr>
                <w:rStyle w:val="FontStyle29"/>
                <w:sz w:val="24"/>
                <w:szCs w:val="24"/>
                <w:lang w:val="id-ID" w:eastAsia="id-ID"/>
              </w:rPr>
              <w:t>cukup memadai. Meskipun persyaratan minimum terpenuhi, terdapat beberapa kelemahan yang memerlukan perhatian manajemen.</w:t>
            </w:r>
          </w:p>
          <w:p w14:paraId="41BE5F63" w14:textId="77777777" w:rsidR="00D66E97" w:rsidRPr="00C14EE3" w:rsidRDefault="00D66E97"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D0089A" w:rsidRPr="00C14EE3">
              <w:rPr>
                <w:rStyle w:val="FontStyle29"/>
                <w:sz w:val="24"/>
                <w:szCs w:val="24"/>
                <w:lang w:val="id-ID" w:eastAsia="id-ID"/>
              </w:rPr>
              <w:t xml:space="preserve">peringkat 3 (cukup) </w:t>
            </w:r>
            <w:r w:rsidRPr="00C14EE3">
              <w:rPr>
                <w:rStyle w:val="FontStyle29"/>
                <w:sz w:val="24"/>
                <w:szCs w:val="24"/>
                <w:lang w:val="id-ID" w:eastAsia="id-ID"/>
              </w:rPr>
              <w:t>antara lain sebagai berikut:</w:t>
            </w:r>
          </w:p>
          <w:p w14:paraId="41ADF365" w14:textId="2E6E42C7" w:rsidR="00262B48" w:rsidRPr="00C14EE3" w:rsidRDefault="00262B48" w:rsidP="00D14235">
            <w:pPr>
              <w:pStyle w:val="Style21"/>
              <w:widowControl/>
              <w:numPr>
                <w:ilvl w:val="0"/>
                <w:numId w:val="56"/>
              </w:numPr>
              <w:spacing w:before="60" w:after="60" w:line="276" w:lineRule="auto"/>
              <w:ind w:left="567" w:hanging="567"/>
              <w:jc w:val="both"/>
              <w:rPr>
                <w:lang w:val="id-ID"/>
              </w:rPr>
            </w:pPr>
            <w:r w:rsidRPr="00C14EE3">
              <w:rPr>
                <w:rStyle w:val="FontStyle29"/>
                <w:sz w:val="24"/>
                <w:szCs w:val="24"/>
                <w:lang w:val="id-ID" w:eastAsia="id-ID"/>
              </w:rPr>
              <w:t xml:space="preserve">perumusan tingkat risiko yang akan diambil </w:t>
            </w:r>
            <w:r w:rsidRPr="00C14EE3">
              <w:rPr>
                <w:rStyle w:val="FontStyle28"/>
                <w:i w:val="0"/>
                <w:sz w:val="24"/>
                <w:szCs w:val="24"/>
                <w:lang w:val="id-ID" w:eastAsia="id-ID"/>
              </w:rPr>
              <w:t>(</w:t>
            </w:r>
            <w:r w:rsidRPr="00C14EE3">
              <w:rPr>
                <w:rStyle w:val="FontStyle28"/>
                <w:sz w:val="24"/>
                <w:szCs w:val="24"/>
                <w:lang w:val="id-ID" w:eastAsia="id-ID"/>
              </w:rPr>
              <w:t>risk</w:t>
            </w:r>
            <w:r w:rsidRPr="00C14EE3">
              <w:rPr>
                <w:rStyle w:val="FontStyle28"/>
                <w:sz w:val="24"/>
                <w:szCs w:val="24"/>
                <w:lang w:val="id-ID" w:eastAsia="id-ID"/>
              </w:rPr>
              <w:br/>
              <w:t>appetite</w:t>
            </w:r>
            <w:r w:rsidRPr="00C14EE3">
              <w:rPr>
                <w:rStyle w:val="FontStyle28"/>
                <w:i w:val="0"/>
                <w:sz w:val="24"/>
                <w:szCs w:val="24"/>
                <w:lang w:val="id-ID" w:eastAsia="id-ID"/>
              </w:rPr>
              <w:t>)</w:t>
            </w:r>
            <w:r w:rsidRPr="00C14EE3">
              <w:rPr>
                <w:rStyle w:val="FontStyle28"/>
                <w:sz w:val="24"/>
                <w:szCs w:val="24"/>
                <w:lang w:val="id-ID" w:eastAsia="id-ID"/>
              </w:rPr>
              <w:t xml:space="preserve"> </w:t>
            </w:r>
            <w:r w:rsidRPr="00C14EE3">
              <w:rPr>
                <w:rStyle w:val="FontStyle29"/>
                <w:sz w:val="24"/>
                <w:szCs w:val="24"/>
                <w:lang w:val="id-ID" w:eastAsia="id-ID"/>
              </w:rPr>
              <w:t>dan toleransi risiko (</w:t>
            </w:r>
            <w:r w:rsidRPr="00C14EE3">
              <w:rPr>
                <w:rStyle w:val="FontStyle28"/>
                <w:sz w:val="24"/>
                <w:szCs w:val="24"/>
                <w:lang w:val="id-ID" w:eastAsia="id-ID"/>
              </w:rPr>
              <w:t>risk tolerance</w:t>
            </w:r>
            <w:r w:rsidRPr="00C14EE3">
              <w:rPr>
                <w:rStyle w:val="FontStyle28"/>
                <w:i w:val="0"/>
                <w:sz w:val="24"/>
                <w:szCs w:val="24"/>
                <w:lang w:val="id-ID" w:eastAsia="id-ID"/>
              </w:rPr>
              <w:t>)</w:t>
            </w:r>
            <w:r w:rsidRPr="00C14EE3">
              <w:rPr>
                <w:rStyle w:val="FontStyle28"/>
                <w:sz w:val="24"/>
                <w:szCs w:val="24"/>
                <w:lang w:val="id-ID" w:eastAsia="id-ID"/>
              </w:rPr>
              <w:t xml:space="preserve"> </w:t>
            </w:r>
            <w:r w:rsidRPr="00C14EE3">
              <w:rPr>
                <w:rStyle w:val="FontStyle29"/>
                <w:sz w:val="24"/>
                <w:szCs w:val="24"/>
                <w:lang w:val="id-ID" w:eastAsia="id-ID"/>
              </w:rPr>
              <w:t>cukup</w:t>
            </w:r>
            <w:r w:rsidRPr="00C14EE3">
              <w:rPr>
                <w:rStyle w:val="FontStyle29"/>
                <w:sz w:val="24"/>
                <w:szCs w:val="24"/>
                <w:lang w:val="id-ID" w:eastAsia="id-ID"/>
              </w:rPr>
              <w:br/>
              <w:t>memadai tetapi tidak selalu sejalan dengan sasaran</w:t>
            </w:r>
            <w:r w:rsidRPr="00C14EE3">
              <w:rPr>
                <w:rStyle w:val="FontStyle29"/>
                <w:sz w:val="24"/>
                <w:szCs w:val="24"/>
                <w:lang w:val="id-ID" w:eastAsia="id-ID"/>
              </w:rPr>
              <w:br/>
              <w:t>strategis dan strategi bisnis secara keseluruhan;</w:t>
            </w:r>
          </w:p>
          <w:p w14:paraId="3F5E326E" w14:textId="77777777" w:rsidR="00D66E97" w:rsidRPr="00C14EE3" w:rsidRDefault="00F31F82" w:rsidP="00D14235">
            <w:pPr>
              <w:pStyle w:val="Style21"/>
              <w:widowControl/>
              <w:numPr>
                <w:ilvl w:val="0"/>
                <w:numId w:val="56"/>
              </w:numPr>
              <w:spacing w:before="60" w:after="60" w:line="276" w:lineRule="auto"/>
              <w:ind w:left="567" w:hanging="567"/>
              <w:jc w:val="both"/>
              <w:rPr>
                <w:lang w:val="id-ID"/>
              </w:rPr>
            </w:pPr>
            <w:r w:rsidRPr="00C14EE3">
              <w:rPr>
                <w:rFonts w:cs="Bookman Old Style"/>
                <w:lang w:val="id-ID" w:eastAsia="id-ID"/>
              </w:rPr>
              <w:t>Pengurus dan Dewan Pengawas memiliki kesadaran</w:t>
            </w:r>
            <w:r w:rsidRPr="00C14EE3">
              <w:rPr>
                <w:rFonts w:cs="Bookman Old Style"/>
                <w:lang w:val="id-ID" w:eastAsia="id-ID"/>
              </w:rPr>
              <w:br/>
            </w:r>
            <w:r w:rsidRPr="00C14EE3">
              <w:rPr>
                <w:rFonts w:cs="Bookman Old Style"/>
                <w:iCs/>
                <w:lang w:val="id-ID" w:eastAsia="id-ID"/>
              </w:rPr>
              <w:t>(</w:t>
            </w:r>
            <w:r w:rsidRPr="00C14EE3">
              <w:rPr>
                <w:rFonts w:cs="Bookman Old Style"/>
                <w:i/>
                <w:iCs/>
                <w:lang w:val="id-ID" w:eastAsia="id-ID"/>
              </w:rPr>
              <w:t>awareness</w:t>
            </w:r>
            <w:r w:rsidRPr="00C14EE3">
              <w:rPr>
                <w:rFonts w:cs="Bookman Old Style"/>
                <w:iCs/>
                <w:lang w:val="id-ID" w:eastAsia="id-ID"/>
              </w:rPr>
              <w:t>), dukungan</w:t>
            </w:r>
            <w:r w:rsidRPr="00C14EE3">
              <w:rPr>
                <w:rFonts w:cs="Bookman Old Style"/>
                <w:i/>
                <w:iCs/>
                <w:lang w:val="id-ID" w:eastAsia="id-ID"/>
              </w:rPr>
              <w:t xml:space="preserve"> </w:t>
            </w:r>
            <w:r w:rsidRPr="00C14EE3">
              <w:rPr>
                <w:rFonts w:cs="Bookman Old Style"/>
                <w:lang w:val="id-ID" w:eastAsia="id-ID"/>
              </w:rPr>
              <w:t xml:space="preserve">dan pemahaman yang </w:t>
            </w:r>
            <w:r w:rsidRPr="00C14EE3">
              <w:rPr>
                <w:lang w:val="id-ID" w:eastAsia="id-ID"/>
              </w:rPr>
              <w:t>memadai</w:t>
            </w:r>
            <w:r w:rsidRPr="00C14EE3">
              <w:rPr>
                <w:rFonts w:cs="Bookman Old Style"/>
                <w:lang w:val="id-ID" w:eastAsia="id-ID"/>
              </w:rPr>
              <w:t xml:space="preserve"> mengenai manajemen risiko untuk risiko reputasi</w:t>
            </w:r>
            <w:r w:rsidR="007C1AC1" w:rsidRPr="00C14EE3">
              <w:rPr>
                <w:lang w:val="id-ID"/>
              </w:rPr>
              <w:t>;</w:t>
            </w:r>
          </w:p>
          <w:p w14:paraId="1BC17B28" w14:textId="77777777" w:rsidR="00F31F82" w:rsidRPr="00C14EE3" w:rsidRDefault="00F31F82" w:rsidP="00D14235">
            <w:pPr>
              <w:pStyle w:val="Style21"/>
              <w:widowControl/>
              <w:numPr>
                <w:ilvl w:val="0"/>
                <w:numId w:val="56"/>
              </w:numPr>
              <w:spacing w:before="60" w:after="60" w:line="276" w:lineRule="auto"/>
              <w:ind w:left="567" w:hanging="567"/>
              <w:jc w:val="both"/>
              <w:rPr>
                <w:lang w:val="id-ID" w:eastAsia="id-ID"/>
              </w:rPr>
            </w:pPr>
            <w:r w:rsidRPr="00C14EE3">
              <w:rPr>
                <w:lang w:val="id-ID" w:eastAsia="id-ID"/>
              </w:rPr>
              <w:t>kerangka manajemen risiko reputasi yang cukup terstruktur dan cukup jelas;</w:t>
            </w:r>
          </w:p>
          <w:p w14:paraId="689E7529" w14:textId="230888BB" w:rsidR="00F31F82" w:rsidRPr="00C14EE3" w:rsidRDefault="00F31F82" w:rsidP="00D14235">
            <w:pPr>
              <w:pStyle w:val="Style21"/>
              <w:widowControl/>
              <w:numPr>
                <w:ilvl w:val="0"/>
                <w:numId w:val="56"/>
              </w:numPr>
              <w:spacing w:before="60" w:after="60" w:line="276" w:lineRule="auto"/>
              <w:ind w:left="567" w:hanging="567"/>
              <w:jc w:val="both"/>
              <w:rPr>
                <w:lang w:val="id-ID" w:eastAsia="id-ID"/>
              </w:rPr>
            </w:pPr>
            <w:r w:rsidRPr="00C14EE3">
              <w:rPr>
                <w:i/>
                <w:lang w:val="id-ID" w:eastAsia="id-ID"/>
              </w:rPr>
              <w:t>reputational risk culture</w:t>
            </w:r>
            <w:r w:rsidRPr="00C14EE3">
              <w:rPr>
                <w:lang w:val="id-ID" w:eastAsia="id-ID"/>
              </w:rPr>
              <w:t xml:space="preserve"> dalam organisasi yang </w:t>
            </w:r>
            <w:r w:rsidR="00262B48" w:rsidRPr="00C14EE3">
              <w:rPr>
                <w:lang w:val="id-ID" w:eastAsia="id-ID"/>
              </w:rPr>
              <w:t xml:space="preserve">cukup </w:t>
            </w:r>
            <w:r w:rsidR="002A0E26" w:rsidRPr="00C14EE3">
              <w:rPr>
                <w:lang w:val="id-ID" w:eastAsia="id-ID"/>
              </w:rPr>
              <w:t>baik</w:t>
            </w:r>
            <w:r w:rsidRPr="00C14EE3">
              <w:rPr>
                <w:lang w:val="id-ID" w:eastAsia="id-ID"/>
              </w:rPr>
              <w:t>;</w:t>
            </w:r>
          </w:p>
          <w:p w14:paraId="2201989D" w14:textId="77777777" w:rsidR="00F31F82" w:rsidRPr="00C14EE3" w:rsidRDefault="00F31F82" w:rsidP="00D14235">
            <w:pPr>
              <w:pStyle w:val="Style21"/>
              <w:widowControl/>
              <w:numPr>
                <w:ilvl w:val="0"/>
                <w:numId w:val="56"/>
              </w:numPr>
              <w:spacing w:before="60" w:after="60" w:line="276" w:lineRule="auto"/>
              <w:ind w:left="567" w:hanging="567"/>
              <w:jc w:val="both"/>
              <w:rPr>
                <w:lang w:val="id-ID" w:eastAsia="id-ID"/>
              </w:rPr>
            </w:pPr>
            <w:r w:rsidRPr="00C14EE3">
              <w:rPr>
                <w:lang w:val="id-ID" w:eastAsia="id-ID"/>
              </w:rPr>
              <w:t xml:space="preserve">kebijakan, prosedur dan limit risiko reputasi yang cukup baik dan penerapannya yang memadai dalam prosedur bisnis sehari-hari oleh lini bisnis dan aktivitas pendukung, </w:t>
            </w:r>
            <w:r w:rsidRPr="00C14EE3">
              <w:rPr>
                <w:lang w:val="id-ID" w:eastAsia="id-ID"/>
              </w:rPr>
              <w:lastRenderedPageBreak/>
              <w:t>namun masih memiliki kelemahan-kelemahan;</w:t>
            </w:r>
          </w:p>
          <w:p w14:paraId="32487609" w14:textId="77777777" w:rsidR="00D66E97" w:rsidRPr="00C14EE3" w:rsidRDefault="00F31F82" w:rsidP="00D14235">
            <w:pPr>
              <w:pStyle w:val="Style21"/>
              <w:widowControl/>
              <w:numPr>
                <w:ilvl w:val="0"/>
                <w:numId w:val="56"/>
              </w:numPr>
              <w:spacing w:before="60" w:after="60" w:line="276" w:lineRule="auto"/>
              <w:ind w:left="567" w:hanging="567"/>
              <w:jc w:val="both"/>
              <w:rPr>
                <w:lang w:val="sv-SE"/>
              </w:rPr>
            </w:pPr>
            <w:r w:rsidRPr="00C14EE3">
              <w:rPr>
                <w:lang w:val="id-ID" w:eastAsia="id-ID"/>
              </w:rPr>
              <w:t>struktur dan protokol pengelolaan reputasi di masa krisis yang m</w:t>
            </w:r>
            <w:r w:rsidRPr="00C14EE3">
              <w:rPr>
                <w:lang w:val="sv-SE"/>
              </w:rPr>
              <w:t>emadai;</w:t>
            </w:r>
          </w:p>
          <w:p w14:paraId="20E4F730" w14:textId="77777777" w:rsidR="00F31F82" w:rsidRPr="00C14EE3" w:rsidRDefault="00F31F82" w:rsidP="00D14235">
            <w:pPr>
              <w:pStyle w:val="Style21"/>
              <w:widowControl/>
              <w:numPr>
                <w:ilvl w:val="0"/>
                <w:numId w:val="56"/>
              </w:numPr>
              <w:spacing w:before="60" w:after="60" w:line="276" w:lineRule="auto"/>
              <w:ind w:left="567" w:hanging="567"/>
              <w:jc w:val="both"/>
              <w:rPr>
                <w:lang w:val="id-ID" w:eastAsia="id-ID"/>
              </w:rPr>
            </w:pPr>
            <w:r w:rsidRPr="00C14EE3">
              <w:rPr>
                <w:lang w:val="id-ID" w:eastAsia="id-ID"/>
              </w:rPr>
              <w:t>proses identifikasi risiko secara berkala dengan menggunakan metode yang disesuaikan dengan karakteristik dan kompleksitas kegiatan usaha yang sangat memadai;</w:t>
            </w:r>
          </w:p>
          <w:p w14:paraId="0AEB9D98" w14:textId="77777777" w:rsidR="00F31F82" w:rsidRPr="00C14EE3" w:rsidRDefault="00F31F82" w:rsidP="00D14235">
            <w:pPr>
              <w:pStyle w:val="Style21"/>
              <w:widowControl/>
              <w:numPr>
                <w:ilvl w:val="0"/>
                <w:numId w:val="56"/>
              </w:numPr>
              <w:spacing w:before="60" w:after="60" w:line="276" w:lineRule="auto"/>
              <w:ind w:left="567" w:hanging="567"/>
              <w:jc w:val="both"/>
              <w:rPr>
                <w:rStyle w:val="FontStyle29"/>
                <w:sz w:val="24"/>
                <w:szCs w:val="24"/>
                <w:lang w:val="id-ID" w:eastAsia="id-ID"/>
              </w:rPr>
            </w:pPr>
            <w:r w:rsidRPr="00C14EE3">
              <w:rPr>
                <w:lang w:val="id-ID" w:eastAsia="id-ID"/>
              </w:rPr>
              <w:t>mitigasi risiko dan pengendalian atas risiko mengacu pada kebijakan</w:t>
            </w:r>
            <w:r w:rsidRPr="00C14EE3">
              <w:rPr>
                <w:rStyle w:val="FontStyle29"/>
                <w:sz w:val="24"/>
                <w:szCs w:val="24"/>
                <w:lang w:val="id-ID" w:eastAsia="id-ID"/>
              </w:rPr>
              <w:t xml:space="preserve"> dan prosedur yang telah ditetapkan dengan memadai;</w:t>
            </w:r>
          </w:p>
          <w:p w14:paraId="0C0989B1" w14:textId="77777777" w:rsidR="00F31F82" w:rsidRPr="00C14EE3" w:rsidRDefault="00F31F82" w:rsidP="00D14235">
            <w:pPr>
              <w:pStyle w:val="Style21"/>
              <w:widowControl/>
              <w:numPr>
                <w:ilvl w:val="0"/>
                <w:numId w:val="56"/>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Proses manajemen risiko yang cukup andal dan ditunjang oleh sistem informasi manajemen yang memadai;</w:t>
            </w:r>
          </w:p>
          <w:p w14:paraId="64F40AFD" w14:textId="77777777" w:rsidR="00F31F82" w:rsidRPr="00C14EE3" w:rsidRDefault="00F31F82" w:rsidP="00D14235">
            <w:pPr>
              <w:pStyle w:val="Style21"/>
              <w:widowControl/>
              <w:numPr>
                <w:ilvl w:val="0"/>
                <w:numId w:val="56"/>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 xml:space="preserve">kaji ulang independen </w:t>
            </w:r>
            <w:r w:rsidRPr="00C14EE3">
              <w:rPr>
                <w:rFonts w:cs="Bookman Old Style"/>
                <w:lang w:val="id-ID" w:eastAsia="id-ID"/>
              </w:rPr>
              <w:t>(</w:t>
            </w:r>
            <w:r w:rsidRPr="00C14EE3">
              <w:rPr>
                <w:rFonts w:cs="Bookman Old Style"/>
                <w:i/>
                <w:lang w:val="id-ID" w:eastAsia="id-ID"/>
              </w:rPr>
              <w:t>independent review</w:t>
            </w:r>
            <w:r w:rsidRPr="00C14EE3">
              <w:rPr>
                <w:rFonts w:cs="Bookman Old Style"/>
                <w:lang w:val="id-ID" w:eastAsia="id-ID"/>
              </w:rPr>
              <w:t>)</w:t>
            </w:r>
            <w:r w:rsidRPr="00C14EE3">
              <w:rPr>
                <w:rStyle w:val="FontStyle29"/>
                <w:sz w:val="24"/>
                <w:szCs w:val="24"/>
                <w:lang w:val="id-ID"/>
              </w:rPr>
              <w:t xml:space="preserve"> </w:t>
            </w:r>
            <w:r w:rsidRPr="00C14EE3">
              <w:rPr>
                <w:rStyle w:val="FontStyle29"/>
                <w:sz w:val="24"/>
                <w:szCs w:val="24"/>
                <w:lang w:val="id-ID" w:eastAsia="id-ID"/>
              </w:rPr>
              <w:t xml:space="preserve">manajemen </w:t>
            </w:r>
            <w:r w:rsidRPr="00C14EE3">
              <w:rPr>
                <w:rFonts w:cs="Bookman Old Style"/>
                <w:lang w:val="id-ID" w:eastAsia="id-ID"/>
              </w:rPr>
              <w:t>risiko reputasi dilakukan secara berkala dengan kualitas cukup baik oleh pihak yang cukup independen dan dengan kompetensi yang memadai serta tindak lanjutnya dilakukan dengan cukup baik dalam waktu yang ditentukan.</w:t>
            </w:r>
          </w:p>
        </w:tc>
      </w:tr>
      <w:tr w:rsidR="00C14EE3" w:rsidRPr="00C14EE3" w14:paraId="0FD31D4F" w14:textId="77777777" w:rsidTr="009C0942">
        <w:tc>
          <w:tcPr>
            <w:tcW w:w="1871" w:type="dxa"/>
            <w:tcBorders>
              <w:top w:val="single" w:sz="6" w:space="0" w:color="auto"/>
              <w:left w:val="single" w:sz="6" w:space="0" w:color="auto"/>
              <w:bottom w:val="single" w:sz="6" w:space="0" w:color="auto"/>
              <w:right w:val="single" w:sz="6" w:space="0" w:color="auto"/>
            </w:tcBorders>
          </w:tcPr>
          <w:p w14:paraId="6CCEEE4C" w14:textId="77777777" w:rsidR="00D66E97" w:rsidRPr="00C14EE3" w:rsidRDefault="00D0089A" w:rsidP="008156CE">
            <w:pPr>
              <w:pStyle w:val="Style19"/>
              <w:widowControl/>
              <w:spacing w:before="60" w:after="60" w:line="276" w:lineRule="auto"/>
              <w:rPr>
                <w:rStyle w:val="FontStyle29"/>
                <w:sz w:val="24"/>
                <w:szCs w:val="24"/>
                <w:lang w:val="id-ID" w:eastAsia="id-ID"/>
              </w:rPr>
            </w:pPr>
            <w:r w:rsidRPr="00C14EE3">
              <w:rPr>
                <w:rStyle w:val="FontStyle28"/>
                <w:i w:val="0"/>
                <w:sz w:val="24"/>
                <w:szCs w:val="24"/>
                <w:lang w:val="id-ID" w:eastAsia="id-ID"/>
              </w:rPr>
              <w:lastRenderedPageBreak/>
              <w:t>Peringkat 4 (</w:t>
            </w:r>
            <w:r w:rsidR="00A26F30" w:rsidRPr="00C14EE3">
              <w:rPr>
                <w:rStyle w:val="FontStyle28"/>
                <w:i w:val="0"/>
                <w:sz w:val="24"/>
                <w:szCs w:val="24"/>
                <w:lang w:val="id-ID" w:eastAsia="id-ID"/>
              </w:rPr>
              <w:t xml:space="preserve">Agak </w:t>
            </w:r>
            <w:r w:rsidRPr="00C14EE3">
              <w:rPr>
                <w:rStyle w:val="FontStyle28"/>
                <w:i w:val="0"/>
                <w:sz w:val="24"/>
                <w:szCs w:val="24"/>
                <w:lang w:val="id-ID" w:eastAsia="id-ID"/>
              </w:rPr>
              <w:t>Lemah)</w:t>
            </w:r>
          </w:p>
        </w:tc>
        <w:tc>
          <w:tcPr>
            <w:tcW w:w="7654" w:type="dxa"/>
            <w:tcBorders>
              <w:top w:val="single" w:sz="6" w:space="0" w:color="auto"/>
              <w:left w:val="single" w:sz="6" w:space="0" w:color="auto"/>
              <w:bottom w:val="single" w:sz="6" w:space="0" w:color="auto"/>
              <w:right w:val="single" w:sz="6" w:space="0" w:color="auto"/>
            </w:tcBorders>
          </w:tcPr>
          <w:p w14:paraId="5998BE8A" w14:textId="77777777" w:rsidR="00D66E97" w:rsidRPr="00C14EE3" w:rsidRDefault="00D66E97"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Kualitas penerapan </w:t>
            </w:r>
            <w:r w:rsidR="007C1AC1" w:rsidRPr="00C14EE3">
              <w:rPr>
                <w:rStyle w:val="FontStyle29"/>
                <w:sz w:val="24"/>
                <w:szCs w:val="24"/>
                <w:lang w:val="id-ID" w:eastAsia="id-ID"/>
              </w:rPr>
              <w:t xml:space="preserve">manajemen risiko untuk risiko reputasi </w:t>
            </w:r>
            <w:r w:rsidRPr="00C14EE3">
              <w:rPr>
                <w:rStyle w:val="FontStyle29"/>
                <w:sz w:val="24"/>
                <w:szCs w:val="24"/>
                <w:lang w:val="id-ID" w:eastAsia="id-ID"/>
              </w:rPr>
              <w:t xml:space="preserve">kurang memadai. Terdapat kelemahan signifikan pada berbagai aspek </w:t>
            </w:r>
            <w:r w:rsidR="007C1AC1" w:rsidRPr="00C14EE3">
              <w:rPr>
                <w:rStyle w:val="FontStyle29"/>
                <w:sz w:val="24"/>
                <w:szCs w:val="24"/>
                <w:lang w:val="id-ID" w:eastAsia="id-ID"/>
              </w:rPr>
              <w:t xml:space="preserve">manajemen risiko untuk risiko reputasi </w:t>
            </w:r>
            <w:r w:rsidRPr="00C14EE3">
              <w:rPr>
                <w:rStyle w:val="FontStyle29"/>
                <w:sz w:val="24"/>
                <w:szCs w:val="24"/>
                <w:lang w:val="id-ID" w:eastAsia="id-ID"/>
              </w:rPr>
              <w:t>yang membutuhkan tindakan korektif segera.</w:t>
            </w:r>
          </w:p>
          <w:p w14:paraId="53D28CEC" w14:textId="77777777" w:rsidR="00D66E97" w:rsidRPr="00C14EE3" w:rsidRDefault="00D66E97"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D0089A" w:rsidRPr="00C14EE3">
              <w:rPr>
                <w:rStyle w:val="FontStyle29"/>
                <w:sz w:val="24"/>
                <w:szCs w:val="24"/>
                <w:lang w:val="id-ID" w:eastAsia="id-ID"/>
              </w:rPr>
              <w:t>peringkat 4 (</w:t>
            </w:r>
            <w:r w:rsidR="00A26F30" w:rsidRPr="00C14EE3">
              <w:rPr>
                <w:rStyle w:val="FontStyle29"/>
                <w:sz w:val="24"/>
                <w:szCs w:val="24"/>
                <w:lang w:val="id-ID" w:eastAsia="id-ID"/>
              </w:rPr>
              <w:t xml:space="preserve">agak </w:t>
            </w:r>
            <w:r w:rsidR="00D0089A" w:rsidRPr="00C14EE3">
              <w:rPr>
                <w:rStyle w:val="FontStyle29"/>
                <w:sz w:val="24"/>
                <w:szCs w:val="24"/>
                <w:lang w:val="id-ID" w:eastAsia="id-ID"/>
              </w:rPr>
              <w:t>lemah)</w:t>
            </w:r>
            <w:r w:rsidRPr="00C14EE3">
              <w:rPr>
                <w:rStyle w:val="FontStyle29"/>
                <w:sz w:val="24"/>
                <w:szCs w:val="24"/>
                <w:lang w:val="id-ID" w:eastAsia="id-ID"/>
              </w:rPr>
              <w:t xml:space="preserve"> antara lain sebagai berikut:</w:t>
            </w:r>
          </w:p>
          <w:p w14:paraId="0B583F2A" w14:textId="509E7157" w:rsidR="00262B48" w:rsidRPr="00C14EE3" w:rsidRDefault="00262B48" w:rsidP="00D14235">
            <w:pPr>
              <w:pStyle w:val="Style7"/>
              <w:widowControl/>
              <w:numPr>
                <w:ilvl w:val="0"/>
                <w:numId w:val="57"/>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 xml:space="preserve">perumusan tingkat risiko yang akan diambil </w:t>
            </w:r>
            <w:r w:rsidRPr="00C14EE3">
              <w:rPr>
                <w:rStyle w:val="FontStyle28"/>
                <w:i w:val="0"/>
                <w:sz w:val="24"/>
                <w:szCs w:val="24"/>
                <w:lang w:val="id-ID" w:eastAsia="id-ID"/>
              </w:rPr>
              <w:t>(</w:t>
            </w:r>
            <w:r w:rsidRPr="00C14EE3">
              <w:rPr>
                <w:rStyle w:val="FontStyle28"/>
                <w:sz w:val="24"/>
                <w:szCs w:val="24"/>
                <w:lang w:val="id-ID" w:eastAsia="id-ID"/>
              </w:rPr>
              <w:t>risk appetite</w:t>
            </w:r>
            <w:r w:rsidRPr="00C14EE3">
              <w:rPr>
                <w:rStyle w:val="FontStyle28"/>
                <w:i w:val="0"/>
                <w:sz w:val="24"/>
                <w:szCs w:val="24"/>
                <w:lang w:val="id-ID" w:eastAsia="id-ID"/>
              </w:rPr>
              <w:t>)</w:t>
            </w:r>
            <w:r w:rsidRPr="00C14EE3">
              <w:rPr>
                <w:rStyle w:val="FontStyle28"/>
                <w:sz w:val="24"/>
                <w:szCs w:val="24"/>
                <w:lang w:val="id-ID" w:eastAsia="id-ID"/>
              </w:rPr>
              <w:t xml:space="preserve"> </w:t>
            </w:r>
            <w:r w:rsidRPr="00C14EE3">
              <w:rPr>
                <w:rStyle w:val="FontStyle29"/>
                <w:sz w:val="24"/>
                <w:szCs w:val="24"/>
                <w:lang w:val="id-ID" w:eastAsia="id-ID"/>
              </w:rPr>
              <w:t xml:space="preserve">dan toleransi risiko </w:t>
            </w:r>
            <w:r w:rsidRPr="00C14EE3">
              <w:rPr>
                <w:rStyle w:val="FontStyle28"/>
                <w:i w:val="0"/>
                <w:sz w:val="24"/>
                <w:szCs w:val="24"/>
                <w:lang w:val="id-ID" w:eastAsia="id-ID"/>
              </w:rPr>
              <w:t>(</w:t>
            </w:r>
            <w:r w:rsidRPr="00C14EE3">
              <w:rPr>
                <w:rStyle w:val="FontStyle28"/>
                <w:sz w:val="24"/>
                <w:szCs w:val="24"/>
                <w:lang w:val="id-ID" w:eastAsia="id-ID"/>
              </w:rPr>
              <w:t>risk tolerance</w:t>
            </w:r>
            <w:r w:rsidRPr="00C14EE3">
              <w:rPr>
                <w:rStyle w:val="FontStyle28"/>
                <w:i w:val="0"/>
                <w:sz w:val="24"/>
                <w:szCs w:val="24"/>
                <w:lang w:val="id-ID" w:eastAsia="id-ID"/>
              </w:rPr>
              <w:t>)</w:t>
            </w:r>
            <w:r w:rsidRPr="00C14EE3">
              <w:rPr>
                <w:rStyle w:val="FontStyle28"/>
                <w:sz w:val="24"/>
                <w:szCs w:val="24"/>
                <w:lang w:val="id-ID" w:eastAsia="id-ID"/>
              </w:rPr>
              <w:t xml:space="preserve"> </w:t>
            </w:r>
            <w:r w:rsidRPr="00C14EE3">
              <w:rPr>
                <w:rStyle w:val="FontStyle29"/>
                <w:sz w:val="24"/>
                <w:szCs w:val="24"/>
                <w:lang w:val="id-ID" w:eastAsia="id-ID"/>
              </w:rPr>
              <w:t>kurang memadai serta tidak sejalan dengan sasaran strategis dan strategi bisnis secara keseluruhan;</w:t>
            </w:r>
          </w:p>
          <w:p w14:paraId="4F751CF0" w14:textId="77777777" w:rsidR="00D66E97" w:rsidRPr="00C14EE3" w:rsidRDefault="00D66E97" w:rsidP="00D14235">
            <w:pPr>
              <w:pStyle w:val="Style7"/>
              <w:widowControl/>
              <w:numPr>
                <w:ilvl w:val="0"/>
                <w:numId w:val="57"/>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 xml:space="preserve">kesadaran </w:t>
            </w:r>
            <w:r w:rsidRPr="00C14EE3">
              <w:rPr>
                <w:rStyle w:val="FontStyle29"/>
                <w:iCs/>
                <w:sz w:val="24"/>
                <w:szCs w:val="24"/>
                <w:lang w:val="sv-SE" w:eastAsia="id-ID"/>
              </w:rPr>
              <w:t>(</w:t>
            </w:r>
            <w:r w:rsidRPr="00C14EE3">
              <w:rPr>
                <w:rStyle w:val="FontStyle29"/>
                <w:i/>
                <w:iCs/>
                <w:sz w:val="24"/>
                <w:szCs w:val="24"/>
                <w:lang w:val="sv-SE" w:eastAsia="id-ID"/>
              </w:rPr>
              <w:t>awareness</w:t>
            </w:r>
            <w:r w:rsidRPr="00C14EE3">
              <w:rPr>
                <w:rStyle w:val="FontStyle29"/>
                <w:iCs/>
                <w:sz w:val="24"/>
                <w:szCs w:val="24"/>
                <w:lang w:val="sv-SE" w:eastAsia="id-ID"/>
              </w:rPr>
              <w:t>)</w:t>
            </w:r>
            <w:r w:rsidRPr="00C14EE3">
              <w:rPr>
                <w:rStyle w:val="FontStyle29"/>
                <w:i/>
                <w:iCs/>
                <w:sz w:val="24"/>
                <w:szCs w:val="24"/>
                <w:lang w:val="sv-SE" w:eastAsia="id-ID"/>
              </w:rPr>
              <w:t xml:space="preserve"> </w:t>
            </w:r>
            <w:r w:rsidR="00F31F82" w:rsidRPr="00C14EE3">
              <w:rPr>
                <w:rStyle w:val="FontStyle29"/>
                <w:sz w:val="24"/>
                <w:szCs w:val="24"/>
                <w:lang w:val="id-ID" w:eastAsia="id-ID"/>
              </w:rPr>
              <w:t>dukungan dan pemahaman risiko reputasi yang kurang baik dari Pengurus dan Dewan Pengawas</w:t>
            </w:r>
            <w:r w:rsidR="007C1AC1" w:rsidRPr="00C14EE3">
              <w:rPr>
                <w:rStyle w:val="FontStyle29"/>
                <w:sz w:val="24"/>
                <w:szCs w:val="24"/>
                <w:lang w:val="id-ID" w:eastAsia="id-ID"/>
              </w:rPr>
              <w:t>;</w:t>
            </w:r>
          </w:p>
          <w:p w14:paraId="5AE40FE8" w14:textId="77777777" w:rsidR="00F31F82" w:rsidRPr="00C14EE3" w:rsidRDefault="00F31F82" w:rsidP="00D14235">
            <w:pPr>
              <w:pStyle w:val="Style7"/>
              <w:widowControl/>
              <w:numPr>
                <w:ilvl w:val="0"/>
                <w:numId w:val="57"/>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kerangka manajemen risiko reputasi yang cukup terstruktur dan cukup jelas;</w:t>
            </w:r>
          </w:p>
          <w:p w14:paraId="7A43269F" w14:textId="19723318" w:rsidR="00F31F82" w:rsidRPr="00C14EE3" w:rsidRDefault="00F31F82" w:rsidP="00D14235">
            <w:pPr>
              <w:pStyle w:val="Style7"/>
              <w:widowControl/>
              <w:numPr>
                <w:ilvl w:val="0"/>
                <w:numId w:val="57"/>
              </w:numPr>
              <w:spacing w:before="60" w:after="60" w:line="276" w:lineRule="auto"/>
              <w:ind w:left="567" w:hanging="567"/>
              <w:rPr>
                <w:rStyle w:val="FontStyle29"/>
                <w:sz w:val="24"/>
                <w:szCs w:val="24"/>
                <w:lang w:val="id-ID" w:eastAsia="id-ID"/>
              </w:rPr>
            </w:pPr>
            <w:r w:rsidRPr="00C14EE3">
              <w:rPr>
                <w:rStyle w:val="FontStyle29"/>
                <w:i/>
                <w:sz w:val="24"/>
                <w:szCs w:val="24"/>
                <w:lang w:val="id-ID" w:eastAsia="id-ID"/>
              </w:rPr>
              <w:t>reputational risk culture</w:t>
            </w:r>
            <w:r w:rsidRPr="00C14EE3">
              <w:rPr>
                <w:rStyle w:val="FontStyle29"/>
                <w:sz w:val="24"/>
                <w:szCs w:val="24"/>
                <w:lang w:val="id-ID" w:eastAsia="id-ID"/>
              </w:rPr>
              <w:t xml:space="preserve"> dalam organisasi yang </w:t>
            </w:r>
            <w:r w:rsidR="00262B48" w:rsidRPr="00C14EE3">
              <w:rPr>
                <w:rStyle w:val="FontStyle29"/>
                <w:sz w:val="24"/>
                <w:szCs w:val="24"/>
                <w:lang w:val="id-ID" w:eastAsia="id-ID"/>
              </w:rPr>
              <w:t xml:space="preserve">kurang </w:t>
            </w:r>
            <w:r w:rsidR="002A0E26" w:rsidRPr="00C14EE3">
              <w:rPr>
                <w:rStyle w:val="FontStyle29"/>
                <w:sz w:val="24"/>
                <w:szCs w:val="24"/>
                <w:lang w:val="id-ID" w:eastAsia="id-ID"/>
              </w:rPr>
              <w:t>baik</w:t>
            </w:r>
            <w:r w:rsidRPr="00C14EE3">
              <w:rPr>
                <w:rStyle w:val="FontStyle29"/>
                <w:sz w:val="24"/>
                <w:szCs w:val="24"/>
                <w:lang w:val="id-ID" w:eastAsia="id-ID"/>
              </w:rPr>
              <w:t>;</w:t>
            </w:r>
          </w:p>
          <w:p w14:paraId="7D2D9ED0" w14:textId="77777777" w:rsidR="00F31F82" w:rsidRPr="00C14EE3" w:rsidRDefault="00F31F82" w:rsidP="00D14235">
            <w:pPr>
              <w:pStyle w:val="Style7"/>
              <w:widowControl/>
              <w:numPr>
                <w:ilvl w:val="0"/>
                <w:numId w:val="57"/>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kebijakan, prosedur dan limit risiko reputasi yang cukup baik dan penerapannya yang memadai dalam prosedur bisnis sehari-hari oleh lini bisnis dan aktivitas pendukung, namun masih memiliki kelemahan-kelemahan;</w:t>
            </w:r>
          </w:p>
          <w:p w14:paraId="5A3297E8" w14:textId="77777777" w:rsidR="00F31F82" w:rsidRPr="00C14EE3" w:rsidRDefault="00F31F82" w:rsidP="00D14235">
            <w:pPr>
              <w:pStyle w:val="Style7"/>
              <w:widowControl/>
              <w:numPr>
                <w:ilvl w:val="0"/>
                <w:numId w:val="57"/>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struktur dan protokol pengelolaan reputasi di masa krisis yang memadai;</w:t>
            </w:r>
          </w:p>
          <w:p w14:paraId="61FA9358" w14:textId="77777777" w:rsidR="00F31F82" w:rsidRPr="00C14EE3" w:rsidRDefault="00F31F82" w:rsidP="00D14235">
            <w:pPr>
              <w:pStyle w:val="Style7"/>
              <w:widowControl/>
              <w:numPr>
                <w:ilvl w:val="0"/>
                <w:numId w:val="57"/>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proses identifikasi risiko secara berkala dengan menggunakan metode yang disesuaikan dengan karakteristik dan kompleksitas kegiatan usaha yang sangat memadai;</w:t>
            </w:r>
          </w:p>
          <w:p w14:paraId="64F37EAB" w14:textId="77777777" w:rsidR="00D66E97" w:rsidRPr="00C14EE3" w:rsidRDefault="00F31F82" w:rsidP="00D14235">
            <w:pPr>
              <w:pStyle w:val="Style7"/>
              <w:widowControl/>
              <w:numPr>
                <w:ilvl w:val="0"/>
                <w:numId w:val="57"/>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lastRenderedPageBreak/>
              <w:t>mitigasi risiko dan pengendalian atas risiko mengacu pada kebijakan dan prosedur yang telah ditetapkan dengan memadai;</w:t>
            </w:r>
          </w:p>
          <w:p w14:paraId="6C4F4EF2" w14:textId="77777777" w:rsidR="00F31F82" w:rsidRPr="00C14EE3" w:rsidRDefault="00F31F82" w:rsidP="00D14235">
            <w:pPr>
              <w:pStyle w:val="Style7"/>
              <w:widowControl/>
              <w:numPr>
                <w:ilvl w:val="0"/>
                <w:numId w:val="57"/>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proses manajemen risiko yang cukup andal dan ditunjang oleh sistem informasi manajemen yang memadai; dan</w:t>
            </w:r>
          </w:p>
          <w:p w14:paraId="3994782D" w14:textId="77777777" w:rsidR="00F31F82" w:rsidRPr="00C14EE3" w:rsidRDefault="00F31F82" w:rsidP="00D14235">
            <w:pPr>
              <w:pStyle w:val="Style7"/>
              <w:widowControl/>
              <w:numPr>
                <w:ilvl w:val="0"/>
                <w:numId w:val="57"/>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 xml:space="preserve">kaji ulang independen </w:t>
            </w:r>
            <w:r w:rsidRPr="00C14EE3">
              <w:rPr>
                <w:rFonts w:cs="Bookman Old Style"/>
                <w:lang w:val="id-ID" w:eastAsia="id-ID"/>
              </w:rPr>
              <w:t>(</w:t>
            </w:r>
            <w:r w:rsidRPr="00C14EE3">
              <w:rPr>
                <w:rFonts w:cs="Bookman Old Style"/>
                <w:i/>
                <w:lang w:val="id-ID" w:eastAsia="id-ID"/>
              </w:rPr>
              <w:t>independent review</w:t>
            </w:r>
            <w:r w:rsidRPr="00C14EE3">
              <w:rPr>
                <w:rFonts w:cs="Bookman Old Style"/>
                <w:lang w:val="id-ID" w:eastAsia="id-ID"/>
              </w:rPr>
              <w:t>)</w:t>
            </w:r>
            <w:r w:rsidRPr="00C14EE3">
              <w:rPr>
                <w:rStyle w:val="FontStyle29"/>
                <w:sz w:val="24"/>
                <w:szCs w:val="24"/>
                <w:lang w:val="id-ID"/>
              </w:rPr>
              <w:t xml:space="preserve"> </w:t>
            </w:r>
            <w:r w:rsidRPr="00C14EE3">
              <w:rPr>
                <w:rStyle w:val="FontStyle29"/>
                <w:sz w:val="24"/>
                <w:szCs w:val="24"/>
                <w:lang w:val="id-ID" w:eastAsia="id-ID"/>
              </w:rPr>
              <w:t xml:space="preserve">manajemen </w:t>
            </w:r>
            <w:r w:rsidRPr="00C14EE3">
              <w:rPr>
                <w:rFonts w:cs="Bookman Old Style"/>
                <w:lang w:val="id-ID" w:eastAsia="id-ID"/>
              </w:rPr>
              <w:t>risiko reputasi dilakukan secara berkala dengan kualitas cukup baik oleh pihak yang cukup independen dan dengan kompetensi yang memadai serta tindak lanjutnya dilakukan dengan cukup baik dalam waktu yang ditentukan.</w:t>
            </w:r>
          </w:p>
        </w:tc>
      </w:tr>
      <w:tr w:rsidR="00946081" w:rsidRPr="00C14EE3" w14:paraId="2771007D" w14:textId="77777777" w:rsidTr="009C0942">
        <w:tc>
          <w:tcPr>
            <w:tcW w:w="1871" w:type="dxa"/>
            <w:tcBorders>
              <w:top w:val="single" w:sz="6" w:space="0" w:color="auto"/>
              <w:left w:val="single" w:sz="6" w:space="0" w:color="auto"/>
              <w:bottom w:val="single" w:sz="6" w:space="0" w:color="auto"/>
              <w:right w:val="single" w:sz="6" w:space="0" w:color="auto"/>
            </w:tcBorders>
          </w:tcPr>
          <w:p w14:paraId="311813B3" w14:textId="77777777" w:rsidR="00D66E97" w:rsidRPr="00C14EE3" w:rsidRDefault="00D0089A" w:rsidP="008156CE">
            <w:pPr>
              <w:pStyle w:val="Style19"/>
              <w:widowControl/>
              <w:spacing w:before="60" w:after="60" w:line="276" w:lineRule="auto"/>
              <w:rPr>
                <w:rStyle w:val="FontStyle29"/>
                <w:i/>
                <w:sz w:val="24"/>
                <w:szCs w:val="24"/>
                <w:lang w:val="id-ID" w:eastAsia="id-ID"/>
              </w:rPr>
            </w:pPr>
            <w:r w:rsidRPr="00C14EE3">
              <w:rPr>
                <w:rStyle w:val="FontStyle28"/>
                <w:i w:val="0"/>
                <w:sz w:val="24"/>
                <w:szCs w:val="24"/>
                <w:lang w:val="id-ID" w:eastAsia="id-ID"/>
              </w:rPr>
              <w:lastRenderedPageBreak/>
              <w:t>Peringkat 5 (Lemah)</w:t>
            </w:r>
          </w:p>
          <w:p w14:paraId="03B8961E" w14:textId="77777777" w:rsidR="00D66E97" w:rsidRPr="00C14EE3" w:rsidRDefault="00D66E97" w:rsidP="008156CE">
            <w:pPr>
              <w:pStyle w:val="Style18"/>
              <w:widowControl/>
              <w:spacing w:before="60" w:after="60" w:line="276" w:lineRule="auto"/>
              <w:rPr>
                <w:rStyle w:val="FontStyle29"/>
                <w:sz w:val="24"/>
                <w:szCs w:val="24"/>
                <w:lang w:val="id-ID"/>
              </w:rPr>
            </w:pPr>
          </w:p>
        </w:tc>
        <w:tc>
          <w:tcPr>
            <w:tcW w:w="7654" w:type="dxa"/>
            <w:tcBorders>
              <w:top w:val="single" w:sz="6" w:space="0" w:color="auto"/>
              <w:left w:val="single" w:sz="6" w:space="0" w:color="auto"/>
              <w:bottom w:val="single" w:sz="6" w:space="0" w:color="auto"/>
              <w:right w:val="single" w:sz="6" w:space="0" w:color="auto"/>
            </w:tcBorders>
          </w:tcPr>
          <w:p w14:paraId="5B63B970" w14:textId="77777777" w:rsidR="00D66E97" w:rsidRPr="00C14EE3" w:rsidRDefault="00D66E97" w:rsidP="00872457">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Kualitas penerapan </w:t>
            </w:r>
            <w:r w:rsidR="007C1AC1" w:rsidRPr="00C14EE3">
              <w:rPr>
                <w:rStyle w:val="FontStyle29"/>
                <w:sz w:val="24"/>
                <w:szCs w:val="24"/>
                <w:lang w:val="id-ID" w:eastAsia="id-ID"/>
              </w:rPr>
              <w:t xml:space="preserve">manajemen risiko untuk risiko reputasi </w:t>
            </w:r>
            <w:r w:rsidRPr="00C14EE3">
              <w:rPr>
                <w:rStyle w:val="FontStyle29"/>
                <w:sz w:val="24"/>
                <w:szCs w:val="24"/>
                <w:lang w:val="id-ID" w:eastAsia="id-ID"/>
              </w:rPr>
              <w:t xml:space="preserve">tidak memadai. Terdapat kelemahan signifikan pada berbagai aspek </w:t>
            </w:r>
            <w:r w:rsidR="007C1AC1" w:rsidRPr="00C14EE3">
              <w:rPr>
                <w:rStyle w:val="FontStyle29"/>
                <w:sz w:val="24"/>
                <w:szCs w:val="24"/>
                <w:lang w:val="id-ID" w:eastAsia="id-ID"/>
              </w:rPr>
              <w:t xml:space="preserve">manajemen risiko untuk risiko reputasi </w:t>
            </w:r>
            <w:r w:rsidRPr="00C14EE3">
              <w:rPr>
                <w:rStyle w:val="FontStyle29"/>
                <w:sz w:val="24"/>
                <w:szCs w:val="24"/>
                <w:lang w:val="id-ID" w:eastAsia="id-ID"/>
              </w:rPr>
              <w:t>yang tindakan penyelesaiannya di luar kemampuan manajemen.</w:t>
            </w:r>
          </w:p>
          <w:p w14:paraId="1BCDF4E7" w14:textId="77777777" w:rsidR="00D66E97" w:rsidRPr="00C14EE3" w:rsidRDefault="00D66E97" w:rsidP="0030041E">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Contoh karakteristik </w:t>
            </w:r>
            <w:r w:rsidR="00281705" w:rsidRPr="00C14EE3">
              <w:rPr>
                <w:lang w:val="id-ID"/>
              </w:rPr>
              <w:t>Dana Pensiun</w:t>
            </w:r>
            <w:r w:rsidRPr="00C14EE3">
              <w:rPr>
                <w:lang w:val="sv-SE"/>
              </w:rPr>
              <w:t xml:space="preserve"> </w:t>
            </w:r>
            <w:r w:rsidRPr="00C14EE3">
              <w:rPr>
                <w:rStyle w:val="FontStyle29"/>
                <w:sz w:val="24"/>
                <w:szCs w:val="24"/>
                <w:lang w:val="id-ID" w:eastAsia="id-ID"/>
              </w:rPr>
              <w:t xml:space="preserve">yang termasuk dalam </w:t>
            </w:r>
            <w:r w:rsidR="00D0089A" w:rsidRPr="00C14EE3">
              <w:rPr>
                <w:rStyle w:val="FontStyle29"/>
                <w:sz w:val="24"/>
                <w:szCs w:val="24"/>
                <w:lang w:val="id-ID" w:eastAsia="id-ID"/>
              </w:rPr>
              <w:t>peringkat 5 (lemah)</w:t>
            </w:r>
            <w:r w:rsidRPr="00C14EE3">
              <w:rPr>
                <w:rStyle w:val="FontStyle29"/>
                <w:sz w:val="24"/>
                <w:szCs w:val="24"/>
                <w:lang w:val="id-ID" w:eastAsia="id-ID"/>
              </w:rPr>
              <w:t xml:space="preserve"> antara lain sebagai berikut:</w:t>
            </w:r>
          </w:p>
          <w:p w14:paraId="696F0665" w14:textId="63FAF8E2" w:rsidR="00262B48" w:rsidRPr="00C14EE3" w:rsidRDefault="00262B48" w:rsidP="00D14235">
            <w:pPr>
              <w:pStyle w:val="Style13"/>
              <w:widowControl/>
              <w:numPr>
                <w:ilvl w:val="0"/>
                <w:numId w:val="58"/>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 xml:space="preserve">perumusan tingkat risiko yang akan diambil </w:t>
            </w:r>
            <w:r w:rsidRPr="00C14EE3">
              <w:rPr>
                <w:rStyle w:val="FontStyle28"/>
                <w:i w:val="0"/>
                <w:sz w:val="24"/>
                <w:szCs w:val="24"/>
                <w:lang w:val="id-ID" w:eastAsia="id-ID"/>
              </w:rPr>
              <w:t>(</w:t>
            </w:r>
            <w:r w:rsidRPr="00C14EE3">
              <w:rPr>
                <w:rStyle w:val="FontStyle28"/>
                <w:sz w:val="24"/>
                <w:szCs w:val="24"/>
                <w:lang w:val="id-ID" w:eastAsia="id-ID"/>
              </w:rPr>
              <w:t>risk appetite</w:t>
            </w:r>
            <w:r w:rsidRPr="00C14EE3">
              <w:rPr>
                <w:rStyle w:val="FontStyle28"/>
                <w:i w:val="0"/>
                <w:sz w:val="24"/>
                <w:szCs w:val="24"/>
                <w:lang w:val="id-ID" w:eastAsia="id-ID"/>
              </w:rPr>
              <w:t>)</w:t>
            </w:r>
            <w:r w:rsidRPr="00C14EE3">
              <w:rPr>
                <w:rStyle w:val="FontStyle28"/>
                <w:sz w:val="24"/>
                <w:szCs w:val="24"/>
                <w:lang w:val="id-ID" w:eastAsia="id-ID"/>
              </w:rPr>
              <w:t xml:space="preserve"> </w:t>
            </w:r>
            <w:r w:rsidRPr="00C14EE3">
              <w:rPr>
                <w:rStyle w:val="FontStyle29"/>
                <w:sz w:val="24"/>
                <w:szCs w:val="24"/>
                <w:lang w:val="id-ID" w:eastAsia="id-ID"/>
              </w:rPr>
              <w:t xml:space="preserve">dan toleransi risiko </w:t>
            </w:r>
            <w:r w:rsidRPr="00C14EE3">
              <w:rPr>
                <w:rStyle w:val="FontStyle28"/>
                <w:i w:val="0"/>
                <w:sz w:val="24"/>
                <w:szCs w:val="24"/>
                <w:lang w:val="id-ID" w:eastAsia="id-ID"/>
              </w:rPr>
              <w:t>(</w:t>
            </w:r>
            <w:r w:rsidRPr="00C14EE3">
              <w:rPr>
                <w:rStyle w:val="FontStyle28"/>
                <w:sz w:val="24"/>
                <w:szCs w:val="24"/>
                <w:lang w:val="id-ID" w:eastAsia="id-ID"/>
              </w:rPr>
              <w:t>risk tolerance</w:t>
            </w:r>
            <w:r w:rsidRPr="00C14EE3">
              <w:rPr>
                <w:rStyle w:val="FontStyle28"/>
                <w:i w:val="0"/>
                <w:sz w:val="24"/>
                <w:szCs w:val="24"/>
                <w:lang w:val="id-ID" w:eastAsia="id-ID"/>
              </w:rPr>
              <w:t>)</w:t>
            </w:r>
            <w:r w:rsidRPr="00C14EE3">
              <w:rPr>
                <w:rStyle w:val="FontStyle28"/>
                <w:sz w:val="24"/>
                <w:szCs w:val="24"/>
                <w:lang w:val="id-ID" w:eastAsia="id-ID"/>
              </w:rPr>
              <w:t xml:space="preserve"> </w:t>
            </w:r>
            <w:r w:rsidRPr="00C14EE3">
              <w:rPr>
                <w:rStyle w:val="FontStyle29"/>
                <w:sz w:val="24"/>
                <w:szCs w:val="24"/>
                <w:lang w:val="id-ID" w:eastAsia="id-ID"/>
              </w:rPr>
              <w:t>tidak memadai serta tidak terdapat kaitan dengan sasaran strategis dan strategi bisnis secara keseluruhan;</w:t>
            </w:r>
          </w:p>
          <w:p w14:paraId="4738F505" w14:textId="77777777" w:rsidR="00D66E97" w:rsidRPr="00C14EE3" w:rsidRDefault="00F31F82" w:rsidP="00D14235">
            <w:pPr>
              <w:pStyle w:val="Style13"/>
              <w:widowControl/>
              <w:numPr>
                <w:ilvl w:val="0"/>
                <w:numId w:val="58"/>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 xml:space="preserve">kesadaran </w:t>
            </w:r>
            <w:r w:rsidRPr="00C14EE3">
              <w:rPr>
                <w:rStyle w:val="FontStyle29"/>
                <w:iCs/>
                <w:sz w:val="24"/>
                <w:szCs w:val="24"/>
                <w:lang w:val="sv-SE" w:eastAsia="id-ID"/>
              </w:rPr>
              <w:t>(</w:t>
            </w:r>
            <w:r w:rsidRPr="00C14EE3">
              <w:rPr>
                <w:rStyle w:val="FontStyle29"/>
                <w:i/>
                <w:iCs/>
                <w:sz w:val="24"/>
                <w:szCs w:val="24"/>
                <w:lang w:val="sv-SE" w:eastAsia="id-ID"/>
              </w:rPr>
              <w:t>awareness</w:t>
            </w:r>
            <w:r w:rsidRPr="00C14EE3">
              <w:rPr>
                <w:rStyle w:val="FontStyle29"/>
                <w:iCs/>
                <w:sz w:val="24"/>
                <w:szCs w:val="24"/>
                <w:lang w:val="sv-SE" w:eastAsia="id-ID"/>
              </w:rPr>
              <w:t>)</w:t>
            </w:r>
            <w:r w:rsidRPr="00C14EE3">
              <w:rPr>
                <w:rStyle w:val="FontStyle29"/>
                <w:i/>
                <w:iCs/>
                <w:sz w:val="24"/>
                <w:szCs w:val="24"/>
                <w:lang w:val="sv-SE" w:eastAsia="id-ID"/>
              </w:rPr>
              <w:t xml:space="preserve"> </w:t>
            </w:r>
            <w:r w:rsidRPr="00C14EE3">
              <w:rPr>
                <w:rStyle w:val="FontStyle29"/>
                <w:sz w:val="24"/>
                <w:szCs w:val="24"/>
                <w:lang w:val="id-ID" w:eastAsia="id-ID"/>
              </w:rPr>
              <w:t>dukungan dan pemahaman risiko reputasi yang tidak baik dari Pengurus dan Dewan Pengawas</w:t>
            </w:r>
            <w:r w:rsidR="007C1AC1" w:rsidRPr="00C14EE3">
              <w:rPr>
                <w:rStyle w:val="FontStyle29"/>
                <w:sz w:val="24"/>
                <w:szCs w:val="24"/>
                <w:lang w:val="id-ID" w:eastAsia="id-ID"/>
              </w:rPr>
              <w:t>;</w:t>
            </w:r>
          </w:p>
          <w:p w14:paraId="6F1C9602" w14:textId="77777777" w:rsidR="00F31F82" w:rsidRPr="00C14EE3" w:rsidRDefault="00F31F82" w:rsidP="00D14235">
            <w:pPr>
              <w:pStyle w:val="Style13"/>
              <w:widowControl/>
              <w:numPr>
                <w:ilvl w:val="0"/>
                <w:numId w:val="58"/>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kerangka manajemen risiko reputasi yang tidak terstruktur dan tidak jelas;</w:t>
            </w:r>
          </w:p>
          <w:p w14:paraId="36B3B8B9" w14:textId="1CFE5AA3" w:rsidR="00F31F82" w:rsidRPr="00C14EE3" w:rsidRDefault="00F31F82" w:rsidP="00D14235">
            <w:pPr>
              <w:pStyle w:val="Style13"/>
              <w:widowControl/>
              <w:numPr>
                <w:ilvl w:val="0"/>
                <w:numId w:val="58"/>
              </w:numPr>
              <w:spacing w:before="60" w:after="60" w:line="276" w:lineRule="auto"/>
              <w:ind w:left="567" w:hanging="567"/>
              <w:rPr>
                <w:rStyle w:val="FontStyle29"/>
                <w:sz w:val="24"/>
                <w:szCs w:val="24"/>
                <w:lang w:val="id-ID" w:eastAsia="id-ID"/>
              </w:rPr>
            </w:pPr>
            <w:r w:rsidRPr="00C14EE3">
              <w:rPr>
                <w:rStyle w:val="FontStyle29"/>
                <w:i/>
                <w:sz w:val="24"/>
                <w:szCs w:val="24"/>
                <w:lang w:val="id-ID" w:eastAsia="id-ID"/>
              </w:rPr>
              <w:t>reputational risk culture</w:t>
            </w:r>
            <w:r w:rsidRPr="00C14EE3">
              <w:rPr>
                <w:rStyle w:val="FontStyle29"/>
                <w:sz w:val="24"/>
                <w:szCs w:val="24"/>
                <w:lang w:val="id-ID" w:eastAsia="id-ID"/>
              </w:rPr>
              <w:t xml:space="preserve"> dalam organisasi yang tidak baik;</w:t>
            </w:r>
          </w:p>
          <w:p w14:paraId="27C25D90" w14:textId="77777777" w:rsidR="00F31F82" w:rsidRPr="00C14EE3" w:rsidRDefault="00F31F82" w:rsidP="00D14235">
            <w:pPr>
              <w:pStyle w:val="Style13"/>
              <w:widowControl/>
              <w:numPr>
                <w:ilvl w:val="0"/>
                <w:numId w:val="58"/>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kebijakan, prosedur dan limit risiko reputasi yang tidak memadai dan penerapannya yang tidak konsisten dalam prosedur bisnis sehari-hari oleh lini bisnis dan aktivitas pendukung;</w:t>
            </w:r>
          </w:p>
          <w:p w14:paraId="668C144F" w14:textId="77777777" w:rsidR="00F31F82" w:rsidRPr="00C14EE3" w:rsidRDefault="00F31F82" w:rsidP="00D14235">
            <w:pPr>
              <w:pStyle w:val="Style13"/>
              <w:widowControl/>
              <w:numPr>
                <w:ilvl w:val="0"/>
                <w:numId w:val="58"/>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struktur dan protokol pengelolaan reputasi di masa krisis yang tidak memadai;</w:t>
            </w:r>
          </w:p>
          <w:p w14:paraId="26F400FA" w14:textId="77777777" w:rsidR="00F31F82" w:rsidRPr="00C14EE3" w:rsidRDefault="00F31F82" w:rsidP="00D14235">
            <w:pPr>
              <w:pStyle w:val="Style13"/>
              <w:widowControl/>
              <w:numPr>
                <w:ilvl w:val="0"/>
                <w:numId w:val="58"/>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proses identifikasi risiko secara berkala dengan menggunakan metode yang disesuaikan dengan karakteristik dan kompleksitas kegiatan usaha yang tidak memadai;</w:t>
            </w:r>
          </w:p>
          <w:p w14:paraId="79D64E55" w14:textId="77777777" w:rsidR="00F31F82" w:rsidRPr="00C14EE3" w:rsidRDefault="00F31F82" w:rsidP="00D14235">
            <w:pPr>
              <w:pStyle w:val="Style13"/>
              <w:widowControl/>
              <w:numPr>
                <w:ilvl w:val="0"/>
                <w:numId w:val="58"/>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mitigasi risiko dan pengendalian atas risiko mengacu pada kebijakan dan prosedur yang telah ditetapkan dengan tidak memadai;</w:t>
            </w:r>
          </w:p>
          <w:p w14:paraId="2D881914" w14:textId="77777777" w:rsidR="00F31F82" w:rsidRPr="00C14EE3" w:rsidRDefault="00F31F82" w:rsidP="00D14235">
            <w:pPr>
              <w:pStyle w:val="Style13"/>
              <w:widowControl/>
              <w:numPr>
                <w:ilvl w:val="0"/>
                <w:numId w:val="58"/>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proses manajemen risiko yang tidak baik dengan sistem informasi manajemen yang tidak memadai; dan</w:t>
            </w:r>
          </w:p>
          <w:p w14:paraId="5936D407" w14:textId="77777777" w:rsidR="00F31F82" w:rsidRPr="00C14EE3" w:rsidRDefault="00F31F82" w:rsidP="00D14235">
            <w:pPr>
              <w:pStyle w:val="Style13"/>
              <w:widowControl/>
              <w:numPr>
                <w:ilvl w:val="0"/>
                <w:numId w:val="58"/>
              </w:numPr>
              <w:spacing w:before="60" w:after="60" w:line="276" w:lineRule="auto"/>
              <w:ind w:left="567" w:hanging="567"/>
              <w:rPr>
                <w:rStyle w:val="FontStyle29"/>
                <w:sz w:val="24"/>
                <w:szCs w:val="24"/>
                <w:lang w:val="id-ID" w:eastAsia="id-ID"/>
              </w:rPr>
            </w:pPr>
            <w:r w:rsidRPr="00C14EE3">
              <w:rPr>
                <w:rStyle w:val="FontStyle29"/>
                <w:sz w:val="24"/>
                <w:szCs w:val="24"/>
                <w:lang w:val="id-ID" w:eastAsia="id-ID"/>
              </w:rPr>
              <w:t xml:space="preserve">kaji ulang independen </w:t>
            </w:r>
            <w:r w:rsidRPr="00C14EE3">
              <w:rPr>
                <w:rFonts w:cs="Bookman Old Style"/>
                <w:lang w:val="id-ID" w:eastAsia="id-ID"/>
              </w:rPr>
              <w:t>(</w:t>
            </w:r>
            <w:r w:rsidRPr="00C14EE3">
              <w:rPr>
                <w:rFonts w:cs="Bookman Old Style"/>
                <w:i/>
                <w:lang w:val="id-ID" w:eastAsia="id-ID"/>
              </w:rPr>
              <w:t>independent review</w:t>
            </w:r>
            <w:r w:rsidRPr="00C14EE3">
              <w:rPr>
                <w:rFonts w:cs="Bookman Old Style"/>
                <w:lang w:val="id-ID" w:eastAsia="id-ID"/>
              </w:rPr>
              <w:t>)</w:t>
            </w:r>
            <w:r w:rsidRPr="00C14EE3">
              <w:rPr>
                <w:rStyle w:val="FontStyle29"/>
                <w:sz w:val="24"/>
                <w:szCs w:val="24"/>
                <w:lang w:val="id-ID"/>
              </w:rPr>
              <w:t xml:space="preserve"> </w:t>
            </w:r>
            <w:r w:rsidRPr="00C14EE3">
              <w:rPr>
                <w:rStyle w:val="FontStyle29"/>
                <w:sz w:val="24"/>
                <w:szCs w:val="24"/>
                <w:lang w:val="id-ID" w:eastAsia="id-ID"/>
              </w:rPr>
              <w:t>manajemen</w:t>
            </w:r>
            <w:r w:rsidRPr="00C14EE3">
              <w:rPr>
                <w:rFonts w:eastAsia="Calibri" w:cs="Times New Roman"/>
                <w:sz w:val="18"/>
                <w:szCs w:val="18"/>
                <w:lang w:val="id-ID"/>
              </w:rPr>
              <w:t xml:space="preserve"> </w:t>
            </w:r>
            <w:r w:rsidRPr="00C14EE3">
              <w:rPr>
                <w:rFonts w:cs="Bookman Old Style"/>
                <w:lang w:val="id-ID" w:eastAsia="id-ID"/>
              </w:rPr>
              <w:t xml:space="preserve">risiko reputasi tidak dilakukan secara berkala dengan kualitas yang tidak baik oleh pihak yang kurang </w:t>
            </w:r>
            <w:r w:rsidRPr="00C14EE3">
              <w:rPr>
                <w:rFonts w:cs="Bookman Old Style"/>
                <w:lang w:val="id-ID" w:eastAsia="id-ID"/>
              </w:rPr>
              <w:lastRenderedPageBreak/>
              <w:t>independen dan tidak kompeten serta tindak lanjutnya dilakukan dengan tidak memadai dan lambat.</w:t>
            </w:r>
          </w:p>
        </w:tc>
      </w:tr>
    </w:tbl>
    <w:p w14:paraId="352C7D20" w14:textId="77777777" w:rsidR="00AE4070" w:rsidRPr="00C14EE3" w:rsidRDefault="00AE4070" w:rsidP="00BD4BAC">
      <w:pPr>
        <w:spacing w:before="60" w:after="60" w:line="276" w:lineRule="auto"/>
        <w:rPr>
          <w:rFonts w:ascii="Bookman Old Style" w:hAnsi="Bookman Old Style" w:cs="Bookman Old Style"/>
          <w:sz w:val="24"/>
          <w:szCs w:val="24"/>
          <w:lang w:eastAsia="id-ID"/>
        </w:rPr>
      </w:pPr>
    </w:p>
    <w:p w14:paraId="06C8F392" w14:textId="77777777" w:rsidR="00EA5526" w:rsidRPr="00C14EE3" w:rsidRDefault="00F868B9" w:rsidP="00F868B9">
      <w:pPr>
        <w:rPr>
          <w:rFonts w:ascii="Bookman Old Style" w:hAnsi="Bookman Old Style" w:cs="Bookman Old Style"/>
          <w:sz w:val="24"/>
          <w:szCs w:val="24"/>
          <w:lang w:eastAsia="id-ID"/>
        </w:rPr>
        <w:sectPr w:rsidR="00EA5526" w:rsidRPr="00C14EE3" w:rsidSect="00675C96">
          <w:pgSz w:w="12242" w:h="19278" w:code="132"/>
          <w:pgMar w:top="1701" w:right="1418" w:bottom="1418" w:left="1418" w:header="709" w:footer="709" w:gutter="0"/>
          <w:cols w:space="708"/>
          <w:titlePg/>
          <w:docGrid w:linePitch="360"/>
        </w:sectPr>
      </w:pPr>
      <w:r w:rsidRPr="00C14EE3">
        <w:rPr>
          <w:rFonts w:ascii="Bookman Old Style" w:hAnsi="Bookman Old Style" w:cs="Bookman Old Style"/>
          <w:sz w:val="24"/>
          <w:szCs w:val="24"/>
          <w:lang w:eastAsia="id-ID"/>
        </w:rPr>
        <w:br w:type="page"/>
      </w:r>
    </w:p>
    <w:p w14:paraId="6634CB54" w14:textId="77777777" w:rsidR="00EA5526" w:rsidRPr="00C14EE3" w:rsidRDefault="00EA5526" w:rsidP="00511283">
      <w:pPr>
        <w:spacing w:line="276" w:lineRule="auto"/>
        <w:jc w:val="center"/>
        <w:rPr>
          <w:rFonts w:ascii="Bookman Old Style" w:hAnsi="Bookman Old Style"/>
          <w:sz w:val="24"/>
          <w:szCs w:val="24"/>
        </w:rPr>
      </w:pPr>
    </w:p>
    <w:p w14:paraId="12694490" w14:textId="77777777" w:rsidR="00152BB4" w:rsidRPr="00C14EE3" w:rsidRDefault="00152BB4" w:rsidP="00152BB4">
      <w:pPr>
        <w:pStyle w:val="Default"/>
        <w:spacing w:before="60" w:after="60" w:line="276" w:lineRule="auto"/>
        <w:rPr>
          <w:color w:val="auto"/>
        </w:rPr>
      </w:pPr>
      <w:r w:rsidRPr="00C14EE3">
        <w:rPr>
          <w:color w:val="auto"/>
        </w:rPr>
        <w:t xml:space="preserve">Tabel II.I: Format Analisis Penilaian Risiko </w:t>
      </w:r>
    </w:p>
    <w:tbl>
      <w:tblPr>
        <w:tblStyle w:val="TableGrid"/>
        <w:tblW w:w="0" w:type="auto"/>
        <w:tblLook w:val="04A0" w:firstRow="1" w:lastRow="0" w:firstColumn="1" w:lastColumn="0" w:noHBand="0" w:noVBand="1"/>
      </w:tblPr>
      <w:tblGrid>
        <w:gridCol w:w="9578"/>
      </w:tblGrid>
      <w:tr w:rsidR="00C14EE3" w:rsidRPr="00C14EE3" w14:paraId="761CF961" w14:textId="77777777" w:rsidTr="00321E26">
        <w:tc>
          <w:tcPr>
            <w:tcW w:w="9578" w:type="dxa"/>
            <w:shd w:val="clear" w:color="auto" w:fill="BFBFBF" w:themeFill="background1" w:themeFillShade="BF"/>
            <w:vAlign w:val="center"/>
          </w:tcPr>
          <w:p w14:paraId="6B780321" w14:textId="77777777" w:rsidR="00152BB4" w:rsidRPr="00C14EE3" w:rsidRDefault="00152BB4" w:rsidP="00321E26">
            <w:pPr>
              <w:spacing w:before="60" w:after="60" w:line="276" w:lineRule="auto"/>
              <w:jc w:val="center"/>
              <w:rPr>
                <w:rFonts w:ascii="Bookman Old Style" w:hAnsi="Bookman Old Style"/>
                <w:sz w:val="24"/>
                <w:szCs w:val="24"/>
              </w:rPr>
            </w:pPr>
            <w:r w:rsidRPr="00C14EE3">
              <w:rPr>
                <w:rFonts w:ascii="Bookman Old Style" w:hAnsi="Bookman Old Style"/>
                <w:sz w:val="24"/>
                <w:szCs w:val="24"/>
              </w:rPr>
              <w:t>Analisis</w:t>
            </w:r>
          </w:p>
        </w:tc>
      </w:tr>
      <w:tr w:rsidR="00C14EE3" w:rsidRPr="00C14EE3" w14:paraId="1EEF6B66" w14:textId="77777777" w:rsidTr="00321E26">
        <w:tc>
          <w:tcPr>
            <w:tcW w:w="9578" w:type="dxa"/>
          </w:tcPr>
          <w:p w14:paraId="5097E9C2" w14:textId="77777777" w:rsidR="00152BB4" w:rsidRPr="00C14EE3" w:rsidRDefault="00152BB4" w:rsidP="00321E26">
            <w:pPr>
              <w:pStyle w:val="Default"/>
              <w:spacing w:before="60" w:after="60" w:line="276" w:lineRule="auto"/>
              <w:jc w:val="both"/>
              <w:rPr>
                <w:color w:val="auto"/>
                <w:u w:val="single"/>
              </w:rPr>
            </w:pPr>
            <w:r w:rsidRPr="00C14EE3">
              <w:rPr>
                <w:color w:val="auto"/>
                <w:u w:val="single"/>
              </w:rPr>
              <w:t xml:space="preserve">Peringkat Risiko: </w:t>
            </w:r>
          </w:p>
          <w:p w14:paraId="6EEFAA7D" w14:textId="77777777" w:rsidR="00152BB4" w:rsidRPr="00C14EE3" w:rsidRDefault="00152BB4" w:rsidP="00321E26">
            <w:pPr>
              <w:pStyle w:val="Default"/>
              <w:spacing w:before="60" w:after="60" w:line="276" w:lineRule="auto"/>
              <w:jc w:val="both"/>
              <w:rPr>
                <w:color w:val="auto"/>
              </w:rPr>
            </w:pPr>
            <w:r w:rsidRPr="00C14EE3">
              <w:rPr>
                <w:color w:val="auto"/>
              </w:rPr>
              <w:t xml:space="preserve">Kesimpulan akhir mengenai tingkat risiko </w:t>
            </w:r>
            <w:r w:rsidR="00281705" w:rsidRPr="00C14EE3">
              <w:rPr>
                <w:color w:val="auto"/>
              </w:rPr>
              <w:t>Dana Pensiun</w:t>
            </w:r>
            <w:r w:rsidRPr="00C14EE3">
              <w:rPr>
                <w:color w:val="auto"/>
              </w:rPr>
              <w:t xml:space="preserve"> yang mencakup tingkat risiko inheren dan kualitas penerapan manajemen risiko sehingga dapat menggambarkan tingkat risiko </w:t>
            </w:r>
            <w:r w:rsidR="00281705" w:rsidRPr="00C14EE3">
              <w:rPr>
                <w:color w:val="auto"/>
              </w:rPr>
              <w:t>Dana Pensiun</w:t>
            </w:r>
            <w:r w:rsidRPr="00C14EE3">
              <w:rPr>
                <w:color w:val="auto"/>
              </w:rPr>
              <w:t xml:space="preserve">. </w:t>
            </w:r>
          </w:p>
          <w:p w14:paraId="7B6C76A4" w14:textId="77777777" w:rsidR="00152BB4" w:rsidRPr="00C14EE3" w:rsidRDefault="00152BB4" w:rsidP="00321E26">
            <w:pPr>
              <w:pStyle w:val="Default"/>
              <w:spacing w:before="60" w:after="60" w:line="276" w:lineRule="auto"/>
              <w:jc w:val="both"/>
              <w:rPr>
                <w:color w:val="auto"/>
              </w:rPr>
            </w:pPr>
          </w:p>
          <w:p w14:paraId="0B106DE3" w14:textId="77777777" w:rsidR="00152BB4" w:rsidRPr="00C14EE3" w:rsidRDefault="00152BB4" w:rsidP="00321E26">
            <w:pPr>
              <w:pStyle w:val="Default"/>
              <w:spacing w:before="60" w:after="60" w:line="276" w:lineRule="auto"/>
              <w:jc w:val="both"/>
              <w:rPr>
                <w:color w:val="auto"/>
                <w:u w:val="single"/>
              </w:rPr>
            </w:pPr>
            <w:r w:rsidRPr="00C14EE3">
              <w:rPr>
                <w:color w:val="auto"/>
                <w:u w:val="single"/>
              </w:rPr>
              <w:t xml:space="preserve">Risiko Inheren: </w:t>
            </w:r>
          </w:p>
          <w:p w14:paraId="10545E22" w14:textId="77777777" w:rsidR="00152BB4" w:rsidRPr="00C14EE3" w:rsidRDefault="00152BB4" w:rsidP="00321E26">
            <w:pPr>
              <w:pStyle w:val="Default"/>
              <w:spacing w:before="60" w:after="60" w:line="276" w:lineRule="auto"/>
              <w:jc w:val="both"/>
              <w:rPr>
                <w:color w:val="auto"/>
              </w:rPr>
            </w:pPr>
            <w:r w:rsidRPr="00C14EE3">
              <w:rPr>
                <w:color w:val="auto"/>
              </w:rPr>
              <w:t xml:space="preserve">Uraian mengenai penilaian risiko inheren berdasarkan analisis terhadap faktor penilaian dengan menggunakan baik indikator kuantitatif maupun indikator kualitatif sehingga dapat menggambarkan tingkat risiko inheren </w:t>
            </w:r>
            <w:r w:rsidR="00281705" w:rsidRPr="00C14EE3">
              <w:rPr>
                <w:color w:val="auto"/>
              </w:rPr>
              <w:t>Dana Pensiun</w:t>
            </w:r>
            <w:r w:rsidRPr="00C14EE3">
              <w:rPr>
                <w:color w:val="auto"/>
              </w:rPr>
              <w:t xml:space="preserve">. </w:t>
            </w:r>
          </w:p>
          <w:p w14:paraId="0FABE877" w14:textId="77777777" w:rsidR="00152BB4" w:rsidRPr="00C14EE3" w:rsidRDefault="00152BB4" w:rsidP="00321E26">
            <w:pPr>
              <w:pStyle w:val="Default"/>
              <w:spacing w:before="60" w:after="60" w:line="276" w:lineRule="auto"/>
              <w:jc w:val="both"/>
              <w:rPr>
                <w:color w:val="auto"/>
              </w:rPr>
            </w:pPr>
          </w:p>
          <w:p w14:paraId="5101D3DA" w14:textId="77777777" w:rsidR="00152BB4" w:rsidRPr="00C14EE3" w:rsidRDefault="00152BB4" w:rsidP="00321E26">
            <w:pPr>
              <w:pStyle w:val="Default"/>
              <w:spacing w:before="60" w:after="60" w:line="276" w:lineRule="auto"/>
              <w:jc w:val="both"/>
              <w:rPr>
                <w:color w:val="auto"/>
                <w:u w:val="single"/>
              </w:rPr>
            </w:pPr>
            <w:r w:rsidRPr="00C14EE3">
              <w:rPr>
                <w:color w:val="auto"/>
                <w:u w:val="single"/>
              </w:rPr>
              <w:t xml:space="preserve">Kualitas Penerapan Manajemen Risiko: </w:t>
            </w:r>
          </w:p>
          <w:p w14:paraId="4E293BFE" w14:textId="77777777" w:rsidR="00151B83" w:rsidRPr="00C14EE3" w:rsidRDefault="00152BB4" w:rsidP="00151B83">
            <w:pPr>
              <w:spacing w:before="60" w:after="60" w:line="276" w:lineRule="auto"/>
              <w:jc w:val="both"/>
              <w:rPr>
                <w:rFonts w:ascii="Bookman Old Style" w:hAnsi="Bookman Old Style"/>
                <w:sz w:val="24"/>
                <w:szCs w:val="24"/>
              </w:rPr>
            </w:pPr>
            <w:r w:rsidRPr="00C14EE3">
              <w:rPr>
                <w:rFonts w:ascii="Bookman Old Style" w:hAnsi="Bookman Old Style"/>
                <w:sz w:val="24"/>
                <w:szCs w:val="24"/>
              </w:rPr>
              <w:t xml:space="preserve">Analisis terhadap kualitas penerapan manajemen risiko terdiri dari tata kelola risiko, kerangka manajemen risiko, proses manajemen risiko, sumber daya manusia, dan sistem informasi manajemen, serta pengendalian risiko. </w:t>
            </w:r>
          </w:p>
        </w:tc>
      </w:tr>
    </w:tbl>
    <w:p w14:paraId="61F7DFA6" w14:textId="77777777" w:rsidR="00152BB4" w:rsidRPr="00C14EE3" w:rsidRDefault="00152BB4" w:rsidP="008B4A63">
      <w:pPr>
        <w:pStyle w:val="Style3"/>
        <w:widowControl/>
        <w:spacing w:before="60" w:after="60" w:line="276" w:lineRule="auto"/>
        <w:jc w:val="left"/>
        <w:rPr>
          <w:rStyle w:val="FontStyle29"/>
          <w:sz w:val="24"/>
          <w:szCs w:val="24"/>
          <w:lang w:val="id-ID" w:eastAsia="id-ID"/>
        </w:rPr>
      </w:pPr>
    </w:p>
    <w:p w14:paraId="7D4BDAF6" w14:textId="77777777" w:rsidR="00152BB4" w:rsidRPr="00C14EE3" w:rsidRDefault="00152BB4">
      <w:pPr>
        <w:rPr>
          <w:rStyle w:val="FontStyle29"/>
          <w:rFonts w:eastAsiaTheme="minorEastAsia"/>
          <w:sz w:val="24"/>
          <w:szCs w:val="24"/>
          <w:lang w:eastAsia="id-ID"/>
        </w:rPr>
      </w:pPr>
      <w:r w:rsidRPr="00C14EE3">
        <w:rPr>
          <w:rStyle w:val="FontStyle29"/>
          <w:sz w:val="24"/>
          <w:szCs w:val="24"/>
          <w:lang w:eastAsia="id-ID"/>
        </w:rPr>
        <w:br w:type="page"/>
      </w:r>
    </w:p>
    <w:p w14:paraId="621C12A4" w14:textId="6FB43A1D" w:rsidR="00993095" w:rsidRPr="00C14EE3" w:rsidRDefault="008B4A63" w:rsidP="008B4A63">
      <w:pPr>
        <w:pStyle w:val="Style3"/>
        <w:widowControl/>
        <w:spacing w:before="60" w:after="60" w:line="276" w:lineRule="auto"/>
        <w:jc w:val="left"/>
        <w:rPr>
          <w:rStyle w:val="FontStyle29"/>
          <w:sz w:val="24"/>
          <w:szCs w:val="24"/>
          <w:lang w:val="id-ID" w:eastAsia="id-ID"/>
        </w:rPr>
      </w:pPr>
      <w:r w:rsidRPr="00C14EE3">
        <w:rPr>
          <w:rStyle w:val="FontStyle29"/>
          <w:sz w:val="24"/>
          <w:szCs w:val="24"/>
          <w:lang w:val="id-ID" w:eastAsia="id-ID"/>
        </w:rPr>
        <w:lastRenderedPageBreak/>
        <w:t xml:space="preserve">Tabel </w:t>
      </w:r>
      <w:r w:rsidR="00A655FC" w:rsidRPr="00C14EE3">
        <w:rPr>
          <w:rStyle w:val="FontStyle29"/>
          <w:sz w:val="24"/>
          <w:szCs w:val="24"/>
          <w:lang w:val="id-ID" w:eastAsia="id-ID"/>
        </w:rPr>
        <w:t>I</w:t>
      </w:r>
      <w:r w:rsidRPr="00C14EE3">
        <w:rPr>
          <w:rStyle w:val="FontStyle29"/>
          <w:sz w:val="24"/>
          <w:szCs w:val="24"/>
          <w:lang w:val="id-ID" w:eastAsia="id-ID"/>
        </w:rPr>
        <w:t>I.</w:t>
      </w:r>
      <w:r w:rsidR="00152BB4" w:rsidRPr="00C14EE3">
        <w:rPr>
          <w:rStyle w:val="FontStyle29"/>
          <w:sz w:val="24"/>
          <w:szCs w:val="24"/>
          <w:lang w:val="id-ID" w:eastAsia="id-ID"/>
        </w:rPr>
        <w:t>J</w:t>
      </w:r>
      <w:r w:rsidRPr="00C14EE3">
        <w:rPr>
          <w:rStyle w:val="FontStyle29"/>
          <w:sz w:val="24"/>
          <w:szCs w:val="24"/>
          <w:lang w:val="id-ID" w:eastAsia="id-ID"/>
        </w:rPr>
        <w:t xml:space="preserve">: Format </w:t>
      </w:r>
      <w:r w:rsidR="008F0E0B" w:rsidRPr="00C14EE3">
        <w:rPr>
          <w:rStyle w:val="FontStyle29"/>
          <w:strike/>
          <w:sz w:val="24"/>
          <w:szCs w:val="24"/>
          <w:lang w:val="id-ID" w:eastAsia="id-ID"/>
        </w:rPr>
        <w:t>Penetapan</w:t>
      </w:r>
      <w:r w:rsidR="008F0E0B" w:rsidRPr="00C14EE3">
        <w:rPr>
          <w:rStyle w:val="FontStyle29"/>
          <w:sz w:val="24"/>
          <w:szCs w:val="24"/>
          <w:lang w:val="id-ID" w:eastAsia="id-ID"/>
        </w:rPr>
        <w:t xml:space="preserve"> </w:t>
      </w:r>
      <w:r w:rsidR="00F20A18" w:rsidRPr="00C14EE3">
        <w:rPr>
          <w:rStyle w:val="FontStyle29"/>
          <w:sz w:val="24"/>
          <w:szCs w:val="24"/>
          <w:lang w:val="id-ID" w:eastAsia="id-ID"/>
        </w:rPr>
        <w:t xml:space="preserve">Penilaian Faktor </w:t>
      </w:r>
      <w:r w:rsidR="00993095" w:rsidRPr="00C14EE3">
        <w:rPr>
          <w:rStyle w:val="FontStyle29"/>
          <w:sz w:val="24"/>
          <w:szCs w:val="24"/>
          <w:lang w:val="id-ID" w:eastAsia="id-ID"/>
        </w:rPr>
        <w:t>Profil Risiko</w:t>
      </w:r>
      <w:r w:rsidR="00993095" w:rsidRPr="00C14EE3">
        <w:rPr>
          <w:noProof/>
          <w:lang w:val="id-ID" w:eastAsia="id-ID"/>
        </w:rPr>
        <w:t xml:space="preserve"> </w:t>
      </w:r>
      <w:r w:rsidR="008F0E0B" w:rsidRPr="00C14EE3">
        <w:rPr>
          <w:noProof/>
          <w:lang w:val="id-ID" w:eastAsia="id-ID"/>
        </w:rPr>
        <w:t>Komposit</w:t>
      </w:r>
    </w:p>
    <w:tbl>
      <w:tblPr>
        <w:tblW w:w="9620" w:type="dxa"/>
        <w:tblInd w:w="40" w:type="dxa"/>
        <w:tblLayout w:type="fixed"/>
        <w:tblCellMar>
          <w:left w:w="40" w:type="dxa"/>
          <w:right w:w="40" w:type="dxa"/>
        </w:tblCellMar>
        <w:tblLook w:val="0000" w:firstRow="0" w:lastRow="0" w:firstColumn="0" w:lastColumn="0" w:noHBand="0" w:noVBand="0"/>
      </w:tblPr>
      <w:tblGrid>
        <w:gridCol w:w="3658"/>
        <w:gridCol w:w="1843"/>
        <w:gridCol w:w="1983"/>
        <w:gridCol w:w="2136"/>
      </w:tblGrid>
      <w:tr w:rsidR="00C14EE3" w:rsidRPr="00C14EE3" w14:paraId="291E525E" w14:textId="77777777" w:rsidTr="00993095">
        <w:trPr>
          <w:trHeight w:val="1987"/>
        </w:trPr>
        <w:tc>
          <w:tcPr>
            <w:tcW w:w="3658" w:type="dxa"/>
            <w:tcBorders>
              <w:top w:val="single" w:sz="6" w:space="0" w:color="auto"/>
              <w:left w:val="single" w:sz="6" w:space="0" w:color="auto"/>
              <w:right w:val="single" w:sz="6" w:space="0" w:color="auto"/>
            </w:tcBorders>
            <w:shd w:val="clear" w:color="auto" w:fill="D9D9D9" w:themeFill="background1" w:themeFillShade="D9"/>
            <w:vAlign w:val="center"/>
          </w:tcPr>
          <w:p w14:paraId="6A040068" w14:textId="77777777" w:rsidR="00993095" w:rsidRPr="00C14EE3" w:rsidRDefault="00993095" w:rsidP="00993095">
            <w:pPr>
              <w:pStyle w:val="Style22"/>
              <w:widowControl/>
              <w:spacing w:before="60" w:after="60" w:line="276" w:lineRule="auto"/>
              <w:rPr>
                <w:rFonts w:cs="Bookman Old Style"/>
                <w:lang w:val="id-ID" w:eastAsia="id-ID"/>
              </w:rPr>
            </w:pPr>
            <w:r w:rsidRPr="00C14EE3">
              <w:rPr>
                <w:rStyle w:val="FontStyle29"/>
                <w:sz w:val="24"/>
                <w:szCs w:val="24"/>
                <w:lang w:val="id-ID" w:eastAsia="id-ID"/>
              </w:rPr>
              <w:t>Jenis Risiko</w:t>
            </w:r>
          </w:p>
        </w:tc>
        <w:tc>
          <w:tcPr>
            <w:tcW w:w="1843" w:type="dxa"/>
            <w:tcBorders>
              <w:top w:val="single" w:sz="6" w:space="0" w:color="auto"/>
              <w:left w:val="single" w:sz="6" w:space="0" w:color="auto"/>
              <w:right w:val="single" w:sz="6" w:space="0" w:color="auto"/>
            </w:tcBorders>
            <w:shd w:val="clear" w:color="auto" w:fill="D9D9D9" w:themeFill="background1" w:themeFillShade="D9"/>
            <w:vAlign w:val="center"/>
          </w:tcPr>
          <w:p w14:paraId="36908606" w14:textId="77777777" w:rsidR="00993095" w:rsidRPr="00C14EE3" w:rsidRDefault="00993095" w:rsidP="00993095">
            <w:pPr>
              <w:pStyle w:val="Style22"/>
              <w:widowControl/>
              <w:spacing w:before="60" w:after="60" w:line="276" w:lineRule="auto"/>
              <w:rPr>
                <w:rStyle w:val="FontStyle29"/>
                <w:sz w:val="24"/>
                <w:szCs w:val="24"/>
                <w:lang w:val="id-ID" w:eastAsia="id-ID"/>
              </w:rPr>
            </w:pPr>
            <w:r w:rsidRPr="00C14EE3">
              <w:rPr>
                <w:rStyle w:val="FontStyle29"/>
                <w:sz w:val="24"/>
                <w:szCs w:val="24"/>
                <w:lang w:val="id-ID" w:eastAsia="id-ID"/>
              </w:rPr>
              <w:t>Tingkat</w:t>
            </w:r>
          </w:p>
          <w:p w14:paraId="617271C3" w14:textId="77777777" w:rsidR="00993095" w:rsidRPr="00C14EE3" w:rsidRDefault="00993095" w:rsidP="00993095">
            <w:pPr>
              <w:pStyle w:val="Style22"/>
              <w:widowControl/>
              <w:spacing w:before="60" w:after="60" w:line="276" w:lineRule="auto"/>
              <w:rPr>
                <w:rStyle w:val="FontStyle29"/>
                <w:sz w:val="24"/>
                <w:szCs w:val="24"/>
                <w:lang w:val="id-ID" w:eastAsia="id-ID"/>
              </w:rPr>
            </w:pPr>
            <w:r w:rsidRPr="00C14EE3">
              <w:rPr>
                <w:rStyle w:val="FontStyle29"/>
                <w:sz w:val="24"/>
                <w:szCs w:val="24"/>
                <w:lang w:val="id-ID" w:eastAsia="id-ID"/>
              </w:rPr>
              <w:t>Risiko</w:t>
            </w:r>
          </w:p>
          <w:p w14:paraId="7E834105" w14:textId="77777777" w:rsidR="00993095" w:rsidRPr="00C14EE3" w:rsidRDefault="00993095" w:rsidP="00993095">
            <w:pPr>
              <w:pStyle w:val="Style22"/>
              <w:spacing w:before="60" w:after="60" w:line="276" w:lineRule="auto"/>
            </w:pPr>
            <w:r w:rsidRPr="00C14EE3">
              <w:rPr>
                <w:rStyle w:val="FontStyle29"/>
                <w:sz w:val="24"/>
                <w:szCs w:val="24"/>
                <w:lang w:val="id-ID" w:eastAsia="id-ID"/>
              </w:rPr>
              <w:t>Inheren</w:t>
            </w:r>
          </w:p>
        </w:tc>
        <w:tc>
          <w:tcPr>
            <w:tcW w:w="1983" w:type="dxa"/>
            <w:tcBorders>
              <w:top w:val="single" w:sz="6" w:space="0" w:color="auto"/>
              <w:left w:val="single" w:sz="6" w:space="0" w:color="auto"/>
              <w:right w:val="single" w:sz="6" w:space="0" w:color="auto"/>
            </w:tcBorders>
            <w:shd w:val="clear" w:color="auto" w:fill="D9D9D9" w:themeFill="background1" w:themeFillShade="D9"/>
            <w:vAlign w:val="center"/>
          </w:tcPr>
          <w:p w14:paraId="0C624E56" w14:textId="77777777" w:rsidR="00993095" w:rsidRPr="00C14EE3" w:rsidRDefault="00993095" w:rsidP="00993095">
            <w:pPr>
              <w:pStyle w:val="Style22"/>
              <w:widowControl/>
              <w:spacing w:before="60" w:after="60" w:line="276" w:lineRule="auto"/>
              <w:rPr>
                <w:rStyle w:val="FontStyle29"/>
                <w:sz w:val="24"/>
                <w:szCs w:val="24"/>
                <w:lang w:val="id-ID" w:eastAsia="id-ID"/>
              </w:rPr>
            </w:pPr>
            <w:r w:rsidRPr="00C14EE3">
              <w:rPr>
                <w:rStyle w:val="FontStyle29"/>
                <w:sz w:val="24"/>
                <w:szCs w:val="24"/>
                <w:lang w:val="id-ID" w:eastAsia="id-ID"/>
              </w:rPr>
              <w:t>Tingkat</w:t>
            </w:r>
          </w:p>
          <w:p w14:paraId="3263F3EA" w14:textId="77777777" w:rsidR="00993095" w:rsidRPr="00C14EE3" w:rsidRDefault="00993095" w:rsidP="00993095">
            <w:pPr>
              <w:pStyle w:val="Style22"/>
              <w:widowControl/>
              <w:spacing w:before="60" w:after="60" w:line="276" w:lineRule="auto"/>
              <w:rPr>
                <w:rStyle w:val="FontStyle29"/>
                <w:sz w:val="24"/>
                <w:szCs w:val="24"/>
                <w:lang w:val="id-ID" w:eastAsia="id-ID"/>
              </w:rPr>
            </w:pPr>
            <w:r w:rsidRPr="00C14EE3">
              <w:rPr>
                <w:rStyle w:val="FontStyle29"/>
                <w:sz w:val="24"/>
                <w:szCs w:val="24"/>
                <w:lang w:val="id-ID" w:eastAsia="id-ID"/>
              </w:rPr>
              <w:t>Kualitas</w:t>
            </w:r>
          </w:p>
          <w:p w14:paraId="3F91141A" w14:textId="77777777" w:rsidR="00993095" w:rsidRPr="00C14EE3" w:rsidRDefault="00993095" w:rsidP="00993095">
            <w:pPr>
              <w:pStyle w:val="Style22"/>
              <w:widowControl/>
              <w:spacing w:before="60" w:after="60" w:line="276" w:lineRule="auto"/>
              <w:rPr>
                <w:rStyle w:val="FontStyle29"/>
                <w:sz w:val="24"/>
                <w:szCs w:val="24"/>
                <w:lang w:val="id-ID" w:eastAsia="id-ID"/>
              </w:rPr>
            </w:pPr>
            <w:r w:rsidRPr="00C14EE3">
              <w:rPr>
                <w:rStyle w:val="FontStyle29"/>
                <w:sz w:val="24"/>
                <w:szCs w:val="24"/>
                <w:lang w:val="id-ID" w:eastAsia="id-ID"/>
              </w:rPr>
              <w:t>Penerapan</w:t>
            </w:r>
          </w:p>
          <w:p w14:paraId="3BBCF6D9" w14:textId="77777777" w:rsidR="00993095" w:rsidRPr="00C14EE3" w:rsidRDefault="00993095" w:rsidP="00993095">
            <w:pPr>
              <w:pStyle w:val="Style22"/>
              <w:widowControl/>
              <w:spacing w:before="60" w:after="60" w:line="276" w:lineRule="auto"/>
              <w:rPr>
                <w:rFonts w:cs="Bookman Old Style"/>
                <w:lang w:val="id-ID" w:eastAsia="id-ID"/>
              </w:rPr>
            </w:pPr>
            <w:r w:rsidRPr="00C14EE3">
              <w:rPr>
                <w:rStyle w:val="FontStyle29"/>
                <w:sz w:val="24"/>
                <w:szCs w:val="24"/>
                <w:lang w:val="id-ID" w:eastAsia="id-ID"/>
              </w:rPr>
              <w:t>Manajemen Risiko</w:t>
            </w:r>
          </w:p>
        </w:tc>
        <w:tc>
          <w:tcPr>
            <w:tcW w:w="2136" w:type="dxa"/>
            <w:tcBorders>
              <w:top w:val="single" w:sz="6" w:space="0" w:color="auto"/>
              <w:left w:val="single" w:sz="6" w:space="0" w:color="auto"/>
              <w:right w:val="single" w:sz="6" w:space="0" w:color="auto"/>
            </w:tcBorders>
            <w:shd w:val="clear" w:color="auto" w:fill="D9D9D9" w:themeFill="background1" w:themeFillShade="D9"/>
            <w:vAlign w:val="center"/>
          </w:tcPr>
          <w:p w14:paraId="5B56AEA8" w14:textId="77777777" w:rsidR="00993095" w:rsidRPr="00C14EE3" w:rsidRDefault="00993095" w:rsidP="00993095">
            <w:pPr>
              <w:pStyle w:val="Style22"/>
              <w:widowControl/>
              <w:spacing w:before="60" w:after="60" w:line="276" w:lineRule="auto"/>
              <w:rPr>
                <w:rStyle w:val="FontStyle29"/>
                <w:sz w:val="24"/>
                <w:szCs w:val="24"/>
                <w:lang w:val="id-ID" w:eastAsia="id-ID"/>
              </w:rPr>
            </w:pPr>
            <w:r w:rsidRPr="00C14EE3">
              <w:rPr>
                <w:rStyle w:val="FontStyle29"/>
                <w:sz w:val="24"/>
                <w:szCs w:val="24"/>
                <w:lang w:val="id-ID" w:eastAsia="id-ID"/>
              </w:rPr>
              <w:t>Tingkat</w:t>
            </w:r>
          </w:p>
          <w:p w14:paraId="27775C58" w14:textId="77777777" w:rsidR="00993095" w:rsidRPr="00C14EE3" w:rsidRDefault="00993095" w:rsidP="00993095">
            <w:pPr>
              <w:pStyle w:val="Style22"/>
              <w:widowControl/>
              <w:spacing w:before="60" w:after="60" w:line="276" w:lineRule="auto"/>
              <w:rPr>
                <w:rFonts w:cs="Bookman Old Style"/>
                <w:lang w:val="id-ID" w:eastAsia="id-ID"/>
              </w:rPr>
            </w:pPr>
            <w:r w:rsidRPr="00C14EE3">
              <w:rPr>
                <w:rStyle w:val="FontStyle29"/>
                <w:sz w:val="24"/>
                <w:szCs w:val="24"/>
                <w:lang w:val="id-ID" w:eastAsia="id-ID"/>
              </w:rPr>
              <w:t>Risiko</w:t>
            </w:r>
          </w:p>
        </w:tc>
      </w:tr>
      <w:tr w:rsidR="00C14EE3" w:rsidRPr="00C14EE3" w14:paraId="29D36AE6" w14:textId="77777777" w:rsidTr="00993095">
        <w:tc>
          <w:tcPr>
            <w:tcW w:w="3658" w:type="dxa"/>
            <w:tcBorders>
              <w:top w:val="single" w:sz="6" w:space="0" w:color="auto"/>
              <w:left w:val="single" w:sz="6" w:space="0" w:color="auto"/>
              <w:bottom w:val="single" w:sz="6" w:space="0" w:color="auto"/>
              <w:right w:val="single" w:sz="6" w:space="0" w:color="auto"/>
            </w:tcBorders>
          </w:tcPr>
          <w:p w14:paraId="0B4AB50C" w14:textId="77777777" w:rsidR="00993095" w:rsidRPr="00C14EE3" w:rsidRDefault="00993095" w:rsidP="00993095">
            <w:pPr>
              <w:pStyle w:val="Style22"/>
              <w:widowControl/>
              <w:spacing w:before="60" w:after="60" w:line="276" w:lineRule="auto"/>
              <w:jc w:val="left"/>
              <w:rPr>
                <w:rStyle w:val="FontStyle29"/>
                <w:sz w:val="24"/>
                <w:szCs w:val="24"/>
                <w:lang w:val="id-ID" w:eastAsia="id-ID"/>
              </w:rPr>
            </w:pPr>
            <w:r w:rsidRPr="00C14EE3">
              <w:rPr>
                <w:rStyle w:val="FontStyle29"/>
                <w:sz w:val="24"/>
                <w:szCs w:val="24"/>
                <w:lang w:val="id-ID" w:eastAsia="id-ID"/>
              </w:rPr>
              <w:t>Risiko Kredit</w:t>
            </w:r>
          </w:p>
        </w:tc>
        <w:tc>
          <w:tcPr>
            <w:tcW w:w="1843" w:type="dxa"/>
            <w:tcBorders>
              <w:top w:val="single" w:sz="6" w:space="0" w:color="auto"/>
              <w:left w:val="single" w:sz="6" w:space="0" w:color="auto"/>
              <w:bottom w:val="single" w:sz="6" w:space="0" w:color="auto"/>
              <w:right w:val="single" w:sz="6" w:space="0" w:color="auto"/>
            </w:tcBorders>
          </w:tcPr>
          <w:p w14:paraId="4C10391E" w14:textId="77777777" w:rsidR="00993095" w:rsidRPr="00C14EE3" w:rsidRDefault="00993095" w:rsidP="00993095">
            <w:pPr>
              <w:pStyle w:val="Style17"/>
              <w:widowControl/>
              <w:spacing w:before="60" w:after="60" w:line="276" w:lineRule="auto"/>
              <w:rPr>
                <w:lang w:val="id-ID"/>
              </w:rPr>
            </w:pPr>
          </w:p>
        </w:tc>
        <w:tc>
          <w:tcPr>
            <w:tcW w:w="1983" w:type="dxa"/>
            <w:tcBorders>
              <w:top w:val="single" w:sz="6" w:space="0" w:color="auto"/>
              <w:left w:val="single" w:sz="6" w:space="0" w:color="auto"/>
              <w:bottom w:val="single" w:sz="6" w:space="0" w:color="auto"/>
              <w:right w:val="single" w:sz="6" w:space="0" w:color="auto"/>
            </w:tcBorders>
          </w:tcPr>
          <w:p w14:paraId="256C10BD" w14:textId="77777777" w:rsidR="00993095" w:rsidRPr="00C14EE3" w:rsidRDefault="00993095" w:rsidP="00993095">
            <w:pPr>
              <w:pStyle w:val="Style17"/>
              <w:widowControl/>
              <w:spacing w:before="60" w:after="60" w:line="276" w:lineRule="auto"/>
              <w:rPr>
                <w:lang w:val="id-ID"/>
              </w:rPr>
            </w:pPr>
          </w:p>
        </w:tc>
        <w:tc>
          <w:tcPr>
            <w:tcW w:w="2136" w:type="dxa"/>
            <w:tcBorders>
              <w:top w:val="single" w:sz="6" w:space="0" w:color="auto"/>
              <w:left w:val="single" w:sz="6" w:space="0" w:color="auto"/>
              <w:bottom w:val="single" w:sz="6" w:space="0" w:color="auto"/>
              <w:right w:val="single" w:sz="6" w:space="0" w:color="auto"/>
            </w:tcBorders>
          </w:tcPr>
          <w:p w14:paraId="3DCAD829" w14:textId="77777777" w:rsidR="00993095" w:rsidRPr="00C14EE3" w:rsidRDefault="00993095" w:rsidP="00993095">
            <w:pPr>
              <w:pStyle w:val="Style17"/>
              <w:widowControl/>
              <w:spacing w:before="60" w:after="60" w:line="276" w:lineRule="auto"/>
            </w:pPr>
          </w:p>
        </w:tc>
      </w:tr>
      <w:tr w:rsidR="00C14EE3" w:rsidRPr="00C14EE3" w14:paraId="220365A7" w14:textId="77777777" w:rsidTr="00993095">
        <w:tc>
          <w:tcPr>
            <w:tcW w:w="3658" w:type="dxa"/>
            <w:tcBorders>
              <w:top w:val="single" w:sz="6" w:space="0" w:color="auto"/>
              <w:left w:val="single" w:sz="6" w:space="0" w:color="auto"/>
              <w:bottom w:val="single" w:sz="6" w:space="0" w:color="auto"/>
              <w:right w:val="single" w:sz="6" w:space="0" w:color="auto"/>
            </w:tcBorders>
          </w:tcPr>
          <w:p w14:paraId="2EB8B067" w14:textId="77777777" w:rsidR="00993095" w:rsidRPr="00C14EE3" w:rsidRDefault="00993095" w:rsidP="00993095">
            <w:pPr>
              <w:pStyle w:val="Style22"/>
              <w:widowControl/>
              <w:spacing w:before="60" w:after="60" w:line="276" w:lineRule="auto"/>
              <w:jc w:val="left"/>
              <w:rPr>
                <w:rStyle w:val="FontStyle29"/>
                <w:sz w:val="24"/>
                <w:szCs w:val="24"/>
                <w:lang w:val="id-ID" w:eastAsia="id-ID"/>
              </w:rPr>
            </w:pPr>
            <w:r w:rsidRPr="00C14EE3">
              <w:rPr>
                <w:rStyle w:val="FontStyle29"/>
                <w:sz w:val="24"/>
                <w:szCs w:val="24"/>
                <w:lang w:val="id-ID" w:eastAsia="id-ID"/>
              </w:rPr>
              <w:t>Risiko Pasar</w:t>
            </w:r>
          </w:p>
        </w:tc>
        <w:tc>
          <w:tcPr>
            <w:tcW w:w="1843" w:type="dxa"/>
            <w:tcBorders>
              <w:top w:val="single" w:sz="6" w:space="0" w:color="auto"/>
              <w:left w:val="single" w:sz="6" w:space="0" w:color="auto"/>
              <w:bottom w:val="single" w:sz="6" w:space="0" w:color="auto"/>
              <w:right w:val="single" w:sz="6" w:space="0" w:color="auto"/>
            </w:tcBorders>
          </w:tcPr>
          <w:p w14:paraId="7E5437C1" w14:textId="77777777" w:rsidR="00993095" w:rsidRPr="00C14EE3" w:rsidRDefault="00993095" w:rsidP="00993095">
            <w:pPr>
              <w:pStyle w:val="Style17"/>
              <w:widowControl/>
              <w:spacing w:before="60" w:after="60" w:line="276" w:lineRule="auto"/>
            </w:pPr>
          </w:p>
        </w:tc>
        <w:tc>
          <w:tcPr>
            <w:tcW w:w="1983" w:type="dxa"/>
            <w:tcBorders>
              <w:top w:val="single" w:sz="6" w:space="0" w:color="auto"/>
              <w:left w:val="single" w:sz="6" w:space="0" w:color="auto"/>
              <w:bottom w:val="single" w:sz="6" w:space="0" w:color="auto"/>
              <w:right w:val="single" w:sz="6" w:space="0" w:color="auto"/>
            </w:tcBorders>
          </w:tcPr>
          <w:p w14:paraId="7FEBED3B" w14:textId="77777777" w:rsidR="00993095" w:rsidRPr="00C14EE3" w:rsidRDefault="00993095" w:rsidP="00993095">
            <w:pPr>
              <w:pStyle w:val="Style17"/>
              <w:widowControl/>
              <w:spacing w:before="60" w:after="60" w:line="276" w:lineRule="auto"/>
            </w:pPr>
          </w:p>
        </w:tc>
        <w:tc>
          <w:tcPr>
            <w:tcW w:w="2136" w:type="dxa"/>
            <w:tcBorders>
              <w:top w:val="single" w:sz="6" w:space="0" w:color="auto"/>
              <w:left w:val="single" w:sz="6" w:space="0" w:color="auto"/>
              <w:bottom w:val="single" w:sz="6" w:space="0" w:color="auto"/>
              <w:right w:val="single" w:sz="6" w:space="0" w:color="auto"/>
            </w:tcBorders>
          </w:tcPr>
          <w:p w14:paraId="18F8F609" w14:textId="77777777" w:rsidR="00993095" w:rsidRPr="00C14EE3" w:rsidRDefault="00993095" w:rsidP="00993095">
            <w:pPr>
              <w:pStyle w:val="Style17"/>
              <w:widowControl/>
              <w:spacing w:before="60" w:after="60" w:line="276" w:lineRule="auto"/>
            </w:pPr>
          </w:p>
        </w:tc>
      </w:tr>
      <w:tr w:rsidR="00C14EE3" w:rsidRPr="00C14EE3" w14:paraId="1CD8B016" w14:textId="77777777" w:rsidTr="00993095">
        <w:tc>
          <w:tcPr>
            <w:tcW w:w="3658" w:type="dxa"/>
            <w:tcBorders>
              <w:top w:val="single" w:sz="6" w:space="0" w:color="auto"/>
              <w:left w:val="single" w:sz="6" w:space="0" w:color="auto"/>
              <w:bottom w:val="single" w:sz="6" w:space="0" w:color="auto"/>
              <w:right w:val="single" w:sz="6" w:space="0" w:color="auto"/>
            </w:tcBorders>
          </w:tcPr>
          <w:p w14:paraId="775F7BDA" w14:textId="77777777" w:rsidR="00993095" w:rsidRPr="00C14EE3" w:rsidRDefault="00993095" w:rsidP="00993095">
            <w:pPr>
              <w:pStyle w:val="Style22"/>
              <w:widowControl/>
              <w:spacing w:before="60" w:after="60" w:line="276" w:lineRule="auto"/>
              <w:jc w:val="left"/>
              <w:rPr>
                <w:rStyle w:val="FontStyle29"/>
                <w:sz w:val="24"/>
                <w:szCs w:val="24"/>
                <w:lang w:val="id-ID" w:eastAsia="id-ID"/>
              </w:rPr>
            </w:pPr>
            <w:r w:rsidRPr="00C14EE3">
              <w:rPr>
                <w:rStyle w:val="FontStyle29"/>
                <w:sz w:val="24"/>
                <w:szCs w:val="24"/>
                <w:lang w:val="id-ID" w:eastAsia="id-ID"/>
              </w:rPr>
              <w:t>Risiko Likuiditas</w:t>
            </w:r>
          </w:p>
        </w:tc>
        <w:tc>
          <w:tcPr>
            <w:tcW w:w="1843" w:type="dxa"/>
            <w:tcBorders>
              <w:top w:val="single" w:sz="6" w:space="0" w:color="auto"/>
              <w:left w:val="single" w:sz="6" w:space="0" w:color="auto"/>
              <w:bottom w:val="single" w:sz="6" w:space="0" w:color="auto"/>
              <w:right w:val="single" w:sz="6" w:space="0" w:color="auto"/>
            </w:tcBorders>
          </w:tcPr>
          <w:p w14:paraId="251F3F47" w14:textId="77777777" w:rsidR="00993095" w:rsidRPr="00C14EE3" w:rsidRDefault="00993095" w:rsidP="00993095">
            <w:pPr>
              <w:pStyle w:val="Style17"/>
              <w:widowControl/>
              <w:spacing w:before="60" w:after="60" w:line="276" w:lineRule="auto"/>
            </w:pPr>
          </w:p>
        </w:tc>
        <w:tc>
          <w:tcPr>
            <w:tcW w:w="1983" w:type="dxa"/>
            <w:tcBorders>
              <w:top w:val="single" w:sz="6" w:space="0" w:color="auto"/>
              <w:left w:val="single" w:sz="6" w:space="0" w:color="auto"/>
              <w:bottom w:val="single" w:sz="6" w:space="0" w:color="auto"/>
              <w:right w:val="single" w:sz="6" w:space="0" w:color="auto"/>
            </w:tcBorders>
          </w:tcPr>
          <w:p w14:paraId="3ACB3B9E" w14:textId="77777777" w:rsidR="00993095" w:rsidRPr="00C14EE3" w:rsidRDefault="00993095" w:rsidP="00993095">
            <w:pPr>
              <w:pStyle w:val="Style17"/>
              <w:widowControl/>
              <w:spacing w:before="60" w:after="60" w:line="276" w:lineRule="auto"/>
            </w:pPr>
          </w:p>
        </w:tc>
        <w:tc>
          <w:tcPr>
            <w:tcW w:w="2136" w:type="dxa"/>
            <w:tcBorders>
              <w:top w:val="single" w:sz="6" w:space="0" w:color="auto"/>
              <w:left w:val="single" w:sz="6" w:space="0" w:color="auto"/>
              <w:bottom w:val="single" w:sz="6" w:space="0" w:color="auto"/>
              <w:right w:val="single" w:sz="6" w:space="0" w:color="auto"/>
            </w:tcBorders>
          </w:tcPr>
          <w:p w14:paraId="21BAF86A" w14:textId="77777777" w:rsidR="00993095" w:rsidRPr="00C14EE3" w:rsidRDefault="00993095" w:rsidP="00993095">
            <w:pPr>
              <w:pStyle w:val="Style17"/>
              <w:widowControl/>
              <w:spacing w:before="60" w:after="60" w:line="276" w:lineRule="auto"/>
            </w:pPr>
          </w:p>
        </w:tc>
      </w:tr>
      <w:tr w:rsidR="00C14EE3" w:rsidRPr="00C14EE3" w14:paraId="5A3168AE" w14:textId="77777777" w:rsidTr="00993095">
        <w:tc>
          <w:tcPr>
            <w:tcW w:w="3658" w:type="dxa"/>
            <w:tcBorders>
              <w:top w:val="single" w:sz="6" w:space="0" w:color="auto"/>
              <w:left w:val="single" w:sz="6" w:space="0" w:color="auto"/>
              <w:bottom w:val="single" w:sz="6" w:space="0" w:color="auto"/>
              <w:right w:val="single" w:sz="6" w:space="0" w:color="auto"/>
            </w:tcBorders>
          </w:tcPr>
          <w:p w14:paraId="3FE7EA99" w14:textId="77777777" w:rsidR="00993095" w:rsidRPr="00C14EE3" w:rsidRDefault="00993095" w:rsidP="00993095">
            <w:pPr>
              <w:pStyle w:val="Style22"/>
              <w:widowControl/>
              <w:spacing w:before="60" w:after="60" w:line="276" w:lineRule="auto"/>
              <w:jc w:val="left"/>
              <w:rPr>
                <w:rStyle w:val="FontStyle29"/>
                <w:sz w:val="24"/>
                <w:szCs w:val="24"/>
                <w:lang w:val="id-ID" w:eastAsia="id-ID"/>
              </w:rPr>
            </w:pPr>
            <w:r w:rsidRPr="00C14EE3">
              <w:rPr>
                <w:rStyle w:val="FontStyle29"/>
                <w:sz w:val="24"/>
                <w:szCs w:val="24"/>
                <w:lang w:val="id-ID" w:eastAsia="id-ID"/>
              </w:rPr>
              <w:t>Risiko Operasional</w:t>
            </w:r>
          </w:p>
        </w:tc>
        <w:tc>
          <w:tcPr>
            <w:tcW w:w="1843" w:type="dxa"/>
            <w:tcBorders>
              <w:top w:val="single" w:sz="6" w:space="0" w:color="auto"/>
              <w:left w:val="single" w:sz="6" w:space="0" w:color="auto"/>
              <w:bottom w:val="single" w:sz="6" w:space="0" w:color="auto"/>
              <w:right w:val="single" w:sz="6" w:space="0" w:color="auto"/>
            </w:tcBorders>
          </w:tcPr>
          <w:p w14:paraId="3F1FC8AC" w14:textId="77777777" w:rsidR="00993095" w:rsidRPr="00C14EE3" w:rsidRDefault="00993095" w:rsidP="00993095">
            <w:pPr>
              <w:pStyle w:val="Style17"/>
              <w:widowControl/>
              <w:spacing w:before="60" w:after="60" w:line="276" w:lineRule="auto"/>
            </w:pPr>
          </w:p>
        </w:tc>
        <w:tc>
          <w:tcPr>
            <w:tcW w:w="1983" w:type="dxa"/>
            <w:tcBorders>
              <w:top w:val="single" w:sz="6" w:space="0" w:color="auto"/>
              <w:left w:val="single" w:sz="6" w:space="0" w:color="auto"/>
              <w:bottom w:val="single" w:sz="6" w:space="0" w:color="auto"/>
              <w:right w:val="single" w:sz="6" w:space="0" w:color="auto"/>
            </w:tcBorders>
          </w:tcPr>
          <w:p w14:paraId="41624733" w14:textId="77777777" w:rsidR="00993095" w:rsidRPr="00C14EE3" w:rsidRDefault="00993095" w:rsidP="00993095">
            <w:pPr>
              <w:pStyle w:val="Style17"/>
              <w:widowControl/>
              <w:spacing w:before="60" w:after="60" w:line="276" w:lineRule="auto"/>
            </w:pPr>
          </w:p>
        </w:tc>
        <w:tc>
          <w:tcPr>
            <w:tcW w:w="2136" w:type="dxa"/>
            <w:tcBorders>
              <w:top w:val="single" w:sz="6" w:space="0" w:color="auto"/>
              <w:left w:val="single" w:sz="6" w:space="0" w:color="auto"/>
              <w:bottom w:val="single" w:sz="6" w:space="0" w:color="auto"/>
              <w:right w:val="single" w:sz="6" w:space="0" w:color="auto"/>
            </w:tcBorders>
          </w:tcPr>
          <w:p w14:paraId="72524BC3" w14:textId="77777777" w:rsidR="00993095" w:rsidRPr="00C14EE3" w:rsidRDefault="00993095" w:rsidP="00993095">
            <w:pPr>
              <w:pStyle w:val="Style17"/>
              <w:widowControl/>
              <w:spacing w:before="60" w:after="60" w:line="276" w:lineRule="auto"/>
            </w:pPr>
          </w:p>
        </w:tc>
      </w:tr>
      <w:tr w:rsidR="00C14EE3" w:rsidRPr="00C14EE3" w14:paraId="2728461C" w14:textId="77777777" w:rsidTr="00993095">
        <w:tc>
          <w:tcPr>
            <w:tcW w:w="3658" w:type="dxa"/>
            <w:tcBorders>
              <w:top w:val="single" w:sz="6" w:space="0" w:color="auto"/>
              <w:left w:val="single" w:sz="6" w:space="0" w:color="auto"/>
              <w:bottom w:val="single" w:sz="6" w:space="0" w:color="auto"/>
              <w:right w:val="single" w:sz="6" w:space="0" w:color="auto"/>
            </w:tcBorders>
          </w:tcPr>
          <w:p w14:paraId="3489CA55" w14:textId="77777777" w:rsidR="00993095" w:rsidRPr="00C14EE3" w:rsidRDefault="00993095" w:rsidP="00993095">
            <w:pPr>
              <w:pStyle w:val="Style22"/>
              <w:widowControl/>
              <w:spacing w:before="60" w:after="60" w:line="276" w:lineRule="auto"/>
              <w:jc w:val="left"/>
              <w:rPr>
                <w:rStyle w:val="FontStyle29"/>
                <w:sz w:val="24"/>
                <w:szCs w:val="24"/>
                <w:lang w:val="id-ID" w:eastAsia="id-ID"/>
              </w:rPr>
            </w:pPr>
            <w:r w:rsidRPr="00C14EE3">
              <w:rPr>
                <w:rStyle w:val="FontStyle29"/>
                <w:sz w:val="24"/>
                <w:szCs w:val="24"/>
                <w:lang w:val="id-ID" w:eastAsia="id-ID"/>
              </w:rPr>
              <w:t>Risiko Hukum</w:t>
            </w:r>
          </w:p>
        </w:tc>
        <w:tc>
          <w:tcPr>
            <w:tcW w:w="1843" w:type="dxa"/>
            <w:tcBorders>
              <w:top w:val="single" w:sz="6" w:space="0" w:color="auto"/>
              <w:left w:val="single" w:sz="6" w:space="0" w:color="auto"/>
              <w:bottom w:val="single" w:sz="6" w:space="0" w:color="auto"/>
              <w:right w:val="single" w:sz="6" w:space="0" w:color="auto"/>
            </w:tcBorders>
          </w:tcPr>
          <w:p w14:paraId="2523E0AB" w14:textId="77777777" w:rsidR="00993095" w:rsidRPr="00C14EE3" w:rsidRDefault="00993095" w:rsidP="00993095">
            <w:pPr>
              <w:pStyle w:val="Style17"/>
              <w:widowControl/>
              <w:spacing w:before="60" w:after="60" w:line="276" w:lineRule="auto"/>
            </w:pPr>
          </w:p>
        </w:tc>
        <w:tc>
          <w:tcPr>
            <w:tcW w:w="1983" w:type="dxa"/>
            <w:tcBorders>
              <w:top w:val="single" w:sz="6" w:space="0" w:color="auto"/>
              <w:left w:val="single" w:sz="6" w:space="0" w:color="auto"/>
              <w:bottom w:val="single" w:sz="6" w:space="0" w:color="auto"/>
              <w:right w:val="single" w:sz="6" w:space="0" w:color="auto"/>
            </w:tcBorders>
          </w:tcPr>
          <w:p w14:paraId="6C6EC607" w14:textId="77777777" w:rsidR="00993095" w:rsidRPr="00C14EE3" w:rsidRDefault="00993095" w:rsidP="00993095">
            <w:pPr>
              <w:pStyle w:val="Style17"/>
              <w:widowControl/>
              <w:spacing w:before="60" w:after="60" w:line="276" w:lineRule="auto"/>
            </w:pPr>
          </w:p>
        </w:tc>
        <w:tc>
          <w:tcPr>
            <w:tcW w:w="2136" w:type="dxa"/>
            <w:tcBorders>
              <w:top w:val="single" w:sz="6" w:space="0" w:color="auto"/>
              <w:left w:val="single" w:sz="6" w:space="0" w:color="auto"/>
              <w:bottom w:val="single" w:sz="6" w:space="0" w:color="auto"/>
              <w:right w:val="single" w:sz="6" w:space="0" w:color="auto"/>
            </w:tcBorders>
          </w:tcPr>
          <w:p w14:paraId="70AFE670" w14:textId="77777777" w:rsidR="00993095" w:rsidRPr="00C14EE3" w:rsidRDefault="00993095" w:rsidP="00993095">
            <w:pPr>
              <w:pStyle w:val="Style17"/>
              <w:widowControl/>
              <w:spacing w:before="60" w:after="60" w:line="276" w:lineRule="auto"/>
            </w:pPr>
          </w:p>
        </w:tc>
      </w:tr>
      <w:tr w:rsidR="00C14EE3" w:rsidRPr="00C14EE3" w14:paraId="5DA22268" w14:textId="77777777" w:rsidTr="00993095">
        <w:tc>
          <w:tcPr>
            <w:tcW w:w="3658" w:type="dxa"/>
            <w:tcBorders>
              <w:top w:val="single" w:sz="6" w:space="0" w:color="auto"/>
              <w:left w:val="single" w:sz="6" w:space="0" w:color="auto"/>
              <w:bottom w:val="single" w:sz="6" w:space="0" w:color="auto"/>
              <w:right w:val="single" w:sz="6" w:space="0" w:color="auto"/>
            </w:tcBorders>
          </w:tcPr>
          <w:p w14:paraId="4F16578B" w14:textId="77777777" w:rsidR="00993095" w:rsidRPr="00C14EE3" w:rsidRDefault="00993095" w:rsidP="00993095">
            <w:pPr>
              <w:pStyle w:val="Style22"/>
              <w:widowControl/>
              <w:spacing w:before="60" w:after="60" w:line="276" w:lineRule="auto"/>
              <w:jc w:val="left"/>
              <w:rPr>
                <w:rStyle w:val="FontStyle29"/>
                <w:sz w:val="24"/>
                <w:szCs w:val="24"/>
                <w:lang w:val="id-ID" w:eastAsia="id-ID"/>
              </w:rPr>
            </w:pPr>
            <w:r w:rsidRPr="00C14EE3">
              <w:rPr>
                <w:rStyle w:val="FontStyle29"/>
                <w:sz w:val="24"/>
                <w:szCs w:val="24"/>
                <w:lang w:val="id-ID" w:eastAsia="id-ID"/>
              </w:rPr>
              <w:t>Risiko Reputasi</w:t>
            </w:r>
          </w:p>
        </w:tc>
        <w:tc>
          <w:tcPr>
            <w:tcW w:w="1843" w:type="dxa"/>
            <w:tcBorders>
              <w:top w:val="single" w:sz="6" w:space="0" w:color="auto"/>
              <w:left w:val="single" w:sz="6" w:space="0" w:color="auto"/>
              <w:bottom w:val="single" w:sz="6" w:space="0" w:color="auto"/>
              <w:right w:val="single" w:sz="6" w:space="0" w:color="auto"/>
            </w:tcBorders>
          </w:tcPr>
          <w:p w14:paraId="27295241" w14:textId="77777777" w:rsidR="00993095" w:rsidRPr="00C14EE3" w:rsidRDefault="00993095" w:rsidP="00993095">
            <w:pPr>
              <w:pStyle w:val="Style17"/>
              <w:widowControl/>
              <w:spacing w:before="60" w:after="60" w:line="276" w:lineRule="auto"/>
            </w:pPr>
          </w:p>
        </w:tc>
        <w:tc>
          <w:tcPr>
            <w:tcW w:w="1983" w:type="dxa"/>
            <w:tcBorders>
              <w:top w:val="single" w:sz="6" w:space="0" w:color="auto"/>
              <w:left w:val="single" w:sz="6" w:space="0" w:color="auto"/>
              <w:bottom w:val="single" w:sz="6" w:space="0" w:color="auto"/>
              <w:right w:val="single" w:sz="6" w:space="0" w:color="auto"/>
            </w:tcBorders>
          </w:tcPr>
          <w:p w14:paraId="77454A85" w14:textId="77777777" w:rsidR="00993095" w:rsidRPr="00C14EE3" w:rsidRDefault="00993095" w:rsidP="00993095">
            <w:pPr>
              <w:pStyle w:val="Style17"/>
              <w:widowControl/>
              <w:spacing w:before="60" w:after="60" w:line="276" w:lineRule="auto"/>
            </w:pPr>
          </w:p>
        </w:tc>
        <w:tc>
          <w:tcPr>
            <w:tcW w:w="2136" w:type="dxa"/>
            <w:tcBorders>
              <w:top w:val="single" w:sz="6" w:space="0" w:color="auto"/>
              <w:left w:val="single" w:sz="6" w:space="0" w:color="auto"/>
              <w:bottom w:val="single" w:sz="6" w:space="0" w:color="auto"/>
              <w:right w:val="single" w:sz="6" w:space="0" w:color="auto"/>
            </w:tcBorders>
          </w:tcPr>
          <w:p w14:paraId="3848D863" w14:textId="77777777" w:rsidR="00993095" w:rsidRPr="00C14EE3" w:rsidRDefault="00993095" w:rsidP="00993095">
            <w:pPr>
              <w:pStyle w:val="Style17"/>
              <w:widowControl/>
              <w:spacing w:before="60" w:after="60" w:line="276" w:lineRule="auto"/>
            </w:pPr>
          </w:p>
        </w:tc>
      </w:tr>
      <w:tr w:rsidR="00C14EE3" w:rsidRPr="00C14EE3" w14:paraId="20F74574" w14:textId="77777777" w:rsidTr="00993095">
        <w:tc>
          <w:tcPr>
            <w:tcW w:w="3658" w:type="dxa"/>
            <w:tcBorders>
              <w:top w:val="single" w:sz="6" w:space="0" w:color="auto"/>
              <w:left w:val="single" w:sz="6" w:space="0" w:color="auto"/>
              <w:bottom w:val="single" w:sz="6" w:space="0" w:color="auto"/>
              <w:right w:val="single" w:sz="6" w:space="0" w:color="auto"/>
            </w:tcBorders>
          </w:tcPr>
          <w:p w14:paraId="300EE4D2" w14:textId="77777777" w:rsidR="00993095" w:rsidRPr="00C14EE3" w:rsidRDefault="00993095" w:rsidP="00993095">
            <w:pPr>
              <w:pStyle w:val="Style22"/>
              <w:widowControl/>
              <w:spacing w:before="60" w:after="60" w:line="276" w:lineRule="auto"/>
              <w:jc w:val="left"/>
              <w:rPr>
                <w:rStyle w:val="FontStyle29"/>
                <w:sz w:val="24"/>
                <w:szCs w:val="24"/>
                <w:lang w:val="id-ID" w:eastAsia="id-ID"/>
              </w:rPr>
            </w:pPr>
            <w:r w:rsidRPr="00C14EE3">
              <w:rPr>
                <w:rStyle w:val="FontStyle29"/>
                <w:sz w:val="24"/>
                <w:szCs w:val="24"/>
                <w:lang w:val="id-ID" w:eastAsia="id-ID"/>
              </w:rPr>
              <w:t>Risiko Stratejik</w:t>
            </w:r>
          </w:p>
        </w:tc>
        <w:tc>
          <w:tcPr>
            <w:tcW w:w="1843" w:type="dxa"/>
            <w:tcBorders>
              <w:top w:val="single" w:sz="6" w:space="0" w:color="auto"/>
              <w:left w:val="single" w:sz="6" w:space="0" w:color="auto"/>
              <w:bottom w:val="single" w:sz="6" w:space="0" w:color="auto"/>
              <w:right w:val="single" w:sz="6" w:space="0" w:color="auto"/>
            </w:tcBorders>
          </w:tcPr>
          <w:p w14:paraId="466D1B7D" w14:textId="77777777" w:rsidR="00993095" w:rsidRPr="00C14EE3" w:rsidRDefault="00993095" w:rsidP="00993095">
            <w:pPr>
              <w:pStyle w:val="Style17"/>
              <w:widowControl/>
              <w:spacing w:before="60" w:after="60" w:line="276" w:lineRule="auto"/>
            </w:pPr>
          </w:p>
        </w:tc>
        <w:tc>
          <w:tcPr>
            <w:tcW w:w="1983" w:type="dxa"/>
            <w:tcBorders>
              <w:top w:val="single" w:sz="6" w:space="0" w:color="auto"/>
              <w:left w:val="single" w:sz="6" w:space="0" w:color="auto"/>
              <w:bottom w:val="single" w:sz="6" w:space="0" w:color="auto"/>
              <w:right w:val="single" w:sz="6" w:space="0" w:color="auto"/>
            </w:tcBorders>
          </w:tcPr>
          <w:p w14:paraId="62C46406" w14:textId="77777777" w:rsidR="00993095" w:rsidRPr="00C14EE3" w:rsidRDefault="00993095" w:rsidP="00993095">
            <w:pPr>
              <w:pStyle w:val="Style17"/>
              <w:widowControl/>
              <w:spacing w:before="60" w:after="60" w:line="276" w:lineRule="auto"/>
            </w:pPr>
          </w:p>
        </w:tc>
        <w:tc>
          <w:tcPr>
            <w:tcW w:w="2136" w:type="dxa"/>
            <w:tcBorders>
              <w:top w:val="single" w:sz="6" w:space="0" w:color="auto"/>
              <w:left w:val="single" w:sz="6" w:space="0" w:color="auto"/>
              <w:bottom w:val="single" w:sz="6" w:space="0" w:color="auto"/>
              <w:right w:val="single" w:sz="6" w:space="0" w:color="auto"/>
            </w:tcBorders>
          </w:tcPr>
          <w:p w14:paraId="233E1D50" w14:textId="77777777" w:rsidR="00993095" w:rsidRPr="00C14EE3" w:rsidRDefault="00993095" w:rsidP="00993095">
            <w:pPr>
              <w:pStyle w:val="Style17"/>
              <w:widowControl/>
              <w:spacing w:before="60" w:after="60" w:line="276" w:lineRule="auto"/>
            </w:pPr>
          </w:p>
        </w:tc>
      </w:tr>
      <w:tr w:rsidR="00C14EE3" w:rsidRPr="00C14EE3" w14:paraId="0DCD1FE4" w14:textId="77777777" w:rsidTr="00993095">
        <w:tc>
          <w:tcPr>
            <w:tcW w:w="3658" w:type="dxa"/>
            <w:tcBorders>
              <w:top w:val="single" w:sz="6" w:space="0" w:color="auto"/>
              <w:left w:val="single" w:sz="6" w:space="0" w:color="auto"/>
              <w:bottom w:val="single" w:sz="6" w:space="0" w:color="auto"/>
              <w:right w:val="single" w:sz="6" w:space="0" w:color="auto"/>
            </w:tcBorders>
          </w:tcPr>
          <w:p w14:paraId="4930403E" w14:textId="77777777" w:rsidR="00993095" w:rsidRPr="00C14EE3" w:rsidRDefault="00993095" w:rsidP="00993095">
            <w:pPr>
              <w:pStyle w:val="Style22"/>
              <w:widowControl/>
              <w:spacing w:before="60" w:after="60" w:line="276" w:lineRule="auto"/>
              <w:jc w:val="left"/>
              <w:rPr>
                <w:rStyle w:val="FontStyle29"/>
                <w:sz w:val="24"/>
                <w:szCs w:val="24"/>
                <w:lang w:val="id-ID" w:eastAsia="id-ID"/>
              </w:rPr>
            </w:pPr>
            <w:r w:rsidRPr="00C14EE3">
              <w:rPr>
                <w:rStyle w:val="FontStyle29"/>
                <w:sz w:val="24"/>
                <w:szCs w:val="24"/>
                <w:lang w:val="id-ID" w:eastAsia="id-ID"/>
              </w:rPr>
              <w:t>Risiko Kepatuhan</w:t>
            </w:r>
          </w:p>
        </w:tc>
        <w:tc>
          <w:tcPr>
            <w:tcW w:w="1843" w:type="dxa"/>
            <w:tcBorders>
              <w:top w:val="single" w:sz="6" w:space="0" w:color="auto"/>
              <w:left w:val="single" w:sz="6" w:space="0" w:color="auto"/>
              <w:bottom w:val="single" w:sz="6" w:space="0" w:color="auto"/>
              <w:right w:val="single" w:sz="6" w:space="0" w:color="auto"/>
            </w:tcBorders>
          </w:tcPr>
          <w:p w14:paraId="5B1D60D7" w14:textId="77777777" w:rsidR="00993095" w:rsidRPr="00C14EE3" w:rsidRDefault="00993095" w:rsidP="00993095">
            <w:pPr>
              <w:pStyle w:val="Style17"/>
              <w:widowControl/>
              <w:spacing w:before="60" w:after="60" w:line="276" w:lineRule="auto"/>
            </w:pPr>
          </w:p>
        </w:tc>
        <w:tc>
          <w:tcPr>
            <w:tcW w:w="1983" w:type="dxa"/>
            <w:tcBorders>
              <w:top w:val="single" w:sz="6" w:space="0" w:color="auto"/>
              <w:left w:val="single" w:sz="6" w:space="0" w:color="auto"/>
              <w:bottom w:val="single" w:sz="6" w:space="0" w:color="auto"/>
              <w:right w:val="single" w:sz="6" w:space="0" w:color="auto"/>
            </w:tcBorders>
          </w:tcPr>
          <w:p w14:paraId="1118FB8A" w14:textId="77777777" w:rsidR="00993095" w:rsidRPr="00C14EE3" w:rsidRDefault="00993095" w:rsidP="00993095">
            <w:pPr>
              <w:pStyle w:val="Style17"/>
              <w:widowControl/>
              <w:spacing w:before="60" w:after="60" w:line="276" w:lineRule="auto"/>
            </w:pPr>
          </w:p>
        </w:tc>
        <w:tc>
          <w:tcPr>
            <w:tcW w:w="2136" w:type="dxa"/>
            <w:tcBorders>
              <w:top w:val="single" w:sz="6" w:space="0" w:color="auto"/>
              <w:left w:val="single" w:sz="6" w:space="0" w:color="auto"/>
              <w:bottom w:val="single" w:sz="6" w:space="0" w:color="auto"/>
              <w:right w:val="single" w:sz="6" w:space="0" w:color="auto"/>
            </w:tcBorders>
          </w:tcPr>
          <w:p w14:paraId="06769209" w14:textId="77777777" w:rsidR="00993095" w:rsidRPr="00C14EE3" w:rsidRDefault="00993095" w:rsidP="00993095">
            <w:pPr>
              <w:pStyle w:val="Style17"/>
              <w:widowControl/>
              <w:spacing w:before="60" w:after="60" w:line="276" w:lineRule="auto"/>
            </w:pPr>
          </w:p>
        </w:tc>
      </w:tr>
      <w:tr w:rsidR="00946081" w:rsidRPr="00C14EE3" w14:paraId="367C2A6A" w14:textId="77777777" w:rsidTr="00993095">
        <w:tc>
          <w:tcPr>
            <w:tcW w:w="3658" w:type="dxa"/>
            <w:tcBorders>
              <w:top w:val="single" w:sz="6" w:space="0" w:color="auto"/>
              <w:left w:val="single" w:sz="6" w:space="0" w:color="auto"/>
              <w:bottom w:val="single" w:sz="6" w:space="0" w:color="auto"/>
              <w:right w:val="single" w:sz="6" w:space="0" w:color="auto"/>
            </w:tcBorders>
          </w:tcPr>
          <w:p w14:paraId="114D1F49" w14:textId="77777777" w:rsidR="00993095" w:rsidRPr="00C14EE3" w:rsidRDefault="00993095" w:rsidP="00993095">
            <w:pPr>
              <w:pStyle w:val="Style22"/>
              <w:widowControl/>
              <w:spacing w:before="60" w:after="60" w:line="276" w:lineRule="auto"/>
              <w:jc w:val="left"/>
              <w:rPr>
                <w:rStyle w:val="FontStyle29"/>
                <w:sz w:val="24"/>
                <w:szCs w:val="24"/>
                <w:lang w:val="id-ID" w:eastAsia="id-ID"/>
              </w:rPr>
            </w:pPr>
            <w:r w:rsidRPr="00C14EE3">
              <w:rPr>
                <w:rStyle w:val="FontStyle29"/>
                <w:sz w:val="24"/>
                <w:szCs w:val="24"/>
                <w:lang w:val="id-ID" w:eastAsia="id-ID"/>
              </w:rPr>
              <w:t>Peringkat Komposit</w:t>
            </w:r>
          </w:p>
        </w:tc>
        <w:tc>
          <w:tcPr>
            <w:tcW w:w="1843" w:type="dxa"/>
            <w:tcBorders>
              <w:top w:val="single" w:sz="6" w:space="0" w:color="auto"/>
              <w:left w:val="single" w:sz="6" w:space="0" w:color="auto"/>
              <w:bottom w:val="single" w:sz="6" w:space="0" w:color="auto"/>
              <w:right w:val="single" w:sz="6" w:space="0" w:color="auto"/>
            </w:tcBorders>
          </w:tcPr>
          <w:p w14:paraId="56B5E280" w14:textId="77777777" w:rsidR="00993095" w:rsidRPr="00C14EE3" w:rsidRDefault="00993095" w:rsidP="00993095">
            <w:pPr>
              <w:pStyle w:val="Style17"/>
              <w:widowControl/>
              <w:spacing w:before="60" w:after="60" w:line="276" w:lineRule="auto"/>
            </w:pPr>
          </w:p>
        </w:tc>
        <w:tc>
          <w:tcPr>
            <w:tcW w:w="1983" w:type="dxa"/>
            <w:tcBorders>
              <w:top w:val="single" w:sz="6" w:space="0" w:color="auto"/>
              <w:left w:val="single" w:sz="6" w:space="0" w:color="auto"/>
              <w:bottom w:val="single" w:sz="6" w:space="0" w:color="auto"/>
              <w:right w:val="single" w:sz="6" w:space="0" w:color="auto"/>
            </w:tcBorders>
          </w:tcPr>
          <w:p w14:paraId="1ABF1E12" w14:textId="77777777" w:rsidR="00993095" w:rsidRPr="00C14EE3" w:rsidRDefault="00993095" w:rsidP="00993095">
            <w:pPr>
              <w:pStyle w:val="Style17"/>
              <w:widowControl/>
              <w:spacing w:before="60" w:after="60" w:line="276" w:lineRule="auto"/>
            </w:pPr>
          </w:p>
        </w:tc>
        <w:tc>
          <w:tcPr>
            <w:tcW w:w="2136" w:type="dxa"/>
            <w:tcBorders>
              <w:top w:val="single" w:sz="6" w:space="0" w:color="auto"/>
              <w:left w:val="single" w:sz="6" w:space="0" w:color="auto"/>
              <w:bottom w:val="single" w:sz="6" w:space="0" w:color="auto"/>
              <w:right w:val="single" w:sz="6" w:space="0" w:color="auto"/>
            </w:tcBorders>
          </w:tcPr>
          <w:p w14:paraId="30F15CA6" w14:textId="77777777" w:rsidR="00993095" w:rsidRPr="00C14EE3" w:rsidRDefault="00993095" w:rsidP="00993095">
            <w:pPr>
              <w:pStyle w:val="Style22"/>
              <w:widowControl/>
              <w:spacing w:before="60" w:after="60" w:line="276" w:lineRule="auto"/>
              <w:rPr>
                <w:rStyle w:val="FontStyle29"/>
                <w:sz w:val="24"/>
                <w:szCs w:val="24"/>
                <w:lang w:val="id-ID" w:eastAsia="id-ID"/>
              </w:rPr>
            </w:pPr>
            <w:r w:rsidRPr="00C14EE3">
              <w:rPr>
                <w:rStyle w:val="FontStyle29"/>
                <w:sz w:val="24"/>
                <w:szCs w:val="24"/>
                <w:lang w:val="id-ID" w:eastAsia="id-ID"/>
              </w:rPr>
              <w:t>Peringkat Profil Risiko</w:t>
            </w:r>
          </w:p>
        </w:tc>
      </w:tr>
    </w:tbl>
    <w:p w14:paraId="547403BE" w14:textId="77777777" w:rsidR="00993095" w:rsidRPr="00C14EE3" w:rsidRDefault="00993095" w:rsidP="00993095">
      <w:pPr>
        <w:spacing w:before="60" w:after="60" w:line="276" w:lineRule="auto"/>
        <w:rPr>
          <w:rFonts w:ascii="Bookman Old Style" w:hAnsi="Bookman Old Style"/>
          <w:sz w:val="24"/>
          <w:szCs w:val="24"/>
        </w:rPr>
      </w:pPr>
    </w:p>
    <w:p w14:paraId="01C064B2" w14:textId="77777777" w:rsidR="00BD4BAC" w:rsidRPr="00C14EE3" w:rsidRDefault="00BD4BAC" w:rsidP="0019631D">
      <w:pPr>
        <w:pStyle w:val="Default"/>
        <w:spacing w:before="60" w:after="60" w:line="276" w:lineRule="auto"/>
        <w:jc w:val="center"/>
        <w:rPr>
          <w:color w:val="auto"/>
        </w:rPr>
      </w:pPr>
    </w:p>
    <w:p w14:paraId="4CE3BDE1" w14:textId="77777777" w:rsidR="00826629" w:rsidRPr="00C14EE3" w:rsidRDefault="00826629">
      <w:pPr>
        <w:rPr>
          <w:rFonts w:ascii="Bookman Old Style" w:hAnsi="Bookman Old Style" w:cs="Bookman Old Style"/>
          <w:noProof/>
          <w:sz w:val="24"/>
          <w:szCs w:val="24"/>
        </w:rPr>
      </w:pPr>
      <w:r w:rsidRPr="00C14EE3">
        <w:rPr>
          <w:rFonts w:ascii="Bookman Old Style" w:hAnsi="Bookman Old Style"/>
          <w:noProof/>
          <w:sz w:val="24"/>
          <w:szCs w:val="24"/>
        </w:rPr>
        <w:br w:type="page"/>
      </w:r>
    </w:p>
    <w:p w14:paraId="57F849F0" w14:textId="77777777" w:rsidR="0019631D" w:rsidRPr="00C14EE3" w:rsidRDefault="008B4A63" w:rsidP="008B4A63">
      <w:pPr>
        <w:pStyle w:val="Default"/>
        <w:spacing w:before="60" w:after="60" w:line="276" w:lineRule="auto"/>
        <w:rPr>
          <w:color w:val="auto"/>
        </w:rPr>
      </w:pPr>
      <w:r w:rsidRPr="00C14EE3">
        <w:rPr>
          <w:noProof/>
          <w:color w:val="auto"/>
        </w:rPr>
        <w:lastRenderedPageBreak/>
        <w:t>Tabel</w:t>
      </w:r>
      <w:r w:rsidRPr="00C14EE3">
        <w:rPr>
          <w:color w:val="auto"/>
        </w:rPr>
        <w:t xml:space="preserve"> </w:t>
      </w:r>
      <w:r w:rsidR="00A655FC" w:rsidRPr="00C14EE3">
        <w:rPr>
          <w:color w:val="auto"/>
        </w:rPr>
        <w:t>I</w:t>
      </w:r>
      <w:r w:rsidRPr="00C14EE3">
        <w:rPr>
          <w:color w:val="auto"/>
        </w:rPr>
        <w:t>I.</w:t>
      </w:r>
      <w:r w:rsidR="00152BB4" w:rsidRPr="00C14EE3">
        <w:rPr>
          <w:color w:val="auto"/>
        </w:rPr>
        <w:t>K</w:t>
      </w:r>
      <w:r w:rsidRPr="00C14EE3">
        <w:rPr>
          <w:color w:val="auto"/>
        </w:rPr>
        <w:t xml:space="preserve">: </w:t>
      </w:r>
      <w:r w:rsidR="008F0E0B" w:rsidRPr="00C14EE3">
        <w:rPr>
          <w:color w:val="auto"/>
        </w:rPr>
        <w:t>Format</w:t>
      </w:r>
      <w:r w:rsidR="007F53EF" w:rsidRPr="00C14EE3">
        <w:rPr>
          <w:color w:val="auto"/>
        </w:rPr>
        <w:t xml:space="preserve"> </w:t>
      </w:r>
      <w:r w:rsidR="008F0E0B" w:rsidRPr="00C14EE3">
        <w:rPr>
          <w:color w:val="auto"/>
        </w:rPr>
        <w:t>Penetapan Peringkat Faktor Profil Risiko</w:t>
      </w:r>
    </w:p>
    <w:tbl>
      <w:tblPr>
        <w:tblW w:w="9976" w:type="dxa"/>
        <w:tblInd w:w="40" w:type="dxa"/>
        <w:tblLayout w:type="fixed"/>
        <w:tblCellMar>
          <w:left w:w="40" w:type="dxa"/>
          <w:right w:w="40" w:type="dxa"/>
        </w:tblCellMar>
        <w:tblLook w:val="0000" w:firstRow="0" w:lastRow="0" w:firstColumn="0" w:lastColumn="0" w:noHBand="0" w:noVBand="0"/>
      </w:tblPr>
      <w:tblGrid>
        <w:gridCol w:w="2268"/>
        <w:gridCol w:w="1701"/>
        <w:gridCol w:w="1418"/>
        <w:gridCol w:w="1276"/>
        <w:gridCol w:w="1417"/>
        <w:gridCol w:w="1896"/>
      </w:tblGrid>
      <w:tr w:rsidR="00C14EE3" w:rsidRPr="00C14EE3" w14:paraId="16533692" w14:textId="77777777" w:rsidTr="00CF5BC8">
        <w:tc>
          <w:tcPr>
            <w:tcW w:w="2268" w:type="dxa"/>
            <w:vMerge w:val="restart"/>
            <w:tcBorders>
              <w:top w:val="single" w:sz="6" w:space="0" w:color="auto"/>
              <w:left w:val="single" w:sz="6" w:space="0" w:color="auto"/>
              <w:right w:val="single" w:sz="6" w:space="0" w:color="auto"/>
            </w:tcBorders>
            <w:shd w:val="clear" w:color="auto" w:fill="5B9BD5" w:themeFill="accent1"/>
            <w:vAlign w:val="center"/>
          </w:tcPr>
          <w:p w14:paraId="6B396DED" w14:textId="77777777" w:rsidR="0019631D" w:rsidRPr="00C14EE3" w:rsidRDefault="0019631D" w:rsidP="00993095">
            <w:pPr>
              <w:pStyle w:val="Style17"/>
              <w:spacing w:before="60" w:after="60" w:line="276" w:lineRule="auto"/>
              <w:jc w:val="center"/>
            </w:pPr>
            <w:r w:rsidRPr="00C14EE3">
              <w:rPr>
                <w:rStyle w:val="FontStyle29"/>
                <w:sz w:val="24"/>
                <w:szCs w:val="24"/>
                <w:lang w:val="id-ID" w:eastAsia="id-ID"/>
              </w:rPr>
              <w:t>Risiko Inheren</w:t>
            </w:r>
          </w:p>
        </w:tc>
        <w:tc>
          <w:tcPr>
            <w:tcW w:w="7708" w:type="dxa"/>
            <w:gridSpan w:val="5"/>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14:paraId="153B12F6" w14:textId="77777777" w:rsidR="0019631D" w:rsidRPr="00C14EE3" w:rsidRDefault="0019631D" w:rsidP="00993095">
            <w:pPr>
              <w:pStyle w:val="Default"/>
              <w:spacing w:before="60" w:after="60" w:line="276" w:lineRule="auto"/>
              <w:jc w:val="center"/>
              <w:rPr>
                <w:color w:val="auto"/>
              </w:rPr>
            </w:pPr>
            <w:r w:rsidRPr="00C14EE3">
              <w:rPr>
                <w:color w:val="auto"/>
              </w:rPr>
              <w:t>Kualitas Penerapan Manajemen Risiko</w:t>
            </w:r>
          </w:p>
        </w:tc>
      </w:tr>
      <w:tr w:rsidR="00C14EE3" w:rsidRPr="00C14EE3" w14:paraId="54B1F6AC" w14:textId="77777777" w:rsidTr="00CF5BC8">
        <w:tc>
          <w:tcPr>
            <w:tcW w:w="2268" w:type="dxa"/>
            <w:vMerge/>
            <w:tcBorders>
              <w:left w:val="single" w:sz="6" w:space="0" w:color="auto"/>
              <w:bottom w:val="single" w:sz="6" w:space="0" w:color="auto"/>
              <w:right w:val="single" w:sz="6" w:space="0" w:color="auto"/>
            </w:tcBorders>
            <w:shd w:val="clear" w:color="auto" w:fill="5B9BD5" w:themeFill="accent1"/>
            <w:vAlign w:val="center"/>
          </w:tcPr>
          <w:p w14:paraId="1161324B" w14:textId="77777777" w:rsidR="0019631D" w:rsidRPr="00C14EE3" w:rsidRDefault="0019631D" w:rsidP="00993095">
            <w:pPr>
              <w:pStyle w:val="Style17"/>
              <w:widowControl/>
              <w:spacing w:before="60" w:after="60" w:line="276" w:lineRule="auto"/>
              <w:jc w:val="center"/>
            </w:pPr>
          </w:p>
        </w:tc>
        <w:tc>
          <w:tcPr>
            <w:tcW w:w="1701" w:type="dxa"/>
            <w:tcBorders>
              <w:top w:val="single" w:sz="6" w:space="0" w:color="auto"/>
              <w:left w:val="single" w:sz="6" w:space="0" w:color="auto"/>
              <w:bottom w:val="single" w:sz="6" w:space="0" w:color="auto"/>
              <w:right w:val="single" w:sz="6" w:space="0" w:color="auto"/>
            </w:tcBorders>
            <w:shd w:val="clear" w:color="auto" w:fill="00B0F0"/>
            <w:vAlign w:val="center"/>
          </w:tcPr>
          <w:p w14:paraId="58D32403" w14:textId="77777777" w:rsidR="0019631D" w:rsidRPr="00C14EE3" w:rsidRDefault="002B1AF4" w:rsidP="00993095">
            <w:pPr>
              <w:pStyle w:val="Default"/>
              <w:spacing w:before="60" w:after="60" w:line="276" w:lineRule="auto"/>
              <w:jc w:val="center"/>
              <w:rPr>
                <w:color w:val="auto"/>
              </w:rPr>
            </w:pPr>
            <w:r w:rsidRPr="00C14EE3">
              <w:rPr>
                <w:iCs/>
                <w:color w:val="auto"/>
              </w:rPr>
              <w:t>S</w:t>
            </w:r>
            <w:r w:rsidR="00CF5BC8" w:rsidRPr="00C14EE3">
              <w:rPr>
                <w:iCs/>
                <w:color w:val="auto"/>
              </w:rPr>
              <w:t xml:space="preserve">angat </w:t>
            </w:r>
            <w:r w:rsidRPr="00C14EE3">
              <w:rPr>
                <w:iCs/>
                <w:color w:val="auto"/>
              </w:rPr>
              <w:t>Kuat</w:t>
            </w:r>
          </w:p>
        </w:tc>
        <w:tc>
          <w:tcPr>
            <w:tcW w:w="1418" w:type="dxa"/>
            <w:tcBorders>
              <w:top w:val="single" w:sz="6" w:space="0" w:color="auto"/>
              <w:left w:val="single" w:sz="6" w:space="0" w:color="auto"/>
              <w:bottom w:val="single" w:sz="6" w:space="0" w:color="auto"/>
              <w:right w:val="single" w:sz="6" w:space="0" w:color="auto"/>
            </w:tcBorders>
            <w:shd w:val="clear" w:color="auto" w:fill="00B0F0"/>
            <w:vAlign w:val="center"/>
          </w:tcPr>
          <w:p w14:paraId="37196CD8" w14:textId="77777777" w:rsidR="0019631D" w:rsidRPr="00C14EE3" w:rsidRDefault="002B1AF4" w:rsidP="00993095">
            <w:pPr>
              <w:pStyle w:val="Style8"/>
              <w:widowControl/>
              <w:spacing w:before="60" w:after="60" w:line="276" w:lineRule="auto"/>
              <w:rPr>
                <w:rStyle w:val="FontStyle26"/>
                <w:iCs/>
                <w:sz w:val="24"/>
                <w:szCs w:val="24"/>
                <w:lang w:val="id-ID" w:eastAsia="id-ID"/>
              </w:rPr>
            </w:pPr>
            <w:r w:rsidRPr="00C14EE3">
              <w:rPr>
                <w:rStyle w:val="FontStyle28"/>
                <w:i w:val="0"/>
                <w:sz w:val="24"/>
                <w:szCs w:val="24"/>
                <w:lang w:val="id-ID" w:eastAsia="id-ID"/>
              </w:rPr>
              <w:t>Kuat</w:t>
            </w:r>
          </w:p>
        </w:tc>
        <w:tc>
          <w:tcPr>
            <w:tcW w:w="1276" w:type="dxa"/>
            <w:tcBorders>
              <w:top w:val="single" w:sz="6" w:space="0" w:color="auto"/>
              <w:left w:val="single" w:sz="6" w:space="0" w:color="auto"/>
              <w:bottom w:val="single" w:sz="6" w:space="0" w:color="auto"/>
              <w:right w:val="single" w:sz="6" w:space="0" w:color="auto"/>
            </w:tcBorders>
            <w:shd w:val="clear" w:color="auto" w:fill="00B0F0"/>
            <w:vAlign w:val="center"/>
          </w:tcPr>
          <w:p w14:paraId="65716791" w14:textId="77777777" w:rsidR="0019631D" w:rsidRPr="00C14EE3" w:rsidRDefault="002B1AF4" w:rsidP="00993095">
            <w:pPr>
              <w:pStyle w:val="Default"/>
              <w:spacing w:before="60" w:after="60" w:line="276" w:lineRule="auto"/>
              <w:jc w:val="center"/>
              <w:rPr>
                <w:color w:val="auto"/>
              </w:rPr>
            </w:pPr>
            <w:r w:rsidRPr="00C14EE3">
              <w:rPr>
                <w:iCs/>
                <w:color w:val="auto"/>
              </w:rPr>
              <w:t>Cukup</w:t>
            </w:r>
          </w:p>
        </w:tc>
        <w:tc>
          <w:tcPr>
            <w:tcW w:w="1417" w:type="dxa"/>
            <w:tcBorders>
              <w:top w:val="single" w:sz="6" w:space="0" w:color="auto"/>
              <w:left w:val="single" w:sz="6" w:space="0" w:color="auto"/>
              <w:bottom w:val="single" w:sz="6" w:space="0" w:color="auto"/>
              <w:right w:val="single" w:sz="6" w:space="0" w:color="auto"/>
            </w:tcBorders>
            <w:shd w:val="clear" w:color="auto" w:fill="00B0F0"/>
            <w:vAlign w:val="center"/>
          </w:tcPr>
          <w:p w14:paraId="4A9F225B" w14:textId="77777777" w:rsidR="0019631D" w:rsidRPr="00C14EE3" w:rsidRDefault="002B1AF4" w:rsidP="00993095">
            <w:pPr>
              <w:pStyle w:val="Default"/>
              <w:spacing w:before="60" w:after="60" w:line="276" w:lineRule="auto"/>
              <w:jc w:val="center"/>
              <w:rPr>
                <w:color w:val="auto"/>
              </w:rPr>
            </w:pPr>
            <w:r w:rsidRPr="00C14EE3">
              <w:rPr>
                <w:iCs/>
                <w:color w:val="auto"/>
              </w:rPr>
              <w:t>Lemah</w:t>
            </w:r>
          </w:p>
        </w:tc>
        <w:tc>
          <w:tcPr>
            <w:tcW w:w="1896" w:type="dxa"/>
            <w:tcBorders>
              <w:top w:val="single" w:sz="6" w:space="0" w:color="auto"/>
              <w:left w:val="single" w:sz="6" w:space="0" w:color="auto"/>
              <w:bottom w:val="single" w:sz="6" w:space="0" w:color="auto"/>
              <w:right w:val="single" w:sz="6" w:space="0" w:color="auto"/>
            </w:tcBorders>
            <w:shd w:val="clear" w:color="auto" w:fill="00B0F0"/>
            <w:vAlign w:val="center"/>
          </w:tcPr>
          <w:p w14:paraId="55F5E07D" w14:textId="77777777" w:rsidR="0019631D" w:rsidRPr="00C14EE3" w:rsidRDefault="002B1AF4" w:rsidP="00993095">
            <w:pPr>
              <w:pStyle w:val="Style17"/>
              <w:widowControl/>
              <w:spacing w:before="60" w:after="60" w:line="276" w:lineRule="auto"/>
              <w:jc w:val="center"/>
            </w:pPr>
            <w:r w:rsidRPr="00C14EE3">
              <w:rPr>
                <w:rStyle w:val="FontStyle28"/>
                <w:i w:val="0"/>
                <w:sz w:val="24"/>
                <w:szCs w:val="24"/>
                <w:lang w:val="id-ID" w:eastAsia="id-ID"/>
              </w:rPr>
              <w:t>Sangat Lemah</w:t>
            </w:r>
          </w:p>
        </w:tc>
      </w:tr>
      <w:tr w:rsidR="00C14EE3" w:rsidRPr="00C14EE3" w14:paraId="2961E132" w14:textId="77777777" w:rsidTr="00CF5BC8">
        <w:tc>
          <w:tcPr>
            <w:tcW w:w="2268" w:type="dxa"/>
            <w:tcBorders>
              <w:top w:val="single" w:sz="6" w:space="0" w:color="auto"/>
              <w:left w:val="single" w:sz="6" w:space="0" w:color="auto"/>
              <w:bottom w:val="single" w:sz="6" w:space="0" w:color="auto"/>
              <w:right w:val="single" w:sz="6" w:space="0" w:color="auto"/>
            </w:tcBorders>
            <w:shd w:val="clear" w:color="auto" w:fill="00B0F0"/>
          </w:tcPr>
          <w:p w14:paraId="4A510777" w14:textId="77777777" w:rsidR="0019631D" w:rsidRPr="00C14EE3" w:rsidRDefault="002B1AF4" w:rsidP="00993095">
            <w:pPr>
              <w:pStyle w:val="Style17"/>
              <w:widowControl/>
              <w:spacing w:before="60" w:after="60" w:line="276" w:lineRule="auto"/>
              <w:rPr>
                <w:lang w:val="id-ID"/>
              </w:rPr>
            </w:pPr>
            <w:r w:rsidRPr="00C14EE3">
              <w:rPr>
                <w:lang w:val="id-ID"/>
              </w:rPr>
              <w:t>Rendah</w:t>
            </w:r>
          </w:p>
        </w:tc>
        <w:tc>
          <w:tcPr>
            <w:tcW w:w="1701" w:type="dxa"/>
            <w:tcBorders>
              <w:top w:val="single" w:sz="6" w:space="0" w:color="auto"/>
              <w:left w:val="single" w:sz="6" w:space="0" w:color="auto"/>
              <w:bottom w:val="single" w:sz="6" w:space="0" w:color="auto"/>
              <w:right w:val="single" w:sz="6" w:space="0" w:color="auto"/>
            </w:tcBorders>
            <w:shd w:val="clear" w:color="auto" w:fill="00B050"/>
            <w:vAlign w:val="center"/>
          </w:tcPr>
          <w:p w14:paraId="2198380C" w14:textId="77777777" w:rsidR="0019631D" w:rsidRPr="00C14EE3" w:rsidRDefault="0019631D" w:rsidP="00993095">
            <w:pPr>
              <w:pStyle w:val="Style17"/>
              <w:widowControl/>
              <w:spacing w:before="60" w:after="60" w:line="276" w:lineRule="auto"/>
              <w:jc w:val="center"/>
            </w:pPr>
            <w:r w:rsidRPr="00C14EE3">
              <w:rPr>
                <w:rStyle w:val="FontStyle28"/>
                <w:i w:val="0"/>
                <w:sz w:val="24"/>
                <w:szCs w:val="24"/>
                <w:lang w:val="id-ID" w:eastAsia="id-ID"/>
              </w:rPr>
              <w:t>1</w:t>
            </w:r>
          </w:p>
        </w:tc>
        <w:tc>
          <w:tcPr>
            <w:tcW w:w="1418" w:type="dxa"/>
            <w:tcBorders>
              <w:top w:val="single" w:sz="6" w:space="0" w:color="auto"/>
              <w:left w:val="single" w:sz="6" w:space="0" w:color="auto"/>
              <w:bottom w:val="single" w:sz="6" w:space="0" w:color="auto"/>
              <w:right w:val="single" w:sz="6" w:space="0" w:color="auto"/>
            </w:tcBorders>
            <w:shd w:val="clear" w:color="auto" w:fill="00B050"/>
            <w:vAlign w:val="center"/>
          </w:tcPr>
          <w:p w14:paraId="67AAF9B3" w14:textId="77777777" w:rsidR="0019631D" w:rsidRPr="00C14EE3" w:rsidRDefault="0019631D" w:rsidP="00993095">
            <w:pPr>
              <w:pStyle w:val="Style8"/>
              <w:widowControl/>
              <w:spacing w:before="60" w:after="60" w:line="276" w:lineRule="auto"/>
              <w:rPr>
                <w:rStyle w:val="FontStyle27"/>
                <w:rFonts w:ascii="Bookman Old Style" w:hAnsi="Bookman Old Style" w:cs="Bookman Old Style"/>
                <w:iCs/>
                <w:sz w:val="24"/>
                <w:szCs w:val="24"/>
                <w:lang w:val="id-ID" w:eastAsia="id-ID"/>
              </w:rPr>
            </w:pPr>
            <w:r w:rsidRPr="00C14EE3">
              <w:rPr>
                <w:rStyle w:val="FontStyle28"/>
                <w:i w:val="0"/>
                <w:sz w:val="24"/>
                <w:szCs w:val="24"/>
                <w:lang w:val="id-ID" w:eastAsia="id-ID"/>
              </w:rPr>
              <w:t>1</w:t>
            </w:r>
          </w:p>
        </w:tc>
        <w:tc>
          <w:tcPr>
            <w:tcW w:w="1276" w:type="dxa"/>
            <w:tcBorders>
              <w:top w:val="single" w:sz="6" w:space="0" w:color="auto"/>
              <w:left w:val="single" w:sz="6" w:space="0" w:color="auto"/>
              <w:bottom w:val="single" w:sz="6" w:space="0" w:color="auto"/>
              <w:right w:val="single" w:sz="6" w:space="0" w:color="auto"/>
            </w:tcBorders>
            <w:shd w:val="clear" w:color="auto" w:fill="92D050"/>
            <w:vAlign w:val="center"/>
          </w:tcPr>
          <w:p w14:paraId="253A43F6" w14:textId="77777777" w:rsidR="0019631D" w:rsidRPr="00C14EE3" w:rsidRDefault="0019631D" w:rsidP="00993095">
            <w:pPr>
              <w:pStyle w:val="Style17"/>
              <w:widowControl/>
              <w:spacing w:before="60" w:after="60" w:line="276" w:lineRule="auto"/>
              <w:jc w:val="center"/>
            </w:pPr>
            <w:r w:rsidRPr="00C14EE3">
              <w:rPr>
                <w:rStyle w:val="FontStyle29"/>
                <w:sz w:val="24"/>
                <w:szCs w:val="24"/>
                <w:lang w:val="id-ID" w:eastAsia="id-ID"/>
              </w:rPr>
              <w:t>2</w:t>
            </w:r>
          </w:p>
        </w:tc>
        <w:tc>
          <w:tcPr>
            <w:tcW w:w="1417" w:type="dxa"/>
            <w:tcBorders>
              <w:top w:val="single" w:sz="6" w:space="0" w:color="auto"/>
              <w:left w:val="single" w:sz="6" w:space="0" w:color="auto"/>
              <w:bottom w:val="single" w:sz="6" w:space="0" w:color="auto"/>
              <w:right w:val="single" w:sz="6" w:space="0" w:color="auto"/>
            </w:tcBorders>
            <w:shd w:val="clear" w:color="auto" w:fill="FFFF00"/>
            <w:vAlign w:val="center"/>
          </w:tcPr>
          <w:p w14:paraId="474DF87A" w14:textId="77777777" w:rsidR="0019631D" w:rsidRPr="00C14EE3" w:rsidRDefault="0019631D" w:rsidP="00993095">
            <w:pPr>
              <w:pStyle w:val="Style17"/>
              <w:widowControl/>
              <w:spacing w:before="60" w:after="60" w:line="276" w:lineRule="auto"/>
              <w:jc w:val="center"/>
            </w:pPr>
            <w:r w:rsidRPr="00C14EE3">
              <w:rPr>
                <w:rStyle w:val="FontStyle29"/>
                <w:sz w:val="24"/>
                <w:szCs w:val="24"/>
                <w:lang w:val="id-ID" w:eastAsia="id-ID"/>
              </w:rPr>
              <w:t>3</w:t>
            </w:r>
          </w:p>
        </w:tc>
        <w:tc>
          <w:tcPr>
            <w:tcW w:w="1896" w:type="dxa"/>
            <w:tcBorders>
              <w:top w:val="single" w:sz="6" w:space="0" w:color="auto"/>
              <w:left w:val="single" w:sz="6" w:space="0" w:color="auto"/>
              <w:bottom w:val="single" w:sz="6" w:space="0" w:color="auto"/>
              <w:right w:val="single" w:sz="6" w:space="0" w:color="auto"/>
            </w:tcBorders>
            <w:shd w:val="clear" w:color="auto" w:fill="FFFF00"/>
            <w:vAlign w:val="center"/>
          </w:tcPr>
          <w:p w14:paraId="15423E6F" w14:textId="77777777" w:rsidR="0019631D" w:rsidRPr="00C14EE3" w:rsidRDefault="0019631D" w:rsidP="00993095">
            <w:pPr>
              <w:pStyle w:val="Style17"/>
              <w:widowControl/>
              <w:spacing w:before="60" w:after="60" w:line="276" w:lineRule="auto"/>
              <w:jc w:val="center"/>
            </w:pPr>
            <w:r w:rsidRPr="00C14EE3">
              <w:rPr>
                <w:rStyle w:val="FontStyle29"/>
                <w:sz w:val="24"/>
                <w:szCs w:val="24"/>
                <w:lang w:val="id-ID" w:eastAsia="id-ID"/>
              </w:rPr>
              <w:t>3</w:t>
            </w:r>
          </w:p>
        </w:tc>
      </w:tr>
      <w:tr w:rsidR="00C14EE3" w:rsidRPr="00C14EE3" w14:paraId="49B41AAF" w14:textId="77777777" w:rsidTr="00CF5BC8">
        <w:trPr>
          <w:trHeight w:val="242"/>
        </w:trPr>
        <w:tc>
          <w:tcPr>
            <w:tcW w:w="2268" w:type="dxa"/>
            <w:tcBorders>
              <w:top w:val="single" w:sz="6" w:space="0" w:color="auto"/>
              <w:left w:val="single" w:sz="6" w:space="0" w:color="auto"/>
              <w:bottom w:val="single" w:sz="6" w:space="0" w:color="auto"/>
              <w:right w:val="single" w:sz="6" w:space="0" w:color="auto"/>
            </w:tcBorders>
            <w:shd w:val="clear" w:color="auto" w:fill="00B0F0"/>
          </w:tcPr>
          <w:p w14:paraId="2B090FD6" w14:textId="77777777" w:rsidR="0019631D" w:rsidRPr="00C14EE3" w:rsidRDefault="002B1AF4" w:rsidP="00993095">
            <w:pPr>
              <w:pStyle w:val="Default"/>
              <w:spacing w:before="60" w:after="60" w:line="276" w:lineRule="auto"/>
              <w:rPr>
                <w:color w:val="auto"/>
              </w:rPr>
            </w:pPr>
            <w:r w:rsidRPr="00C14EE3">
              <w:rPr>
                <w:color w:val="auto"/>
              </w:rPr>
              <w:t>Sedang Rendah</w:t>
            </w:r>
          </w:p>
        </w:tc>
        <w:tc>
          <w:tcPr>
            <w:tcW w:w="1701" w:type="dxa"/>
            <w:tcBorders>
              <w:top w:val="single" w:sz="6" w:space="0" w:color="auto"/>
              <w:left w:val="single" w:sz="6" w:space="0" w:color="auto"/>
              <w:bottom w:val="single" w:sz="6" w:space="0" w:color="auto"/>
              <w:right w:val="single" w:sz="6" w:space="0" w:color="auto"/>
            </w:tcBorders>
            <w:shd w:val="clear" w:color="auto" w:fill="00B050"/>
            <w:vAlign w:val="center"/>
          </w:tcPr>
          <w:p w14:paraId="15B141F6" w14:textId="77777777" w:rsidR="0019631D" w:rsidRPr="00C14EE3" w:rsidRDefault="0019631D" w:rsidP="00993095">
            <w:pPr>
              <w:pStyle w:val="Style17"/>
              <w:widowControl/>
              <w:spacing w:before="60" w:after="60" w:line="276" w:lineRule="auto"/>
              <w:jc w:val="center"/>
            </w:pPr>
            <w:r w:rsidRPr="00C14EE3">
              <w:rPr>
                <w:rStyle w:val="FontStyle28"/>
                <w:i w:val="0"/>
                <w:sz w:val="24"/>
                <w:szCs w:val="24"/>
                <w:lang w:val="id-ID" w:eastAsia="id-ID"/>
              </w:rPr>
              <w:t>1</w:t>
            </w:r>
          </w:p>
        </w:tc>
        <w:tc>
          <w:tcPr>
            <w:tcW w:w="1418" w:type="dxa"/>
            <w:tcBorders>
              <w:top w:val="single" w:sz="6" w:space="0" w:color="auto"/>
              <w:left w:val="single" w:sz="6" w:space="0" w:color="auto"/>
              <w:bottom w:val="single" w:sz="6" w:space="0" w:color="auto"/>
              <w:right w:val="single" w:sz="6" w:space="0" w:color="auto"/>
            </w:tcBorders>
            <w:shd w:val="clear" w:color="auto" w:fill="92D050"/>
            <w:vAlign w:val="center"/>
          </w:tcPr>
          <w:p w14:paraId="4C3C3D34" w14:textId="77777777" w:rsidR="0019631D" w:rsidRPr="00C14EE3" w:rsidRDefault="0019631D" w:rsidP="00993095">
            <w:pPr>
              <w:pStyle w:val="Style17"/>
              <w:widowControl/>
              <w:spacing w:before="60" w:after="60" w:line="276" w:lineRule="auto"/>
              <w:jc w:val="center"/>
            </w:pPr>
            <w:r w:rsidRPr="00C14EE3">
              <w:rPr>
                <w:rStyle w:val="FontStyle29"/>
                <w:sz w:val="24"/>
                <w:szCs w:val="24"/>
                <w:lang w:val="id-ID" w:eastAsia="id-ID"/>
              </w:rPr>
              <w:t>2</w:t>
            </w:r>
          </w:p>
        </w:tc>
        <w:tc>
          <w:tcPr>
            <w:tcW w:w="1276" w:type="dxa"/>
            <w:tcBorders>
              <w:top w:val="single" w:sz="6" w:space="0" w:color="auto"/>
              <w:left w:val="single" w:sz="6" w:space="0" w:color="auto"/>
              <w:bottom w:val="single" w:sz="6" w:space="0" w:color="auto"/>
              <w:right w:val="single" w:sz="6" w:space="0" w:color="auto"/>
            </w:tcBorders>
            <w:shd w:val="clear" w:color="auto" w:fill="92D050"/>
            <w:vAlign w:val="center"/>
          </w:tcPr>
          <w:p w14:paraId="3E04CEA1" w14:textId="77777777" w:rsidR="0019631D" w:rsidRPr="00C14EE3" w:rsidRDefault="0019631D" w:rsidP="00993095">
            <w:pPr>
              <w:pStyle w:val="Style17"/>
              <w:widowControl/>
              <w:spacing w:before="60" w:after="60" w:line="276" w:lineRule="auto"/>
              <w:jc w:val="center"/>
            </w:pPr>
            <w:r w:rsidRPr="00C14EE3">
              <w:rPr>
                <w:rStyle w:val="FontStyle29"/>
                <w:sz w:val="24"/>
                <w:szCs w:val="24"/>
                <w:lang w:val="id-ID" w:eastAsia="id-ID"/>
              </w:rPr>
              <w:t>2</w:t>
            </w:r>
          </w:p>
        </w:tc>
        <w:tc>
          <w:tcPr>
            <w:tcW w:w="1417" w:type="dxa"/>
            <w:tcBorders>
              <w:top w:val="single" w:sz="6" w:space="0" w:color="auto"/>
              <w:left w:val="single" w:sz="6" w:space="0" w:color="auto"/>
              <w:bottom w:val="single" w:sz="6" w:space="0" w:color="auto"/>
              <w:right w:val="single" w:sz="6" w:space="0" w:color="auto"/>
            </w:tcBorders>
            <w:shd w:val="clear" w:color="auto" w:fill="FFFF00"/>
            <w:vAlign w:val="center"/>
          </w:tcPr>
          <w:p w14:paraId="5977CF0D" w14:textId="77777777" w:rsidR="0019631D" w:rsidRPr="00C14EE3" w:rsidRDefault="0019631D" w:rsidP="00993095">
            <w:pPr>
              <w:pStyle w:val="Style17"/>
              <w:widowControl/>
              <w:spacing w:before="60" w:after="60" w:line="276" w:lineRule="auto"/>
              <w:jc w:val="center"/>
            </w:pPr>
            <w:r w:rsidRPr="00C14EE3">
              <w:rPr>
                <w:rStyle w:val="FontStyle29"/>
                <w:sz w:val="24"/>
                <w:szCs w:val="24"/>
                <w:lang w:val="id-ID" w:eastAsia="id-ID"/>
              </w:rPr>
              <w:t>3</w:t>
            </w:r>
          </w:p>
        </w:tc>
        <w:tc>
          <w:tcPr>
            <w:tcW w:w="1896"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tcPr>
          <w:p w14:paraId="644F1A62" w14:textId="77777777" w:rsidR="0019631D" w:rsidRPr="00C14EE3" w:rsidRDefault="0019631D" w:rsidP="00993095">
            <w:pPr>
              <w:pStyle w:val="Style17"/>
              <w:widowControl/>
              <w:spacing w:before="60" w:after="60" w:line="276" w:lineRule="auto"/>
              <w:jc w:val="center"/>
            </w:pPr>
            <w:r w:rsidRPr="00C14EE3">
              <w:rPr>
                <w:rStyle w:val="FontStyle29"/>
                <w:sz w:val="24"/>
                <w:szCs w:val="24"/>
                <w:lang w:val="id-ID" w:eastAsia="id-ID"/>
              </w:rPr>
              <w:t>4</w:t>
            </w:r>
          </w:p>
        </w:tc>
      </w:tr>
      <w:tr w:rsidR="00C14EE3" w:rsidRPr="00C14EE3" w14:paraId="0654599D" w14:textId="77777777" w:rsidTr="00CF5BC8">
        <w:tc>
          <w:tcPr>
            <w:tcW w:w="2268" w:type="dxa"/>
            <w:tcBorders>
              <w:top w:val="single" w:sz="6" w:space="0" w:color="auto"/>
              <w:left w:val="single" w:sz="6" w:space="0" w:color="auto"/>
              <w:bottom w:val="single" w:sz="6" w:space="0" w:color="auto"/>
              <w:right w:val="single" w:sz="6" w:space="0" w:color="auto"/>
            </w:tcBorders>
            <w:shd w:val="clear" w:color="auto" w:fill="00B0F0"/>
          </w:tcPr>
          <w:p w14:paraId="1D7099CC" w14:textId="77777777" w:rsidR="0019631D" w:rsidRPr="00C14EE3" w:rsidRDefault="002B1AF4" w:rsidP="00993095">
            <w:pPr>
              <w:pStyle w:val="Style17"/>
              <w:widowControl/>
              <w:spacing w:before="60" w:after="60" w:line="276" w:lineRule="auto"/>
              <w:rPr>
                <w:lang w:val="id-ID"/>
              </w:rPr>
            </w:pPr>
            <w:r w:rsidRPr="00C14EE3">
              <w:rPr>
                <w:lang w:val="id-ID"/>
              </w:rPr>
              <w:t>Sedang</w:t>
            </w:r>
          </w:p>
        </w:tc>
        <w:tc>
          <w:tcPr>
            <w:tcW w:w="1701" w:type="dxa"/>
            <w:tcBorders>
              <w:top w:val="single" w:sz="6" w:space="0" w:color="auto"/>
              <w:left w:val="single" w:sz="6" w:space="0" w:color="auto"/>
              <w:bottom w:val="single" w:sz="6" w:space="0" w:color="auto"/>
              <w:right w:val="single" w:sz="6" w:space="0" w:color="auto"/>
            </w:tcBorders>
            <w:shd w:val="clear" w:color="auto" w:fill="92D050"/>
            <w:vAlign w:val="center"/>
          </w:tcPr>
          <w:p w14:paraId="03C8E202" w14:textId="77777777" w:rsidR="0019631D" w:rsidRPr="00C14EE3" w:rsidRDefault="0019631D" w:rsidP="00993095">
            <w:pPr>
              <w:pStyle w:val="Style17"/>
              <w:widowControl/>
              <w:spacing w:before="60" w:after="60" w:line="276" w:lineRule="auto"/>
              <w:jc w:val="center"/>
            </w:pPr>
            <w:r w:rsidRPr="00C14EE3">
              <w:rPr>
                <w:rStyle w:val="FontStyle29"/>
                <w:sz w:val="24"/>
                <w:szCs w:val="24"/>
                <w:lang w:val="id-ID" w:eastAsia="id-ID"/>
              </w:rPr>
              <w:t>2</w:t>
            </w:r>
          </w:p>
        </w:tc>
        <w:tc>
          <w:tcPr>
            <w:tcW w:w="1418" w:type="dxa"/>
            <w:tcBorders>
              <w:top w:val="single" w:sz="6" w:space="0" w:color="auto"/>
              <w:left w:val="single" w:sz="6" w:space="0" w:color="auto"/>
              <w:bottom w:val="single" w:sz="6" w:space="0" w:color="auto"/>
              <w:right w:val="single" w:sz="6" w:space="0" w:color="auto"/>
            </w:tcBorders>
            <w:shd w:val="clear" w:color="auto" w:fill="92D050"/>
            <w:vAlign w:val="center"/>
          </w:tcPr>
          <w:p w14:paraId="4C93115C" w14:textId="77777777" w:rsidR="0019631D" w:rsidRPr="00C14EE3" w:rsidRDefault="0019631D" w:rsidP="00993095">
            <w:pPr>
              <w:pStyle w:val="Style17"/>
              <w:widowControl/>
              <w:spacing w:before="60" w:after="60" w:line="276" w:lineRule="auto"/>
              <w:jc w:val="center"/>
            </w:pPr>
            <w:r w:rsidRPr="00C14EE3">
              <w:rPr>
                <w:rStyle w:val="FontStyle29"/>
                <w:sz w:val="24"/>
                <w:szCs w:val="24"/>
                <w:lang w:val="id-ID" w:eastAsia="id-ID"/>
              </w:rPr>
              <w:t>2</w:t>
            </w: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14:paraId="410DDDD3" w14:textId="77777777" w:rsidR="0019631D" w:rsidRPr="00C14EE3" w:rsidRDefault="0019631D" w:rsidP="00993095">
            <w:pPr>
              <w:pStyle w:val="Style17"/>
              <w:widowControl/>
              <w:spacing w:before="60" w:after="60" w:line="276" w:lineRule="auto"/>
              <w:jc w:val="center"/>
            </w:pPr>
            <w:r w:rsidRPr="00C14EE3">
              <w:rPr>
                <w:rStyle w:val="FontStyle29"/>
                <w:sz w:val="24"/>
                <w:szCs w:val="24"/>
                <w:lang w:val="id-ID" w:eastAsia="id-ID"/>
              </w:rPr>
              <w:t>3</w:t>
            </w:r>
          </w:p>
        </w:tc>
        <w:tc>
          <w:tcPr>
            <w:tcW w:w="1417"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tcPr>
          <w:p w14:paraId="4C03B49A" w14:textId="77777777" w:rsidR="0019631D" w:rsidRPr="00C14EE3" w:rsidRDefault="0019631D" w:rsidP="00993095">
            <w:pPr>
              <w:pStyle w:val="Style17"/>
              <w:widowControl/>
              <w:spacing w:before="60" w:after="60" w:line="276" w:lineRule="auto"/>
              <w:jc w:val="center"/>
            </w:pPr>
            <w:r w:rsidRPr="00C14EE3">
              <w:rPr>
                <w:rStyle w:val="FontStyle29"/>
                <w:sz w:val="24"/>
                <w:szCs w:val="24"/>
                <w:lang w:val="id-ID" w:eastAsia="id-ID"/>
              </w:rPr>
              <w:t>4</w:t>
            </w:r>
          </w:p>
        </w:tc>
        <w:tc>
          <w:tcPr>
            <w:tcW w:w="1896"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tcPr>
          <w:p w14:paraId="453466B0" w14:textId="77777777" w:rsidR="0019631D" w:rsidRPr="00C14EE3" w:rsidRDefault="0019631D" w:rsidP="00993095">
            <w:pPr>
              <w:pStyle w:val="Style17"/>
              <w:widowControl/>
              <w:spacing w:before="60" w:after="60" w:line="276" w:lineRule="auto"/>
              <w:jc w:val="center"/>
            </w:pPr>
            <w:r w:rsidRPr="00C14EE3">
              <w:rPr>
                <w:rStyle w:val="FontStyle29"/>
                <w:sz w:val="24"/>
                <w:szCs w:val="24"/>
                <w:lang w:val="id-ID" w:eastAsia="id-ID"/>
              </w:rPr>
              <w:t>4</w:t>
            </w:r>
          </w:p>
        </w:tc>
      </w:tr>
      <w:tr w:rsidR="00C14EE3" w:rsidRPr="00C14EE3" w14:paraId="760064FF" w14:textId="77777777" w:rsidTr="00CF5BC8">
        <w:tc>
          <w:tcPr>
            <w:tcW w:w="2268" w:type="dxa"/>
            <w:tcBorders>
              <w:top w:val="single" w:sz="6" w:space="0" w:color="auto"/>
              <w:left w:val="single" w:sz="6" w:space="0" w:color="auto"/>
              <w:bottom w:val="single" w:sz="6" w:space="0" w:color="auto"/>
              <w:right w:val="single" w:sz="6" w:space="0" w:color="auto"/>
            </w:tcBorders>
            <w:shd w:val="clear" w:color="auto" w:fill="00B0F0"/>
          </w:tcPr>
          <w:p w14:paraId="6CFE902F" w14:textId="77777777" w:rsidR="0019631D" w:rsidRPr="00C14EE3" w:rsidRDefault="002B1AF4" w:rsidP="00993095">
            <w:pPr>
              <w:pStyle w:val="Style17"/>
              <w:widowControl/>
              <w:spacing w:before="60" w:after="60" w:line="276" w:lineRule="auto"/>
              <w:rPr>
                <w:lang w:val="id-ID"/>
              </w:rPr>
            </w:pPr>
            <w:r w:rsidRPr="00C14EE3">
              <w:rPr>
                <w:lang w:val="id-ID"/>
              </w:rPr>
              <w:t>Sedang Tinggi</w:t>
            </w:r>
          </w:p>
        </w:tc>
        <w:tc>
          <w:tcPr>
            <w:tcW w:w="1701" w:type="dxa"/>
            <w:tcBorders>
              <w:top w:val="single" w:sz="6" w:space="0" w:color="auto"/>
              <w:left w:val="single" w:sz="6" w:space="0" w:color="auto"/>
              <w:bottom w:val="single" w:sz="6" w:space="0" w:color="auto"/>
              <w:right w:val="single" w:sz="6" w:space="0" w:color="auto"/>
            </w:tcBorders>
            <w:shd w:val="clear" w:color="auto" w:fill="92D050"/>
            <w:vAlign w:val="center"/>
          </w:tcPr>
          <w:p w14:paraId="7CEE4518" w14:textId="77777777" w:rsidR="0019631D" w:rsidRPr="00C14EE3" w:rsidRDefault="0019631D" w:rsidP="00993095">
            <w:pPr>
              <w:pStyle w:val="Style17"/>
              <w:widowControl/>
              <w:spacing w:before="60" w:after="60" w:line="276" w:lineRule="auto"/>
              <w:jc w:val="center"/>
            </w:pPr>
            <w:r w:rsidRPr="00C14EE3">
              <w:rPr>
                <w:rStyle w:val="FontStyle29"/>
                <w:sz w:val="24"/>
                <w:szCs w:val="24"/>
                <w:lang w:val="id-ID" w:eastAsia="id-ID"/>
              </w:rPr>
              <w:t>2</w:t>
            </w:r>
          </w:p>
        </w:tc>
        <w:tc>
          <w:tcPr>
            <w:tcW w:w="1418" w:type="dxa"/>
            <w:tcBorders>
              <w:top w:val="single" w:sz="6" w:space="0" w:color="auto"/>
              <w:left w:val="single" w:sz="6" w:space="0" w:color="auto"/>
              <w:bottom w:val="single" w:sz="6" w:space="0" w:color="auto"/>
              <w:right w:val="single" w:sz="6" w:space="0" w:color="auto"/>
            </w:tcBorders>
            <w:shd w:val="clear" w:color="auto" w:fill="FFFF00"/>
            <w:vAlign w:val="center"/>
          </w:tcPr>
          <w:p w14:paraId="5BDDAAD2" w14:textId="77777777" w:rsidR="0019631D" w:rsidRPr="00C14EE3" w:rsidRDefault="0019631D" w:rsidP="00993095">
            <w:pPr>
              <w:pStyle w:val="Style17"/>
              <w:widowControl/>
              <w:spacing w:before="60" w:after="60" w:line="276" w:lineRule="auto"/>
              <w:jc w:val="center"/>
            </w:pPr>
            <w:r w:rsidRPr="00C14EE3">
              <w:rPr>
                <w:rStyle w:val="FontStyle29"/>
                <w:sz w:val="24"/>
                <w:szCs w:val="24"/>
                <w:lang w:val="id-ID" w:eastAsia="id-ID"/>
              </w:rPr>
              <w:t>3</w:t>
            </w: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14:paraId="61EF12ED" w14:textId="77777777" w:rsidR="0019631D" w:rsidRPr="00C14EE3" w:rsidRDefault="0019631D" w:rsidP="00993095">
            <w:pPr>
              <w:pStyle w:val="Style17"/>
              <w:widowControl/>
              <w:spacing w:before="60" w:after="60" w:line="276" w:lineRule="auto"/>
              <w:jc w:val="center"/>
            </w:pPr>
            <w:r w:rsidRPr="00C14EE3">
              <w:rPr>
                <w:rStyle w:val="FontStyle29"/>
                <w:sz w:val="24"/>
                <w:szCs w:val="24"/>
                <w:lang w:val="id-ID" w:eastAsia="id-ID"/>
              </w:rPr>
              <w:t>4</w:t>
            </w:r>
          </w:p>
        </w:tc>
        <w:tc>
          <w:tcPr>
            <w:tcW w:w="1417"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tcPr>
          <w:p w14:paraId="2BB609BB" w14:textId="77777777" w:rsidR="0019631D" w:rsidRPr="00C14EE3" w:rsidRDefault="0019631D" w:rsidP="00993095">
            <w:pPr>
              <w:pStyle w:val="Style17"/>
              <w:widowControl/>
              <w:spacing w:before="60" w:after="60" w:line="276" w:lineRule="auto"/>
              <w:jc w:val="center"/>
            </w:pPr>
            <w:r w:rsidRPr="00C14EE3">
              <w:rPr>
                <w:rStyle w:val="FontStyle29"/>
                <w:sz w:val="24"/>
                <w:szCs w:val="24"/>
                <w:lang w:val="id-ID" w:eastAsia="id-ID"/>
              </w:rPr>
              <w:t>4</w:t>
            </w:r>
          </w:p>
        </w:tc>
        <w:tc>
          <w:tcPr>
            <w:tcW w:w="1896" w:type="dxa"/>
            <w:tcBorders>
              <w:top w:val="single" w:sz="6" w:space="0" w:color="auto"/>
              <w:left w:val="single" w:sz="6" w:space="0" w:color="auto"/>
              <w:bottom w:val="single" w:sz="6" w:space="0" w:color="auto"/>
              <w:right w:val="single" w:sz="6" w:space="0" w:color="auto"/>
            </w:tcBorders>
            <w:shd w:val="clear" w:color="auto" w:fill="FF0000"/>
            <w:vAlign w:val="center"/>
          </w:tcPr>
          <w:p w14:paraId="01A0198A" w14:textId="77777777" w:rsidR="0019631D" w:rsidRPr="00C14EE3" w:rsidRDefault="0019631D" w:rsidP="00993095">
            <w:pPr>
              <w:pStyle w:val="Style17"/>
              <w:widowControl/>
              <w:spacing w:before="60" w:after="60" w:line="276" w:lineRule="auto"/>
              <w:jc w:val="center"/>
            </w:pPr>
            <w:r w:rsidRPr="00C14EE3">
              <w:rPr>
                <w:rStyle w:val="FontStyle29"/>
                <w:sz w:val="24"/>
                <w:szCs w:val="24"/>
                <w:lang w:val="id-ID" w:eastAsia="id-ID"/>
              </w:rPr>
              <w:t>5</w:t>
            </w:r>
          </w:p>
        </w:tc>
      </w:tr>
      <w:tr w:rsidR="00C14EE3" w:rsidRPr="00C14EE3" w14:paraId="651AD1C5" w14:textId="77777777" w:rsidTr="00CF5BC8">
        <w:tc>
          <w:tcPr>
            <w:tcW w:w="2268" w:type="dxa"/>
            <w:tcBorders>
              <w:top w:val="single" w:sz="6" w:space="0" w:color="auto"/>
              <w:left w:val="single" w:sz="6" w:space="0" w:color="auto"/>
              <w:bottom w:val="single" w:sz="6" w:space="0" w:color="auto"/>
              <w:right w:val="single" w:sz="6" w:space="0" w:color="auto"/>
            </w:tcBorders>
            <w:shd w:val="clear" w:color="auto" w:fill="00B0F0"/>
          </w:tcPr>
          <w:p w14:paraId="082F8EBD" w14:textId="77777777" w:rsidR="0019631D" w:rsidRPr="00C14EE3" w:rsidRDefault="002B1AF4" w:rsidP="00993095">
            <w:pPr>
              <w:pStyle w:val="Style17"/>
              <w:widowControl/>
              <w:spacing w:before="60" w:after="60" w:line="276" w:lineRule="auto"/>
              <w:rPr>
                <w:lang w:val="id-ID"/>
              </w:rPr>
            </w:pPr>
            <w:r w:rsidRPr="00C14EE3">
              <w:rPr>
                <w:lang w:val="id-ID"/>
              </w:rPr>
              <w:t>Tinggi</w:t>
            </w: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14:paraId="2383B0AB" w14:textId="77777777" w:rsidR="0019631D" w:rsidRPr="00C14EE3" w:rsidRDefault="0019631D" w:rsidP="00993095">
            <w:pPr>
              <w:pStyle w:val="Style17"/>
              <w:widowControl/>
              <w:spacing w:before="60" w:after="60" w:line="276" w:lineRule="auto"/>
              <w:jc w:val="center"/>
            </w:pPr>
            <w:r w:rsidRPr="00C14EE3">
              <w:rPr>
                <w:rStyle w:val="FontStyle29"/>
                <w:sz w:val="24"/>
                <w:szCs w:val="24"/>
                <w:lang w:val="id-ID" w:eastAsia="id-ID"/>
              </w:rPr>
              <w:t>3</w:t>
            </w:r>
          </w:p>
        </w:tc>
        <w:tc>
          <w:tcPr>
            <w:tcW w:w="1418" w:type="dxa"/>
            <w:tcBorders>
              <w:top w:val="single" w:sz="6" w:space="0" w:color="auto"/>
              <w:left w:val="single" w:sz="6" w:space="0" w:color="auto"/>
              <w:bottom w:val="single" w:sz="6" w:space="0" w:color="auto"/>
              <w:right w:val="single" w:sz="6" w:space="0" w:color="auto"/>
            </w:tcBorders>
            <w:shd w:val="clear" w:color="auto" w:fill="FFFF00"/>
            <w:vAlign w:val="center"/>
          </w:tcPr>
          <w:p w14:paraId="0E1D58F4" w14:textId="77777777" w:rsidR="0019631D" w:rsidRPr="00C14EE3" w:rsidRDefault="0019631D" w:rsidP="00993095">
            <w:pPr>
              <w:pStyle w:val="Style17"/>
              <w:widowControl/>
              <w:spacing w:before="60" w:after="60" w:line="276" w:lineRule="auto"/>
              <w:jc w:val="center"/>
            </w:pPr>
            <w:r w:rsidRPr="00C14EE3">
              <w:rPr>
                <w:rStyle w:val="FontStyle29"/>
                <w:sz w:val="24"/>
                <w:szCs w:val="24"/>
                <w:lang w:val="id-ID" w:eastAsia="id-ID"/>
              </w:rPr>
              <w:t>3</w:t>
            </w:r>
          </w:p>
        </w:tc>
        <w:tc>
          <w:tcPr>
            <w:tcW w:w="1276" w:type="dxa"/>
            <w:tcBorders>
              <w:top w:val="single" w:sz="6" w:space="0" w:color="auto"/>
              <w:left w:val="single" w:sz="6" w:space="0" w:color="auto"/>
              <w:bottom w:val="single" w:sz="6" w:space="0" w:color="auto"/>
              <w:right w:val="single" w:sz="6" w:space="0" w:color="auto"/>
            </w:tcBorders>
            <w:shd w:val="clear" w:color="auto" w:fill="A8D08D" w:themeFill="accent6" w:themeFillTint="99"/>
            <w:vAlign w:val="center"/>
          </w:tcPr>
          <w:p w14:paraId="16EA5166" w14:textId="77777777" w:rsidR="0019631D" w:rsidRPr="00C14EE3" w:rsidRDefault="0019631D" w:rsidP="00993095">
            <w:pPr>
              <w:pStyle w:val="Style17"/>
              <w:widowControl/>
              <w:spacing w:before="60" w:after="60" w:line="276" w:lineRule="auto"/>
              <w:jc w:val="center"/>
            </w:pPr>
            <w:r w:rsidRPr="00C14EE3">
              <w:rPr>
                <w:rStyle w:val="FontStyle29"/>
                <w:sz w:val="24"/>
                <w:szCs w:val="24"/>
                <w:lang w:val="id-ID" w:eastAsia="id-ID"/>
              </w:rPr>
              <w:t>4</w:t>
            </w:r>
          </w:p>
        </w:tc>
        <w:tc>
          <w:tcPr>
            <w:tcW w:w="1417" w:type="dxa"/>
            <w:tcBorders>
              <w:top w:val="single" w:sz="6" w:space="0" w:color="auto"/>
              <w:left w:val="single" w:sz="6" w:space="0" w:color="auto"/>
              <w:bottom w:val="single" w:sz="6" w:space="0" w:color="auto"/>
              <w:right w:val="single" w:sz="6" w:space="0" w:color="auto"/>
            </w:tcBorders>
            <w:shd w:val="clear" w:color="auto" w:fill="FF0000"/>
            <w:vAlign w:val="center"/>
          </w:tcPr>
          <w:p w14:paraId="364177D8" w14:textId="77777777" w:rsidR="0019631D" w:rsidRPr="00C14EE3" w:rsidRDefault="0019631D" w:rsidP="00993095">
            <w:pPr>
              <w:pStyle w:val="Style17"/>
              <w:widowControl/>
              <w:spacing w:before="60" w:after="60" w:line="276" w:lineRule="auto"/>
              <w:jc w:val="center"/>
            </w:pPr>
            <w:r w:rsidRPr="00C14EE3">
              <w:rPr>
                <w:rStyle w:val="FontStyle29"/>
                <w:sz w:val="24"/>
                <w:szCs w:val="24"/>
                <w:lang w:val="id-ID" w:eastAsia="id-ID"/>
              </w:rPr>
              <w:t>5</w:t>
            </w:r>
          </w:p>
        </w:tc>
        <w:tc>
          <w:tcPr>
            <w:tcW w:w="1896" w:type="dxa"/>
            <w:tcBorders>
              <w:top w:val="single" w:sz="6" w:space="0" w:color="auto"/>
              <w:left w:val="single" w:sz="6" w:space="0" w:color="auto"/>
              <w:bottom w:val="single" w:sz="6" w:space="0" w:color="auto"/>
              <w:right w:val="single" w:sz="6" w:space="0" w:color="auto"/>
            </w:tcBorders>
            <w:shd w:val="clear" w:color="auto" w:fill="FF0000"/>
            <w:vAlign w:val="center"/>
          </w:tcPr>
          <w:p w14:paraId="089F5F61" w14:textId="77777777" w:rsidR="0019631D" w:rsidRPr="00C14EE3" w:rsidRDefault="0019631D" w:rsidP="00993095">
            <w:pPr>
              <w:pStyle w:val="Style17"/>
              <w:widowControl/>
              <w:spacing w:before="60" w:after="60" w:line="276" w:lineRule="auto"/>
              <w:jc w:val="center"/>
            </w:pPr>
            <w:r w:rsidRPr="00C14EE3">
              <w:rPr>
                <w:rStyle w:val="FontStyle29"/>
                <w:sz w:val="24"/>
                <w:szCs w:val="24"/>
                <w:lang w:val="id-ID" w:eastAsia="id-ID"/>
              </w:rPr>
              <w:t>5</w:t>
            </w:r>
          </w:p>
        </w:tc>
      </w:tr>
    </w:tbl>
    <w:p w14:paraId="50EE61FC" w14:textId="77777777" w:rsidR="0019631D" w:rsidRPr="00C14EE3" w:rsidRDefault="0019631D" w:rsidP="0019631D">
      <w:pPr>
        <w:spacing w:before="60" w:after="60" w:line="276" w:lineRule="auto"/>
        <w:rPr>
          <w:rFonts w:ascii="Bookman Old Style" w:hAnsi="Bookman Old Style"/>
          <w:sz w:val="24"/>
          <w:szCs w:val="24"/>
        </w:rPr>
      </w:pPr>
    </w:p>
    <w:p w14:paraId="6431DE35" w14:textId="77777777" w:rsidR="0019631D" w:rsidRPr="00C14EE3" w:rsidRDefault="0019631D" w:rsidP="0019631D">
      <w:pPr>
        <w:spacing w:before="60" w:after="60" w:line="276" w:lineRule="auto"/>
        <w:rPr>
          <w:rFonts w:ascii="Bookman Old Style" w:hAnsi="Bookman Old Style"/>
          <w:sz w:val="24"/>
          <w:szCs w:val="24"/>
        </w:rPr>
      </w:pPr>
      <w:r w:rsidRPr="00C14EE3">
        <w:rPr>
          <w:rFonts w:ascii="Bookman Old Style" w:hAnsi="Bookman Old Style"/>
          <w:sz w:val="24"/>
          <w:szCs w:val="24"/>
        </w:rPr>
        <w:br w:type="page"/>
      </w:r>
    </w:p>
    <w:p w14:paraId="6826730A" w14:textId="77777777" w:rsidR="0019631D" w:rsidRPr="00C14EE3" w:rsidRDefault="008B4A63" w:rsidP="008B4A63">
      <w:pPr>
        <w:spacing w:before="60" w:after="60" w:line="276" w:lineRule="auto"/>
        <w:rPr>
          <w:rFonts w:ascii="Bookman Old Style" w:hAnsi="Bookman Old Style"/>
          <w:sz w:val="24"/>
          <w:szCs w:val="24"/>
        </w:rPr>
      </w:pPr>
      <w:r w:rsidRPr="00C14EE3">
        <w:rPr>
          <w:rFonts w:ascii="Bookman Old Style" w:hAnsi="Bookman Old Style"/>
          <w:sz w:val="24"/>
          <w:szCs w:val="24"/>
        </w:rPr>
        <w:lastRenderedPageBreak/>
        <w:t xml:space="preserve">Tabel </w:t>
      </w:r>
      <w:r w:rsidR="00A655FC" w:rsidRPr="00C14EE3">
        <w:rPr>
          <w:rFonts w:ascii="Bookman Old Style" w:hAnsi="Bookman Old Style"/>
          <w:sz w:val="24"/>
          <w:szCs w:val="24"/>
        </w:rPr>
        <w:t>I</w:t>
      </w:r>
      <w:r w:rsidRPr="00C14EE3">
        <w:rPr>
          <w:rFonts w:ascii="Bookman Old Style" w:hAnsi="Bookman Old Style"/>
          <w:sz w:val="24"/>
          <w:szCs w:val="24"/>
        </w:rPr>
        <w:t>I.</w:t>
      </w:r>
      <w:r w:rsidR="00152BB4" w:rsidRPr="00C14EE3">
        <w:rPr>
          <w:rFonts w:ascii="Bookman Old Style" w:hAnsi="Bookman Old Style"/>
          <w:sz w:val="24"/>
          <w:szCs w:val="24"/>
        </w:rPr>
        <w:t>L</w:t>
      </w:r>
      <w:r w:rsidRPr="00C14EE3">
        <w:rPr>
          <w:rFonts w:ascii="Bookman Old Style" w:hAnsi="Bookman Old Style"/>
          <w:sz w:val="24"/>
          <w:szCs w:val="24"/>
        </w:rPr>
        <w:t xml:space="preserve">: Pedoman </w:t>
      </w:r>
      <w:r w:rsidR="002E43E9" w:rsidRPr="00C14EE3">
        <w:rPr>
          <w:rFonts w:ascii="Bookman Old Style" w:hAnsi="Bookman Old Style"/>
          <w:sz w:val="24"/>
          <w:szCs w:val="24"/>
        </w:rPr>
        <w:t xml:space="preserve">Penetapan </w:t>
      </w:r>
      <w:r w:rsidR="0019631D" w:rsidRPr="00C14EE3">
        <w:rPr>
          <w:rFonts w:ascii="Bookman Old Style" w:hAnsi="Bookman Old Style"/>
          <w:sz w:val="24"/>
          <w:szCs w:val="24"/>
        </w:rPr>
        <w:t>Peringkat Faktor Profil Risiko</w:t>
      </w:r>
    </w:p>
    <w:tbl>
      <w:tblPr>
        <w:tblW w:w="9576" w:type="dxa"/>
        <w:tblLayout w:type="fixed"/>
        <w:tblCellMar>
          <w:left w:w="40" w:type="dxa"/>
          <w:right w:w="40" w:type="dxa"/>
        </w:tblCellMar>
        <w:tblLook w:val="0000" w:firstRow="0" w:lastRow="0" w:firstColumn="0" w:lastColumn="0" w:noHBand="0" w:noVBand="0"/>
      </w:tblPr>
      <w:tblGrid>
        <w:gridCol w:w="1661"/>
        <w:gridCol w:w="7915"/>
      </w:tblGrid>
      <w:tr w:rsidR="00C14EE3" w:rsidRPr="00C14EE3" w14:paraId="13D05658" w14:textId="77777777" w:rsidTr="00993095">
        <w:trPr>
          <w:trHeight w:val="906"/>
          <w:tblHeader/>
        </w:trPr>
        <w:tc>
          <w:tcPr>
            <w:tcW w:w="1661" w:type="dxa"/>
            <w:tcBorders>
              <w:top w:val="single" w:sz="6" w:space="0" w:color="auto"/>
              <w:left w:val="single" w:sz="6" w:space="0" w:color="auto"/>
              <w:right w:val="single" w:sz="6" w:space="0" w:color="auto"/>
            </w:tcBorders>
            <w:shd w:val="clear" w:color="auto" w:fill="BFBFBF" w:themeFill="background1" w:themeFillShade="BF"/>
            <w:vAlign w:val="center"/>
          </w:tcPr>
          <w:p w14:paraId="26183408" w14:textId="77777777" w:rsidR="0019631D" w:rsidRPr="00C14EE3" w:rsidRDefault="0019631D" w:rsidP="00993095">
            <w:pPr>
              <w:pStyle w:val="Style15"/>
              <w:spacing w:before="60" w:after="60" w:line="276" w:lineRule="auto"/>
              <w:jc w:val="center"/>
            </w:pPr>
            <w:r w:rsidRPr="00C14EE3">
              <w:rPr>
                <w:rStyle w:val="FontStyle29"/>
                <w:sz w:val="24"/>
                <w:szCs w:val="24"/>
                <w:lang w:val="id-ID" w:eastAsia="id-ID"/>
              </w:rPr>
              <w:t>Peringkat</w:t>
            </w:r>
          </w:p>
        </w:tc>
        <w:tc>
          <w:tcPr>
            <w:tcW w:w="7915" w:type="dxa"/>
            <w:tcBorders>
              <w:top w:val="single" w:sz="6" w:space="0" w:color="auto"/>
              <w:left w:val="single" w:sz="6" w:space="0" w:color="auto"/>
              <w:right w:val="single" w:sz="6" w:space="0" w:color="auto"/>
            </w:tcBorders>
            <w:shd w:val="clear" w:color="auto" w:fill="BFBFBF" w:themeFill="background1" w:themeFillShade="BF"/>
            <w:vAlign w:val="center"/>
          </w:tcPr>
          <w:p w14:paraId="0990D1E1" w14:textId="77777777" w:rsidR="0019631D" w:rsidRPr="00C14EE3" w:rsidRDefault="0019631D" w:rsidP="00993095">
            <w:pPr>
              <w:pStyle w:val="Style15"/>
              <w:spacing w:before="60" w:after="60" w:line="276" w:lineRule="auto"/>
              <w:jc w:val="center"/>
            </w:pPr>
            <w:r w:rsidRPr="00C14EE3">
              <w:rPr>
                <w:rStyle w:val="FontStyle29"/>
                <w:sz w:val="24"/>
                <w:szCs w:val="24"/>
                <w:lang w:val="id-ID" w:eastAsia="id-ID"/>
              </w:rPr>
              <w:t>Definisi</w:t>
            </w:r>
          </w:p>
        </w:tc>
      </w:tr>
      <w:tr w:rsidR="00C14EE3" w:rsidRPr="00C14EE3" w14:paraId="106B7B6A" w14:textId="77777777" w:rsidTr="00993095">
        <w:tc>
          <w:tcPr>
            <w:tcW w:w="1661" w:type="dxa"/>
            <w:tcBorders>
              <w:top w:val="single" w:sz="6" w:space="0" w:color="auto"/>
              <w:left w:val="single" w:sz="6" w:space="0" w:color="auto"/>
              <w:bottom w:val="single" w:sz="6" w:space="0" w:color="auto"/>
              <w:right w:val="single" w:sz="6" w:space="0" w:color="auto"/>
            </w:tcBorders>
          </w:tcPr>
          <w:p w14:paraId="3A8D2AE3" w14:textId="77777777" w:rsidR="0019631D" w:rsidRPr="00C14EE3" w:rsidRDefault="0019631D" w:rsidP="00993095">
            <w:pPr>
              <w:pStyle w:val="Style15"/>
              <w:widowControl/>
              <w:spacing w:before="60" w:after="60" w:line="276" w:lineRule="auto"/>
              <w:jc w:val="both"/>
              <w:rPr>
                <w:rStyle w:val="FontStyle29"/>
                <w:sz w:val="24"/>
                <w:szCs w:val="24"/>
                <w:lang w:val="id-ID" w:eastAsia="id-ID"/>
              </w:rPr>
            </w:pPr>
            <w:r w:rsidRPr="00C14EE3">
              <w:rPr>
                <w:rStyle w:val="FontStyle29"/>
                <w:sz w:val="24"/>
                <w:szCs w:val="24"/>
                <w:lang w:val="id-ID" w:eastAsia="id-ID"/>
              </w:rPr>
              <w:t>Peringkat 1</w:t>
            </w:r>
          </w:p>
        </w:tc>
        <w:tc>
          <w:tcPr>
            <w:tcW w:w="7915" w:type="dxa"/>
            <w:tcBorders>
              <w:top w:val="single" w:sz="6" w:space="0" w:color="auto"/>
              <w:left w:val="single" w:sz="6" w:space="0" w:color="auto"/>
              <w:bottom w:val="single" w:sz="6" w:space="0" w:color="auto"/>
              <w:right w:val="single" w:sz="6" w:space="0" w:color="auto"/>
            </w:tcBorders>
          </w:tcPr>
          <w:p w14:paraId="54B313CA" w14:textId="77777777" w:rsidR="0019631D" w:rsidRPr="00C14EE3" w:rsidRDefault="0019631D" w:rsidP="00993095">
            <w:pPr>
              <w:pStyle w:val="Style15"/>
              <w:widowControl/>
              <w:spacing w:before="60" w:after="60" w:line="276" w:lineRule="auto"/>
              <w:jc w:val="both"/>
              <w:rPr>
                <w:rStyle w:val="FontStyle29"/>
                <w:sz w:val="24"/>
                <w:szCs w:val="24"/>
                <w:lang w:val="id-ID" w:eastAsia="id-ID"/>
              </w:rPr>
            </w:pPr>
            <w:r w:rsidRPr="00C14EE3">
              <w:rPr>
                <w:rStyle w:val="FontStyle29"/>
                <w:sz w:val="24"/>
                <w:szCs w:val="24"/>
                <w:lang w:val="id-ID" w:eastAsia="id-ID"/>
              </w:rPr>
              <w:t xml:space="preserve">Profil risiko </w:t>
            </w:r>
            <w:r w:rsidR="00281705" w:rsidRPr="00C14EE3">
              <w:rPr>
                <w:lang w:val="sv-SE"/>
              </w:rPr>
              <w:t>Dana Pensiun</w:t>
            </w:r>
            <w:r w:rsidR="00252D11" w:rsidRPr="00C14EE3">
              <w:rPr>
                <w:lang w:val="sv-SE"/>
              </w:rPr>
              <w:t xml:space="preserve"> </w:t>
            </w:r>
            <w:r w:rsidRPr="00C14EE3">
              <w:rPr>
                <w:rStyle w:val="FontStyle29"/>
                <w:sz w:val="24"/>
                <w:szCs w:val="24"/>
                <w:lang w:val="id-ID" w:eastAsia="id-ID"/>
              </w:rPr>
              <w:t>yang termasuk dalam peringkat ini pada umumnya memiliki karakteristik antara lain sebagai berikut:</w:t>
            </w:r>
          </w:p>
          <w:p w14:paraId="750B179A" w14:textId="77777777" w:rsidR="0019631D" w:rsidRPr="00C14EE3" w:rsidRDefault="0031290C" w:rsidP="00D14235">
            <w:pPr>
              <w:pStyle w:val="Style21"/>
              <w:widowControl/>
              <w:numPr>
                <w:ilvl w:val="1"/>
                <w:numId w:val="84"/>
              </w:numPr>
              <w:tabs>
                <w:tab w:val="left" w:pos="576"/>
              </w:tabs>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dengan mempertimbangkan aktivitas bisnis yang dilakukan</w:t>
            </w:r>
            <w:r w:rsidRPr="00C14EE3">
              <w:rPr>
                <w:rStyle w:val="FontStyle29"/>
                <w:sz w:val="24"/>
                <w:szCs w:val="24"/>
                <w:lang w:val="id-ID" w:eastAsia="id-ID"/>
              </w:rPr>
              <w:br/>
            </w:r>
            <w:r w:rsidR="00281705" w:rsidRPr="00C14EE3">
              <w:rPr>
                <w:lang w:val="sv-SE"/>
              </w:rPr>
              <w:t>Dana Pensiun</w:t>
            </w:r>
            <w:r w:rsidRPr="00C14EE3">
              <w:rPr>
                <w:rStyle w:val="FontStyle29"/>
                <w:sz w:val="24"/>
                <w:szCs w:val="24"/>
                <w:lang w:val="id-ID" w:eastAsia="id-ID"/>
              </w:rPr>
              <w:t xml:space="preserve">, kemungkinan kerugian yang dihadapi </w:t>
            </w:r>
            <w:r w:rsidR="00281705" w:rsidRPr="00C14EE3">
              <w:rPr>
                <w:lang w:val="sv-SE"/>
              </w:rPr>
              <w:t>Dana Pensiun</w:t>
            </w:r>
            <w:r w:rsidRPr="00C14EE3">
              <w:rPr>
                <w:lang w:val="sv-SE"/>
              </w:rPr>
              <w:t xml:space="preserve"> </w:t>
            </w:r>
            <w:r w:rsidRPr="00C14EE3">
              <w:rPr>
                <w:rStyle w:val="FontStyle29"/>
                <w:sz w:val="24"/>
                <w:szCs w:val="24"/>
                <w:lang w:val="id-ID" w:eastAsia="id-ID"/>
              </w:rPr>
              <w:t>dari risiko inheren komposit tergolong sangat rendah selama periode waktu tertentu pada masa datang; dan</w:t>
            </w:r>
          </w:p>
          <w:p w14:paraId="45956C60" w14:textId="77777777" w:rsidR="0019631D" w:rsidRPr="00C14EE3" w:rsidRDefault="0031290C" w:rsidP="00D14235">
            <w:pPr>
              <w:pStyle w:val="Style21"/>
              <w:widowControl/>
              <w:numPr>
                <w:ilvl w:val="0"/>
                <w:numId w:val="84"/>
              </w:numPr>
              <w:tabs>
                <w:tab w:val="left" w:pos="576"/>
              </w:tabs>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kualitas penerapan manajemen risiko secara komposit</w:t>
            </w:r>
            <w:r w:rsidRPr="00C14EE3">
              <w:rPr>
                <w:rStyle w:val="FontStyle29"/>
                <w:sz w:val="24"/>
                <w:szCs w:val="24"/>
                <w:lang w:val="id-ID" w:eastAsia="id-ID"/>
              </w:rPr>
              <w:br/>
              <w:t xml:space="preserve">sangat memadai, dalam </w:t>
            </w:r>
            <w:r w:rsidR="0019631D" w:rsidRPr="00C14EE3">
              <w:rPr>
                <w:rStyle w:val="FontStyle29"/>
                <w:sz w:val="24"/>
                <w:szCs w:val="24"/>
                <w:lang w:val="id-ID" w:eastAsia="id-ID"/>
              </w:rPr>
              <w:t>hal terdapat kelemahan minor,</w:t>
            </w:r>
            <w:r w:rsidR="0019631D" w:rsidRPr="00C14EE3">
              <w:rPr>
                <w:rStyle w:val="FontStyle29"/>
                <w:sz w:val="24"/>
                <w:szCs w:val="24"/>
                <w:lang w:val="id-ID" w:eastAsia="id-ID"/>
              </w:rPr>
              <w:br/>
              <w:t>kelemahan tersebut dapat diabaikan.</w:t>
            </w:r>
          </w:p>
        </w:tc>
      </w:tr>
      <w:tr w:rsidR="00C14EE3" w:rsidRPr="00C14EE3" w14:paraId="2F44830E" w14:textId="77777777" w:rsidTr="00993095">
        <w:tc>
          <w:tcPr>
            <w:tcW w:w="1661" w:type="dxa"/>
            <w:tcBorders>
              <w:top w:val="single" w:sz="6" w:space="0" w:color="auto"/>
              <w:left w:val="single" w:sz="6" w:space="0" w:color="auto"/>
              <w:bottom w:val="single" w:sz="6" w:space="0" w:color="auto"/>
              <w:right w:val="single" w:sz="6" w:space="0" w:color="auto"/>
            </w:tcBorders>
          </w:tcPr>
          <w:p w14:paraId="066A5180" w14:textId="77777777" w:rsidR="0019631D" w:rsidRPr="00C14EE3" w:rsidRDefault="0019631D" w:rsidP="00993095">
            <w:pPr>
              <w:pStyle w:val="Style15"/>
              <w:widowControl/>
              <w:spacing w:before="60" w:after="60" w:line="276" w:lineRule="auto"/>
              <w:jc w:val="both"/>
              <w:rPr>
                <w:rStyle w:val="FontStyle29"/>
                <w:sz w:val="24"/>
                <w:szCs w:val="24"/>
                <w:lang w:val="id-ID" w:eastAsia="id-ID"/>
              </w:rPr>
            </w:pPr>
            <w:r w:rsidRPr="00C14EE3">
              <w:rPr>
                <w:rStyle w:val="FontStyle29"/>
                <w:sz w:val="24"/>
                <w:szCs w:val="24"/>
                <w:lang w:val="id-ID" w:eastAsia="id-ID"/>
              </w:rPr>
              <w:t>Peringkat 2</w:t>
            </w:r>
          </w:p>
        </w:tc>
        <w:tc>
          <w:tcPr>
            <w:tcW w:w="7915" w:type="dxa"/>
            <w:tcBorders>
              <w:top w:val="single" w:sz="6" w:space="0" w:color="auto"/>
              <w:left w:val="single" w:sz="6" w:space="0" w:color="auto"/>
              <w:bottom w:val="single" w:sz="6" w:space="0" w:color="auto"/>
              <w:right w:val="single" w:sz="6" w:space="0" w:color="auto"/>
            </w:tcBorders>
          </w:tcPr>
          <w:p w14:paraId="37C5539F" w14:textId="77777777" w:rsidR="0019631D" w:rsidRPr="00C14EE3" w:rsidRDefault="0019631D" w:rsidP="00993095">
            <w:pPr>
              <w:pStyle w:val="Style15"/>
              <w:widowControl/>
              <w:spacing w:before="60" w:after="60" w:line="276" w:lineRule="auto"/>
              <w:jc w:val="both"/>
              <w:rPr>
                <w:rStyle w:val="FontStyle29"/>
                <w:sz w:val="24"/>
                <w:szCs w:val="24"/>
                <w:lang w:val="id-ID" w:eastAsia="id-ID"/>
              </w:rPr>
            </w:pPr>
            <w:r w:rsidRPr="00C14EE3">
              <w:rPr>
                <w:rStyle w:val="FontStyle29"/>
                <w:sz w:val="24"/>
                <w:szCs w:val="24"/>
                <w:lang w:val="id-ID" w:eastAsia="id-ID"/>
              </w:rPr>
              <w:t xml:space="preserve">Profil risiko </w:t>
            </w:r>
            <w:r w:rsidR="00281705" w:rsidRPr="00C14EE3">
              <w:rPr>
                <w:lang w:val="sv-SE"/>
              </w:rPr>
              <w:t>Dana Pensiun</w:t>
            </w:r>
            <w:r w:rsidR="00252D11" w:rsidRPr="00C14EE3">
              <w:rPr>
                <w:lang w:val="sv-SE"/>
              </w:rPr>
              <w:t xml:space="preserve"> </w:t>
            </w:r>
            <w:r w:rsidRPr="00C14EE3">
              <w:rPr>
                <w:rStyle w:val="FontStyle29"/>
                <w:sz w:val="24"/>
                <w:szCs w:val="24"/>
                <w:lang w:val="id-ID" w:eastAsia="id-ID"/>
              </w:rPr>
              <w:t>yang termasuk dalam peringkat ini pada umumnya memiliki karakteristik antara lain sebagai berikut:</w:t>
            </w:r>
          </w:p>
          <w:p w14:paraId="2825D67A" w14:textId="77777777" w:rsidR="0019631D" w:rsidRPr="00C14EE3" w:rsidRDefault="0031290C" w:rsidP="00D14235">
            <w:pPr>
              <w:pStyle w:val="Style21"/>
              <w:widowControl/>
              <w:numPr>
                <w:ilvl w:val="1"/>
                <w:numId w:val="83"/>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dengan mempertimbangkan aktivitas bisnis yang dilakukan</w:t>
            </w:r>
            <w:r w:rsidRPr="00C14EE3">
              <w:rPr>
                <w:rStyle w:val="FontStyle29"/>
                <w:sz w:val="24"/>
                <w:szCs w:val="24"/>
                <w:lang w:val="id-ID" w:eastAsia="id-ID"/>
              </w:rPr>
              <w:br/>
            </w:r>
            <w:r w:rsidR="00281705" w:rsidRPr="00C14EE3">
              <w:rPr>
                <w:lang w:val="sv-SE"/>
              </w:rPr>
              <w:t>Dana Pensiun</w:t>
            </w:r>
            <w:r w:rsidRPr="00C14EE3">
              <w:rPr>
                <w:rStyle w:val="FontStyle29"/>
                <w:sz w:val="24"/>
                <w:szCs w:val="24"/>
                <w:lang w:val="id-ID" w:eastAsia="id-ID"/>
              </w:rPr>
              <w:t xml:space="preserve">, kemungkinan kerugian yang dihadapi </w:t>
            </w:r>
            <w:r w:rsidR="00281705" w:rsidRPr="00C14EE3">
              <w:rPr>
                <w:lang w:val="sv-SE"/>
              </w:rPr>
              <w:t>Dana Pensiun</w:t>
            </w:r>
            <w:r w:rsidRPr="00C14EE3">
              <w:rPr>
                <w:lang w:val="sv-SE"/>
              </w:rPr>
              <w:t xml:space="preserve"> </w:t>
            </w:r>
            <w:r w:rsidRPr="00C14EE3">
              <w:rPr>
                <w:rStyle w:val="FontStyle29"/>
                <w:sz w:val="24"/>
                <w:szCs w:val="24"/>
                <w:lang w:val="id-ID" w:eastAsia="id-ID"/>
              </w:rPr>
              <w:t>dari risiko inheren komposit tergolong rendah selama periode waktu tertentu pada masa datang; dan</w:t>
            </w:r>
          </w:p>
          <w:p w14:paraId="4EA1C662" w14:textId="77777777" w:rsidR="0019631D" w:rsidRPr="00C14EE3" w:rsidRDefault="0031290C" w:rsidP="00D14235">
            <w:pPr>
              <w:pStyle w:val="Style21"/>
              <w:widowControl/>
              <w:numPr>
                <w:ilvl w:val="0"/>
                <w:numId w:val="83"/>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kualitas penerapan manajemen risiko secara komposit</w:t>
            </w:r>
            <w:r w:rsidRPr="00C14EE3">
              <w:rPr>
                <w:rStyle w:val="FontStyle29"/>
                <w:sz w:val="24"/>
                <w:szCs w:val="24"/>
                <w:lang w:val="id-ID" w:eastAsia="id-ID"/>
              </w:rPr>
              <w:br/>
              <w:t xml:space="preserve">memadai, dalam </w:t>
            </w:r>
            <w:r w:rsidR="0019631D" w:rsidRPr="00C14EE3">
              <w:rPr>
                <w:rStyle w:val="FontStyle29"/>
                <w:sz w:val="24"/>
                <w:szCs w:val="24"/>
                <w:lang w:val="id-ID" w:eastAsia="id-ID"/>
              </w:rPr>
              <w:t>hal terdapat kelemahan minor, kelemahan</w:t>
            </w:r>
            <w:r w:rsidR="0019631D" w:rsidRPr="00C14EE3">
              <w:rPr>
                <w:rStyle w:val="FontStyle29"/>
                <w:sz w:val="24"/>
                <w:szCs w:val="24"/>
                <w:lang w:val="id-ID" w:eastAsia="id-ID"/>
              </w:rPr>
              <w:br/>
              <w:t>tersebut perlu mendapatkan perhatian manajemen.</w:t>
            </w:r>
          </w:p>
        </w:tc>
      </w:tr>
      <w:tr w:rsidR="00C14EE3" w:rsidRPr="00C14EE3" w14:paraId="1D2E0745" w14:textId="77777777" w:rsidTr="00993095">
        <w:tc>
          <w:tcPr>
            <w:tcW w:w="1661" w:type="dxa"/>
            <w:tcBorders>
              <w:top w:val="single" w:sz="6" w:space="0" w:color="auto"/>
              <w:left w:val="single" w:sz="6" w:space="0" w:color="auto"/>
              <w:bottom w:val="single" w:sz="6" w:space="0" w:color="auto"/>
              <w:right w:val="single" w:sz="6" w:space="0" w:color="auto"/>
            </w:tcBorders>
          </w:tcPr>
          <w:p w14:paraId="726487AD" w14:textId="77777777" w:rsidR="0019631D" w:rsidRPr="00C14EE3" w:rsidRDefault="0019631D" w:rsidP="00993095">
            <w:pPr>
              <w:pStyle w:val="Style15"/>
              <w:widowControl/>
              <w:spacing w:before="60" w:after="60" w:line="276" w:lineRule="auto"/>
              <w:jc w:val="both"/>
              <w:rPr>
                <w:rStyle w:val="FontStyle29"/>
                <w:sz w:val="24"/>
                <w:szCs w:val="24"/>
                <w:lang w:val="id-ID" w:eastAsia="id-ID"/>
              </w:rPr>
            </w:pPr>
            <w:r w:rsidRPr="00C14EE3">
              <w:rPr>
                <w:rStyle w:val="FontStyle29"/>
                <w:sz w:val="24"/>
                <w:szCs w:val="24"/>
                <w:lang w:val="id-ID" w:eastAsia="id-ID"/>
              </w:rPr>
              <w:t>Peringkat 3</w:t>
            </w:r>
          </w:p>
        </w:tc>
        <w:tc>
          <w:tcPr>
            <w:tcW w:w="7915" w:type="dxa"/>
            <w:tcBorders>
              <w:top w:val="single" w:sz="6" w:space="0" w:color="auto"/>
              <w:left w:val="single" w:sz="6" w:space="0" w:color="auto"/>
              <w:bottom w:val="single" w:sz="6" w:space="0" w:color="auto"/>
              <w:right w:val="single" w:sz="6" w:space="0" w:color="auto"/>
            </w:tcBorders>
          </w:tcPr>
          <w:p w14:paraId="15B5DEA7" w14:textId="77777777" w:rsidR="0019631D" w:rsidRPr="00C14EE3" w:rsidRDefault="0019631D" w:rsidP="00993095">
            <w:pPr>
              <w:pStyle w:val="Style15"/>
              <w:widowControl/>
              <w:spacing w:before="60" w:after="60" w:line="276" w:lineRule="auto"/>
              <w:jc w:val="both"/>
              <w:rPr>
                <w:rStyle w:val="FontStyle29"/>
                <w:sz w:val="24"/>
                <w:szCs w:val="24"/>
                <w:lang w:val="id-ID" w:eastAsia="id-ID"/>
              </w:rPr>
            </w:pPr>
            <w:r w:rsidRPr="00C14EE3">
              <w:rPr>
                <w:rStyle w:val="FontStyle29"/>
                <w:sz w:val="24"/>
                <w:szCs w:val="24"/>
                <w:lang w:val="id-ID" w:eastAsia="id-ID"/>
              </w:rPr>
              <w:t xml:space="preserve">Profil risiko </w:t>
            </w:r>
            <w:r w:rsidR="00281705" w:rsidRPr="00C14EE3">
              <w:rPr>
                <w:lang w:val="sv-SE"/>
              </w:rPr>
              <w:t>Dana Pensiun</w:t>
            </w:r>
            <w:r w:rsidR="00252D11" w:rsidRPr="00C14EE3">
              <w:rPr>
                <w:lang w:val="sv-SE"/>
              </w:rPr>
              <w:t xml:space="preserve"> </w:t>
            </w:r>
            <w:r w:rsidRPr="00C14EE3">
              <w:rPr>
                <w:rStyle w:val="FontStyle29"/>
                <w:sz w:val="24"/>
                <w:szCs w:val="24"/>
                <w:lang w:val="id-ID" w:eastAsia="id-ID"/>
              </w:rPr>
              <w:t>yang termasuk dalam peringkat ini pada umumnya memiliki karakteristik antara lain sebagai berikut:</w:t>
            </w:r>
          </w:p>
          <w:p w14:paraId="7D2B683C" w14:textId="77777777" w:rsidR="0019631D" w:rsidRPr="00C14EE3" w:rsidRDefault="0031290C" w:rsidP="00D14235">
            <w:pPr>
              <w:pStyle w:val="Style21"/>
              <w:widowControl/>
              <w:numPr>
                <w:ilvl w:val="1"/>
                <w:numId w:val="82"/>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dengan mempertimbangkan aktivitas bisnis yang dilakukan</w:t>
            </w:r>
            <w:r w:rsidRPr="00C14EE3">
              <w:rPr>
                <w:rStyle w:val="FontStyle29"/>
                <w:sz w:val="24"/>
                <w:szCs w:val="24"/>
                <w:lang w:val="id-ID" w:eastAsia="id-ID"/>
              </w:rPr>
              <w:br/>
            </w:r>
            <w:r w:rsidR="00281705" w:rsidRPr="00C14EE3">
              <w:rPr>
                <w:lang w:val="id-ID"/>
              </w:rPr>
              <w:t>Dana Pensiun</w:t>
            </w:r>
            <w:r w:rsidRPr="00C14EE3">
              <w:rPr>
                <w:rStyle w:val="FontStyle29"/>
                <w:sz w:val="24"/>
                <w:szCs w:val="24"/>
                <w:lang w:val="id-ID" w:eastAsia="id-ID"/>
              </w:rPr>
              <w:t xml:space="preserve">, kemungkinan kerugian yang dihadapi </w:t>
            </w:r>
            <w:r w:rsidR="00281705" w:rsidRPr="00C14EE3">
              <w:rPr>
                <w:lang w:val="id-ID"/>
              </w:rPr>
              <w:t>Dana Pensiun</w:t>
            </w:r>
            <w:r w:rsidRPr="00C14EE3">
              <w:rPr>
                <w:lang w:val="id-ID"/>
              </w:rPr>
              <w:t xml:space="preserve"> </w:t>
            </w:r>
            <w:r w:rsidRPr="00C14EE3">
              <w:rPr>
                <w:rStyle w:val="FontStyle29"/>
                <w:sz w:val="24"/>
                <w:szCs w:val="24"/>
                <w:lang w:val="id-ID" w:eastAsia="id-ID"/>
              </w:rPr>
              <w:t>dari risiko inheren komposit tergolong cukup tinggi selama periode waktu tertentu pada masa datang; dan</w:t>
            </w:r>
          </w:p>
          <w:p w14:paraId="054AAF26" w14:textId="77777777" w:rsidR="0019631D" w:rsidRPr="00C14EE3" w:rsidRDefault="0031290C" w:rsidP="00D14235">
            <w:pPr>
              <w:pStyle w:val="Style21"/>
              <w:widowControl/>
              <w:numPr>
                <w:ilvl w:val="0"/>
                <w:numId w:val="82"/>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kualitas penerapan manajemen risiko secara komposit</w:t>
            </w:r>
            <w:r w:rsidRPr="00C14EE3">
              <w:rPr>
                <w:rStyle w:val="FontStyle29"/>
                <w:sz w:val="24"/>
                <w:szCs w:val="24"/>
                <w:lang w:val="id-ID" w:eastAsia="id-ID"/>
              </w:rPr>
              <w:br/>
              <w:t xml:space="preserve">cukup memadai, meskipun </w:t>
            </w:r>
            <w:r w:rsidR="0019631D" w:rsidRPr="00C14EE3">
              <w:rPr>
                <w:rStyle w:val="FontStyle29"/>
                <w:sz w:val="24"/>
                <w:szCs w:val="24"/>
                <w:lang w:val="id-ID" w:eastAsia="id-ID"/>
              </w:rPr>
              <w:t>persyaratan minimum terpenuhi,</w:t>
            </w:r>
            <w:r w:rsidR="0019631D" w:rsidRPr="00C14EE3">
              <w:rPr>
                <w:rStyle w:val="FontStyle29"/>
                <w:sz w:val="24"/>
                <w:szCs w:val="24"/>
                <w:lang w:val="id-ID" w:eastAsia="id-ID"/>
              </w:rPr>
              <w:br/>
              <w:t>terdapat beberapa kelemahan yang membutuhkan perhatian</w:t>
            </w:r>
            <w:r w:rsidR="0019631D" w:rsidRPr="00C14EE3">
              <w:rPr>
                <w:rStyle w:val="FontStyle29"/>
                <w:sz w:val="24"/>
                <w:szCs w:val="24"/>
                <w:lang w:val="id-ID" w:eastAsia="id-ID"/>
              </w:rPr>
              <w:br/>
              <w:t>manajemen dan perbaikan.</w:t>
            </w:r>
          </w:p>
        </w:tc>
      </w:tr>
      <w:tr w:rsidR="00C14EE3" w:rsidRPr="00C14EE3" w14:paraId="3C13F4F3" w14:textId="77777777" w:rsidTr="00993095">
        <w:tc>
          <w:tcPr>
            <w:tcW w:w="1661" w:type="dxa"/>
            <w:tcBorders>
              <w:top w:val="single" w:sz="6" w:space="0" w:color="auto"/>
              <w:left w:val="single" w:sz="6" w:space="0" w:color="auto"/>
              <w:bottom w:val="single" w:sz="6" w:space="0" w:color="auto"/>
              <w:right w:val="single" w:sz="6" w:space="0" w:color="auto"/>
            </w:tcBorders>
          </w:tcPr>
          <w:p w14:paraId="09D999F7" w14:textId="77777777" w:rsidR="0019631D" w:rsidRPr="00C14EE3" w:rsidRDefault="0019631D" w:rsidP="00993095">
            <w:pPr>
              <w:pStyle w:val="Style15"/>
              <w:widowControl/>
              <w:spacing w:before="60" w:after="60" w:line="276" w:lineRule="auto"/>
              <w:jc w:val="both"/>
              <w:rPr>
                <w:rStyle w:val="FontStyle29"/>
                <w:sz w:val="24"/>
                <w:szCs w:val="24"/>
                <w:lang w:val="id-ID" w:eastAsia="id-ID"/>
              </w:rPr>
            </w:pPr>
            <w:r w:rsidRPr="00C14EE3">
              <w:rPr>
                <w:rStyle w:val="FontStyle29"/>
                <w:sz w:val="24"/>
                <w:szCs w:val="24"/>
                <w:lang w:val="id-ID" w:eastAsia="id-ID"/>
              </w:rPr>
              <w:t>Peringkat 4</w:t>
            </w:r>
          </w:p>
        </w:tc>
        <w:tc>
          <w:tcPr>
            <w:tcW w:w="7915" w:type="dxa"/>
            <w:tcBorders>
              <w:top w:val="single" w:sz="6" w:space="0" w:color="auto"/>
              <w:left w:val="single" w:sz="6" w:space="0" w:color="auto"/>
              <w:bottom w:val="single" w:sz="6" w:space="0" w:color="auto"/>
              <w:right w:val="single" w:sz="6" w:space="0" w:color="auto"/>
            </w:tcBorders>
          </w:tcPr>
          <w:p w14:paraId="7BF45F89" w14:textId="77777777" w:rsidR="0019631D" w:rsidRPr="00C14EE3" w:rsidRDefault="0019631D" w:rsidP="00993095">
            <w:pPr>
              <w:pStyle w:val="Style15"/>
              <w:widowControl/>
              <w:spacing w:before="60" w:after="60" w:line="276" w:lineRule="auto"/>
              <w:jc w:val="both"/>
              <w:rPr>
                <w:rStyle w:val="FontStyle29"/>
                <w:sz w:val="24"/>
                <w:szCs w:val="24"/>
                <w:lang w:val="id-ID" w:eastAsia="id-ID"/>
              </w:rPr>
            </w:pPr>
            <w:r w:rsidRPr="00C14EE3">
              <w:rPr>
                <w:rStyle w:val="FontStyle29"/>
                <w:sz w:val="24"/>
                <w:szCs w:val="24"/>
                <w:lang w:val="id-ID" w:eastAsia="id-ID"/>
              </w:rPr>
              <w:t xml:space="preserve">Profil risiko </w:t>
            </w:r>
            <w:r w:rsidR="00281705" w:rsidRPr="00C14EE3">
              <w:rPr>
                <w:lang w:val="sv-SE"/>
              </w:rPr>
              <w:t>Dana Pensiun</w:t>
            </w:r>
            <w:r w:rsidR="00252D11" w:rsidRPr="00C14EE3">
              <w:rPr>
                <w:lang w:val="sv-SE"/>
              </w:rPr>
              <w:t xml:space="preserve"> </w:t>
            </w:r>
            <w:r w:rsidRPr="00C14EE3">
              <w:rPr>
                <w:rStyle w:val="FontStyle29"/>
                <w:sz w:val="24"/>
                <w:szCs w:val="24"/>
                <w:lang w:val="id-ID" w:eastAsia="id-ID"/>
              </w:rPr>
              <w:t>yang termasuk dalam peringkat ini pada umumnya memiliki karakteristik antara lain sebagai berikut:</w:t>
            </w:r>
          </w:p>
          <w:p w14:paraId="6901FD8F" w14:textId="77777777" w:rsidR="0019631D" w:rsidRPr="00C14EE3" w:rsidRDefault="00611FD4" w:rsidP="0031290C">
            <w:pPr>
              <w:pStyle w:val="Style15"/>
              <w:widowControl/>
              <w:numPr>
                <w:ilvl w:val="0"/>
                <w:numId w:val="1"/>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 xml:space="preserve">dengan mempertimbangkan aktivitas bisnis yang dilakukan </w:t>
            </w:r>
            <w:r w:rsidR="00281705" w:rsidRPr="00C14EE3">
              <w:rPr>
                <w:lang w:val="sv-SE"/>
              </w:rPr>
              <w:t>Dana Pensiun</w:t>
            </w:r>
            <w:r w:rsidRPr="00C14EE3">
              <w:rPr>
                <w:rStyle w:val="FontStyle29"/>
                <w:sz w:val="24"/>
                <w:szCs w:val="24"/>
                <w:lang w:val="id-ID" w:eastAsia="id-ID"/>
              </w:rPr>
              <w:t xml:space="preserve">, kemungkinan kerugian yang dihadapi </w:t>
            </w:r>
            <w:r w:rsidR="00281705" w:rsidRPr="00C14EE3">
              <w:rPr>
                <w:lang w:val="sv-SE"/>
              </w:rPr>
              <w:t>Dana Pensiun</w:t>
            </w:r>
            <w:r w:rsidRPr="00C14EE3">
              <w:rPr>
                <w:lang w:val="sv-SE"/>
              </w:rPr>
              <w:t xml:space="preserve"> </w:t>
            </w:r>
            <w:r w:rsidRPr="00C14EE3">
              <w:rPr>
                <w:rStyle w:val="FontStyle29"/>
                <w:sz w:val="24"/>
                <w:szCs w:val="24"/>
                <w:lang w:val="id-ID" w:eastAsia="id-ID"/>
              </w:rPr>
              <w:t>dari risiko inheren komposit tergolong tinggi selama periode waktu tertentu pada masa datang; dan</w:t>
            </w:r>
          </w:p>
          <w:p w14:paraId="0C693B48" w14:textId="77777777" w:rsidR="0019631D" w:rsidRPr="00C14EE3" w:rsidRDefault="00611FD4" w:rsidP="0031290C">
            <w:pPr>
              <w:pStyle w:val="Style15"/>
              <w:widowControl/>
              <w:numPr>
                <w:ilvl w:val="0"/>
                <w:numId w:val="1"/>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kualitas penerapan manajemen risiko secara komposit kurang memadai, terdapat kelemahan signifikan pada berbagai aspek manajemen risiko</w:t>
            </w:r>
            <w:r w:rsidR="0019631D" w:rsidRPr="00C14EE3">
              <w:rPr>
                <w:rStyle w:val="FontStyle29"/>
                <w:sz w:val="24"/>
                <w:szCs w:val="24"/>
                <w:lang w:val="id-ID" w:eastAsia="id-ID"/>
              </w:rPr>
              <w:t xml:space="preserve"> yang</w:t>
            </w:r>
            <w:r w:rsidR="004E24C5" w:rsidRPr="00C14EE3">
              <w:rPr>
                <w:rStyle w:val="FontStyle29"/>
                <w:sz w:val="24"/>
                <w:szCs w:val="24"/>
                <w:lang w:val="id-ID" w:eastAsia="id-ID"/>
              </w:rPr>
              <w:t xml:space="preserve"> </w:t>
            </w:r>
            <w:r w:rsidR="0019631D" w:rsidRPr="00C14EE3">
              <w:rPr>
                <w:rStyle w:val="FontStyle29"/>
                <w:sz w:val="24"/>
                <w:szCs w:val="24"/>
                <w:lang w:val="id-ID" w:eastAsia="id-ID"/>
              </w:rPr>
              <w:t xml:space="preserve">membutuhkan </w:t>
            </w:r>
            <w:r w:rsidR="0019631D" w:rsidRPr="00C14EE3">
              <w:rPr>
                <w:rStyle w:val="FontStyle29"/>
                <w:sz w:val="24"/>
                <w:szCs w:val="24"/>
                <w:lang w:val="id-ID" w:eastAsia="id-ID"/>
              </w:rPr>
              <w:lastRenderedPageBreak/>
              <w:t>tindakan korektif segera.</w:t>
            </w:r>
          </w:p>
        </w:tc>
      </w:tr>
      <w:tr w:rsidR="00946081" w:rsidRPr="00C14EE3" w14:paraId="7A080198" w14:textId="77777777" w:rsidTr="00993095">
        <w:tc>
          <w:tcPr>
            <w:tcW w:w="1661" w:type="dxa"/>
            <w:tcBorders>
              <w:top w:val="single" w:sz="6" w:space="0" w:color="auto"/>
              <w:left w:val="single" w:sz="6" w:space="0" w:color="auto"/>
              <w:bottom w:val="single" w:sz="6" w:space="0" w:color="auto"/>
              <w:right w:val="single" w:sz="6" w:space="0" w:color="auto"/>
            </w:tcBorders>
          </w:tcPr>
          <w:p w14:paraId="64A8E62B" w14:textId="77777777" w:rsidR="0019631D" w:rsidRPr="00C14EE3" w:rsidRDefault="0019631D" w:rsidP="00993095">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lastRenderedPageBreak/>
              <w:t>Peringkat 5</w:t>
            </w:r>
          </w:p>
        </w:tc>
        <w:tc>
          <w:tcPr>
            <w:tcW w:w="7915" w:type="dxa"/>
            <w:tcBorders>
              <w:top w:val="single" w:sz="6" w:space="0" w:color="auto"/>
              <w:left w:val="single" w:sz="6" w:space="0" w:color="auto"/>
              <w:bottom w:val="single" w:sz="6" w:space="0" w:color="auto"/>
              <w:right w:val="single" w:sz="6" w:space="0" w:color="auto"/>
            </w:tcBorders>
          </w:tcPr>
          <w:p w14:paraId="3E92DBEF" w14:textId="77777777" w:rsidR="0019631D" w:rsidRPr="00C14EE3" w:rsidRDefault="0019631D" w:rsidP="00993095">
            <w:pPr>
              <w:pStyle w:val="Style13"/>
              <w:widowControl/>
              <w:spacing w:before="60" w:after="60" w:line="276" w:lineRule="auto"/>
              <w:rPr>
                <w:rStyle w:val="FontStyle29"/>
                <w:sz w:val="24"/>
                <w:szCs w:val="24"/>
                <w:lang w:val="id-ID" w:eastAsia="id-ID"/>
              </w:rPr>
            </w:pPr>
            <w:r w:rsidRPr="00C14EE3">
              <w:rPr>
                <w:rStyle w:val="FontStyle29"/>
                <w:sz w:val="24"/>
                <w:szCs w:val="24"/>
                <w:lang w:val="id-ID" w:eastAsia="id-ID"/>
              </w:rPr>
              <w:t xml:space="preserve">Profil risiko </w:t>
            </w:r>
            <w:r w:rsidR="00281705" w:rsidRPr="00C14EE3">
              <w:rPr>
                <w:lang w:val="sv-SE"/>
              </w:rPr>
              <w:t>Dana Pensiun</w:t>
            </w:r>
            <w:r w:rsidR="00252D11" w:rsidRPr="00C14EE3">
              <w:rPr>
                <w:lang w:val="sv-SE"/>
              </w:rPr>
              <w:t xml:space="preserve"> </w:t>
            </w:r>
            <w:r w:rsidRPr="00C14EE3">
              <w:rPr>
                <w:rStyle w:val="FontStyle29"/>
                <w:sz w:val="24"/>
                <w:szCs w:val="24"/>
                <w:lang w:val="id-ID" w:eastAsia="id-ID"/>
              </w:rPr>
              <w:t>yang termasuk dalam peringkat ini pada umumnya memiliki karakteristik antara lain sebagai berikut:</w:t>
            </w:r>
          </w:p>
          <w:p w14:paraId="230C3146" w14:textId="77777777" w:rsidR="0019631D" w:rsidRPr="00C14EE3" w:rsidRDefault="00611FD4" w:rsidP="00D14235">
            <w:pPr>
              <w:pStyle w:val="Style21"/>
              <w:widowControl/>
              <w:numPr>
                <w:ilvl w:val="1"/>
                <w:numId w:val="81"/>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dengan mempertimbangkan aktivitas bisnis yang dilakukan</w:t>
            </w:r>
            <w:r w:rsidRPr="00C14EE3">
              <w:rPr>
                <w:rStyle w:val="FontStyle29"/>
                <w:sz w:val="24"/>
                <w:szCs w:val="24"/>
                <w:lang w:val="id-ID" w:eastAsia="id-ID"/>
              </w:rPr>
              <w:br/>
            </w:r>
            <w:r w:rsidR="00281705" w:rsidRPr="00C14EE3">
              <w:rPr>
                <w:lang w:val="sv-SE"/>
              </w:rPr>
              <w:t>Dana Pensiun</w:t>
            </w:r>
            <w:r w:rsidRPr="00C14EE3">
              <w:rPr>
                <w:rStyle w:val="FontStyle29"/>
                <w:sz w:val="24"/>
                <w:szCs w:val="24"/>
                <w:lang w:val="id-ID" w:eastAsia="id-ID"/>
              </w:rPr>
              <w:t xml:space="preserve">, kemungkinan kerugian yang dihadapi </w:t>
            </w:r>
            <w:r w:rsidR="00281705" w:rsidRPr="00C14EE3">
              <w:rPr>
                <w:lang w:val="sv-SE"/>
              </w:rPr>
              <w:t>Dana Pensiun</w:t>
            </w:r>
            <w:r w:rsidRPr="00C14EE3">
              <w:rPr>
                <w:lang w:val="sv-SE"/>
              </w:rPr>
              <w:t xml:space="preserve"> </w:t>
            </w:r>
            <w:r w:rsidRPr="00C14EE3">
              <w:rPr>
                <w:rStyle w:val="FontStyle29"/>
                <w:sz w:val="24"/>
                <w:szCs w:val="24"/>
                <w:lang w:val="id-ID" w:eastAsia="id-ID"/>
              </w:rPr>
              <w:t>dari risiko inheren komposit tergolong sangat tinggi selama periode waktu tertentu pada masa datang; dan</w:t>
            </w:r>
          </w:p>
          <w:p w14:paraId="25CB0EEB" w14:textId="77777777" w:rsidR="0019631D" w:rsidRPr="00C14EE3" w:rsidRDefault="00611FD4" w:rsidP="00D14235">
            <w:pPr>
              <w:pStyle w:val="Style21"/>
              <w:widowControl/>
              <w:numPr>
                <w:ilvl w:val="0"/>
                <w:numId w:val="81"/>
              </w:numPr>
              <w:spacing w:before="60" w:after="60" w:line="276" w:lineRule="auto"/>
              <w:ind w:left="567" w:hanging="567"/>
              <w:jc w:val="both"/>
              <w:rPr>
                <w:rStyle w:val="FontStyle29"/>
                <w:sz w:val="24"/>
                <w:szCs w:val="24"/>
                <w:lang w:val="id-ID" w:eastAsia="id-ID"/>
              </w:rPr>
            </w:pPr>
            <w:r w:rsidRPr="00C14EE3">
              <w:rPr>
                <w:rStyle w:val="FontStyle29"/>
                <w:sz w:val="24"/>
                <w:szCs w:val="24"/>
                <w:lang w:val="id-ID" w:eastAsia="id-ID"/>
              </w:rPr>
              <w:t>kualitas penerapan manajemen risiko secara komposit tidak</w:t>
            </w:r>
            <w:r w:rsidRPr="00C14EE3">
              <w:rPr>
                <w:rStyle w:val="FontStyle29"/>
                <w:sz w:val="24"/>
                <w:szCs w:val="24"/>
                <w:lang w:val="id-ID" w:eastAsia="id-ID"/>
              </w:rPr>
              <w:br/>
              <w:t>memadai, terdapat kelemahan signifikan pada berbagai</w:t>
            </w:r>
            <w:r w:rsidRPr="00C14EE3">
              <w:rPr>
                <w:rStyle w:val="FontStyle29"/>
                <w:sz w:val="24"/>
                <w:szCs w:val="24"/>
                <w:lang w:val="id-ID" w:eastAsia="id-ID"/>
              </w:rPr>
              <w:br/>
              <w:t xml:space="preserve">aspek manajemen risiko </w:t>
            </w:r>
            <w:r w:rsidR="0019631D" w:rsidRPr="00C14EE3">
              <w:rPr>
                <w:rStyle w:val="FontStyle29"/>
                <w:sz w:val="24"/>
                <w:szCs w:val="24"/>
                <w:lang w:val="id-ID" w:eastAsia="id-ID"/>
              </w:rPr>
              <w:t>yang tindakan penyelesaiannya di</w:t>
            </w:r>
            <w:r w:rsidR="0019631D" w:rsidRPr="00C14EE3">
              <w:rPr>
                <w:rStyle w:val="FontStyle29"/>
                <w:sz w:val="24"/>
                <w:szCs w:val="24"/>
                <w:lang w:val="id-ID" w:eastAsia="id-ID"/>
              </w:rPr>
              <w:br/>
              <w:t>luar kemampuan manajemen.</w:t>
            </w:r>
          </w:p>
        </w:tc>
        <w:bookmarkStart w:id="0" w:name="_GoBack"/>
        <w:bookmarkEnd w:id="0"/>
      </w:tr>
    </w:tbl>
    <w:p w14:paraId="20321536" w14:textId="77777777" w:rsidR="00F14023" w:rsidRPr="00C14EE3" w:rsidRDefault="00F14023" w:rsidP="00F64135">
      <w:pPr>
        <w:rPr>
          <w:rFonts w:ascii="Bookman Old Style" w:hAnsi="Bookman Old Style"/>
          <w:sz w:val="24"/>
          <w:szCs w:val="24"/>
        </w:rPr>
      </w:pPr>
    </w:p>
    <w:sectPr w:rsidR="00F14023" w:rsidRPr="00C14EE3" w:rsidSect="00675C96">
      <w:pgSz w:w="12242" w:h="19278" w:code="132"/>
      <w:pgMar w:top="1701" w:right="1418" w:bottom="1418" w:left="141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0D5DC9" w15:done="0"/>
  <w15:commentEx w15:paraId="44360951" w15:done="0"/>
  <w15:commentEx w15:paraId="68103407" w15:done="0"/>
  <w15:commentEx w15:paraId="39AAB73B" w15:done="0"/>
  <w15:commentEx w15:paraId="0C53DE09" w15:done="0"/>
  <w15:commentEx w15:paraId="70B3E699" w15:done="0"/>
  <w15:commentEx w15:paraId="0EDA9FF1" w15:done="0"/>
  <w15:commentEx w15:paraId="57DF4BAF" w15:done="0"/>
  <w15:commentEx w15:paraId="563A4587" w15:done="0"/>
  <w15:commentEx w15:paraId="66DDAFE0" w15:done="0"/>
  <w15:commentEx w15:paraId="7FE694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0D5DC9" w16cid:durableId="22307E6A"/>
  <w16cid:commentId w16cid:paraId="44360951" w16cid:durableId="22307BCC"/>
  <w16cid:commentId w16cid:paraId="68103407" w16cid:durableId="22307BCD"/>
  <w16cid:commentId w16cid:paraId="39AAB73B" w16cid:durableId="22307BCE"/>
  <w16cid:commentId w16cid:paraId="0C53DE09" w16cid:durableId="22307BCF"/>
  <w16cid:commentId w16cid:paraId="70B3E699" w16cid:durableId="22307BD0"/>
  <w16cid:commentId w16cid:paraId="0EDA9FF1" w16cid:durableId="22307BD1"/>
  <w16cid:commentId w16cid:paraId="57DF4BAF" w16cid:durableId="22307BD2"/>
  <w16cid:commentId w16cid:paraId="563A4587" w16cid:durableId="22307BD3"/>
  <w16cid:commentId w16cid:paraId="66DDAFE0" w16cid:durableId="22307BD4"/>
  <w16cid:commentId w16cid:paraId="7FE6942C" w16cid:durableId="22307B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C2F16" w14:textId="77777777" w:rsidR="00466C82" w:rsidRDefault="00466C82" w:rsidP="00254D6E">
      <w:pPr>
        <w:spacing w:after="0" w:line="240" w:lineRule="auto"/>
      </w:pPr>
      <w:r>
        <w:separator/>
      </w:r>
    </w:p>
  </w:endnote>
  <w:endnote w:type="continuationSeparator" w:id="0">
    <w:p w14:paraId="54404072" w14:textId="77777777" w:rsidR="00466C82" w:rsidRDefault="00466C82" w:rsidP="0025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ill Sans">
    <w:altName w:val="Segoe UI Semilight"/>
    <w:charset w:val="00"/>
    <w:family w:val="auto"/>
    <w:pitch w:val="variable"/>
    <w:sig w:usb0="00000000" w:usb1="00000000" w:usb2="00000000" w:usb3="00000000" w:csb0="000001F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6C0E6" w14:textId="77777777" w:rsidR="00466C82" w:rsidRDefault="00466C82" w:rsidP="00254D6E">
      <w:pPr>
        <w:spacing w:after="0" w:line="240" w:lineRule="auto"/>
      </w:pPr>
      <w:r>
        <w:separator/>
      </w:r>
    </w:p>
  </w:footnote>
  <w:footnote w:type="continuationSeparator" w:id="0">
    <w:p w14:paraId="16E0F1D9" w14:textId="77777777" w:rsidR="00466C82" w:rsidRDefault="00466C82" w:rsidP="00254D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99026" w14:textId="69A37559" w:rsidR="00A869E7" w:rsidRPr="00EC7698" w:rsidRDefault="00A869E7" w:rsidP="00EC7698">
    <w:pPr>
      <w:pStyle w:val="Header"/>
      <w:jc w:val="center"/>
      <w:rPr>
        <w:rFonts w:ascii="Bookman Old Style" w:hAnsi="Bookman Old Style"/>
        <w:sz w:val="24"/>
        <w:szCs w:val="24"/>
      </w:rPr>
    </w:pPr>
    <w:r>
      <w:rPr>
        <w:rFonts w:ascii="Bookman Old Style" w:hAnsi="Bookman Old Style"/>
        <w:sz w:val="24"/>
        <w:szCs w:val="24"/>
      </w:rPr>
      <w:t xml:space="preserve">- </w:t>
    </w:r>
    <w:r w:rsidRPr="00EC7698">
      <w:rPr>
        <w:rFonts w:ascii="Bookman Old Style" w:hAnsi="Bookman Old Style"/>
        <w:sz w:val="24"/>
        <w:szCs w:val="24"/>
      </w:rPr>
      <w:fldChar w:fldCharType="begin"/>
    </w:r>
    <w:r w:rsidRPr="00EC7698">
      <w:rPr>
        <w:rFonts w:ascii="Bookman Old Style" w:hAnsi="Bookman Old Style"/>
        <w:sz w:val="24"/>
        <w:szCs w:val="24"/>
      </w:rPr>
      <w:instrText xml:space="preserve"> PAGE   \* MERGEFORMAT </w:instrText>
    </w:r>
    <w:r w:rsidRPr="00EC7698">
      <w:rPr>
        <w:rFonts w:ascii="Bookman Old Style" w:hAnsi="Bookman Old Style"/>
        <w:sz w:val="24"/>
        <w:szCs w:val="24"/>
      </w:rPr>
      <w:fldChar w:fldCharType="separate"/>
    </w:r>
    <w:r w:rsidR="00C14EE3">
      <w:rPr>
        <w:rFonts w:ascii="Bookman Old Style" w:hAnsi="Bookman Old Style"/>
        <w:noProof/>
        <w:sz w:val="24"/>
        <w:szCs w:val="24"/>
      </w:rPr>
      <w:t>108</w:t>
    </w:r>
    <w:r w:rsidRPr="00EC7698">
      <w:rPr>
        <w:rFonts w:ascii="Bookman Old Style" w:hAnsi="Bookman Old Style"/>
        <w:noProof/>
        <w:sz w:val="24"/>
        <w:szCs w:val="24"/>
      </w:rPr>
      <w:fldChar w:fldCharType="end"/>
    </w:r>
    <w:r>
      <w:rPr>
        <w:rFonts w:ascii="Bookman Old Style" w:hAnsi="Bookman Old Style"/>
        <w:noProof/>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A7BED" w14:textId="77777777" w:rsidR="00A869E7" w:rsidRDefault="00A869E7">
    <w:pPr>
      <w:pStyle w:val="Header"/>
    </w:pPr>
    <w:r>
      <w:rPr>
        <w:noProof/>
        <w:lang w:eastAsia="id-ID"/>
      </w:rPr>
      <w:drawing>
        <wp:anchor distT="0" distB="0" distL="114300" distR="114300" simplePos="0" relativeHeight="251660288" behindDoc="1" locked="0" layoutInCell="1" allowOverlap="1" wp14:anchorId="5E394110" wp14:editId="5581F560">
          <wp:simplePos x="0" y="0"/>
          <wp:positionH relativeFrom="column">
            <wp:posOffset>-464185</wp:posOffset>
          </wp:positionH>
          <wp:positionV relativeFrom="paragraph">
            <wp:posOffset>-123190</wp:posOffset>
          </wp:positionV>
          <wp:extent cx="1933575" cy="838200"/>
          <wp:effectExtent l="0" t="0" r="9525" b="0"/>
          <wp:wrapThrough wrapText="bothSides">
            <wp:wrapPolygon edited="0">
              <wp:start x="0" y="0"/>
              <wp:lineTo x="0" y="21109"/>
              <wp:lineTo x="21494" y="21109"/>
              <wp:lineTo x="2149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3CE"/>
    <w:multiLevelType w:val="hybridMultilevel"/>
    <w:tmpl w:val="91B44B06"/>
    <w:lvl w:ilvl="0" w:tplc="A5D8C522">
      <w:start w:val="1"/>
      <w:numFmt w:val="lowerLetter"/>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A7943"/>
    <w:multiLevelType w:val="hybridMultilevel"/>
    <w:tmpl w:val="B33CB236"/>
    <w:lvl w:ilvl="0" w:tplc="38B6E76A">
      <w:start w:val="1"/>
      <w:numFmt w:val="lowerLetter"/>
      <w:lvlText w:val="%1."/>
      <w:lvlJc w:val="left"/>
      <w:pPr>
        <w:ind w:left="720" w:hanging="360"/>
      </w:pPr>
      <w:rPr>
        <w:i w:val="0"/>
        <w:strike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1111608"/>
    <w:multiLevelType w:val="hybridMultilevel"/>
    <w:tmpl w:val="CE52D68E"/>
    <w:lvl w:ilvl="0" w:tplc="0BFABB34">
      <w:start w:val="1"/>
      <w:numFmt w:val="decimal"/>
      <w:lvlText w:val="%1)"/>
      <w:lvlJc w:val="left"/>
      <w:pPr>
        <w:ind w:left="398" w:hanging="360"/>
      </w:pPr>
      <w:rPr>
        <w:rFonts w:ascii="Bookman Old Style" w:hAnsi="Bookman Old Style" w:cs="Bookman Old Style" w:hint="default"/>
      </w:rPr>
    </w:lvl>
    <w:lvl w:ilvl="1" w:tplc="04210019" w:tentative="1">
      <w:start w:val="1"/>
      <w:numFmt w:val="lowerLetter"/>
      <w:lvlText w:val="%2."/>
      <w:lvlJc w:val="left"/>
      <w:pPr>
        <w:ind w:left="1118" w:hanging="360"/>
      </w:pPr>
    </w:lvl>
    <w:lvl w:ilvl="2" w:tplc="0421001B">
      <w:start w:val="1"/>
      <w:numFmt w:val="lowerRoman"/>
      <w:lvlText w:val="%3."/>
      <w:lvlJc w:val="right"/>
      <w:pPr>
        <w:ind w:left="1838" w:hanging="180"/>
      </w:pPr>
    </w:lvl>
    <w:lvl w:ilvl="3" w:tplc="0421000F" w:tentative="1">
      <w:start w:val="1"/>
      <w:numFmt w:val="decimal"/>
      <w:lvlText w:val="%4."/>
      <w:lvlJc w:val="left"/>
      <w:pPr>
        <w:ind w:left="2558" w:hanging="360"/>
      </w:pPr>
    </w:lvl>
    <w:lvl w:ilvl="4" w:tplc="04210019" w:tentative="1">
      <w:start w:val="1"/>
      <w:numFmt w:val="lowerLetter"/>
      <w:lvlText w:val="%5."/>
      <w:lvlJc w:val="left"/>
      <w:pPr>
        <w:ind w:left="3278" w:hanging="360"/>
      </w:pPr>
    </w:lvl>
    <w:lvl w:ilvl="5" w:tplc="0421001B" w:tentative="1">
      <w:start w:val="1"/>
      <w:numFmt w:val="lowerRoman"/>
      <w:lvlText w:val="%6."/>
      <w:lvlJc w:val="right"/>
      <w:pPr>
        <w:ind w:left="3998" w:hanging="180"/>
      </w:pPr>
    </w:lvl>
    <w:lvl w:ilvl="6" w:tplc="0421000F" w:tentative="1">
      <w:start w:val="1"/>
      <w:numFmt w:val="decimal"/>
      <w:lvlText w:val="%7."/>
      <w:lvlJc w:val="left"/>
      <w:pPr>
        <w:ind w:left="4718" w:hanging="360"/>
      </w:pPr>
    </w:lvl>
    <w:lvl w:ilvl="7" w:tplc="04210019" w:tentative="1">
      <w:start w:val="1"/>
      <w:numFmt w:val="lowerLetter"/>
      <w:lvlText w:val="%8."/>
      <w:lvlJc w:val="left"/>
      <w:pPr>
        <w:ind w:left="5438" w:hanging="360"/>
      </w:pPr>
    </w:lvl>
    <w:lvl w:ilvl="8" w:tplc="0421001B" w:tentative="1">
      <w:start w:val="1"/>
      <w:numFmt w:val="lowerRoman"/>
      <w:lvlText w:val="%9."/>
      <w:lvlJc w:val="right"/>
      <w:pPr>
        <w:ind w:left="6158" w:hanging="180"/>
      </w:pPr>
    </w:lvl>
  </w:abstractNum>
  <w:abstractNum w:abstractNumId="3">
    <w:nsid w:val="01B36824"/>
    <w:multiLevelType w:val="hybridMultilevel"/>
    <w:tmpl w:val="AC0E44F0"/>
    <w:lvl w:ilvl="0" w:tplc="1106830C">
      <w:start w:val="1"/>
      <w:numFmt w:val="low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23A2117"/>
    <w:multiLevelType w:val="hybridMultilevel"/>
    <w:tmpl w:val="B9E4D690"/>
    <w:lvl w:ilvl="0" w:tplc="F404E928">
      <w:start w:val="1"/>
      <w:numFmt w:val="low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24B1B0D"/>
    <w:multiLevelType w:val="hybridMultilevel"/>
    <w:tmpl w:val="8BB4207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02AE0345"/>
    <w:multiLevelType w:val="hybridMultilevel"/>
    <w:tmpl w:val="2CF07EC8"/>
    <w:lvl w:ilvl="0" w:tplc="39ACFDFA">
      <w:start w:val="1"/>
      <w:numFmt w:val="lowerLetter"/>
      <w:lvlText w:val="%1."/>
      <w:lvlJc w:val="left"/>
      <w:pPr>
        <w:ind w:left="720" w:hanging="360"/>
      </w:pPr>
      <w:rPr>
        <w:i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4D048B6"/>
    <w:multiLevelType w:val="hybridMultilevel"/>
    <w:tmpl w:val="F4DE73DA"/>
    <w:lvl w:ilvl="0" w:tplc="A5D8C522">
      <w:start w:val="1"/>
      <w:numFmt w:val="lowerLetter"/>
      <w:lvlText w:val="%1."/>
      <w:lvlJc w:val="left"/>
      <w:pPr>
        <w:ind w:left="717" w:hanging="360"/>
      </w:pPr>
      <w:rPr>
        <w:rFonts w:hint="default"/>
        <w:b w:val="0"/>
        <w:i w:val="0"/>
        <w:strike w:val="0"/>
        <w:color w:val="auto"/>
        <w:sz w:val="24"/>
        <w:szCs w:val="24"/>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
    <w:nsid w:val="05F64F9B"/>
    <w:multiLevelType w:val="hybridMultilevel"/>
    <w:tmpl w:val="4790B9D0"/>
    <w:lvl w:ilvl="0" w:tplc="187478FA">
      <w:start w:val="1"/>
      <w:numFmt w:val="lowerLetter"/>
      <w:lvlText w:val="%1."/>
      <w:lvlJc w:val="left"/>
      <w:pPr>
        <w:ind w:left="360" w:hanging="360"/>
      </w:pPr>
      <w:rPr>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06807A04"/>
    <w:multiLevelType w:val="hybridMultilevel"/>
    <w:tmpl w:val="67CA3A4E"/>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076E3656"/>
    <w:multiLevelType w:val="hybridMultilevel"/>
    <w:tmpl w:val="72B88F1C"/>
    <w:lvl w:ilvl="0" w:tplc="04210019">
      <w:start w:val="1"/>
      <w:numFmt w:val="lowerLetter"/>
      <w:lvlText w:val="%1."/>
      <w:lvlJc w:val="left"/>
      <w:pPr>
        <w:ind w:left="360" w:hanging="360"/>
      </w:pPr>
      <w:rPr>
        <w:rFont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1">
    <w:nsid w:val="094976C8"/>
    <w:multiLevelType w:val="hybridMultilevel"/>
    <w:tmpl w:val="831E97C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DCD1138"/>
    <w:multiLevelType w:val="hybridMultilevel"/>
    <w:tmpl w:val="D40EDCF8"/>
    <w:lvl w:ilvl="0" w:tplc="D9B69656">
      <w:start w:val="1"/>
      <w:numFmt w:val="lowerLetter"/>
      <w:lvlText w:val="%1."/>
      <w:lvlJc w:val="left"/>
      <w:pPr>
        <w:ind w:left="885" w:hanging="525"/>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DF11AFB"/>
    <w:multiLevelType w:val="hybridMultilevel"/>
    <w:tmpl w:val="7EEE01C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F9C7651"/>
    <w:multiLevelType w:val="hybridMultilevel"/>
    <w:tmpl w:val="9B00CE6C"/>
    <w:lvl w:ilvl="0" w:tplc="BA3E58F8">
      <w:start w:val="1"/>
      <w:numFmt w:val="lowerLetter"/>
      <w:lvlText w:val="%1."/>
      <w:lvlJc w:val="left"/>
      <w:pPr>
        <w:ind w:left="870" w:hanging="51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17E35FD"/>
    <w:multiLevelType w:val="hybridMultilevel"/>
    <w:tmpl w:val="E8885D66"/>
    <w:lvl w:ilvl="0" w:tplc="04210019">
      <w:start w:val="1"/>
      <w:numFmt w:val="lowerLetter"/>
      <w:lvlText w:val="%1."/>
      <w:lvlJc w:val="left"/>
      <w:pPr>
        <w:ind w:left="360" w:hanging="360"/>
      </w:pPr>
      <w:rPr>
        <w:rFonts w:hint="default"/>
      </w:rPr>
    </w:lvl>
    <w:lvl w:ilvl="1" w:tplc="D6308C1E">
      <w:start w:val="1"/>
      <w:numFmt w:val="decimal"/>
      <w:lvlText w:val="%2)"/>
      <w:lvlJc w:val="left"/>
      <w:pPr>
        <w:ind w:left="1080" w:hanging="360"/>
      </w:pPr>
      <w:rPr>
        <w:rFonts w:hint="default"/>
      </w:rPr>
    </w:lvl>
    <w:lvl w:ilvl="2" w:tplc="6C02EE3E">
      <w:start w:val="1"/>
      <w:numFmt w:val="decimal"/>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12C1196F"/>
    <w:multiLevelType w:val="hybridMultilevel"/>
    <w:tmpl w:val="5BECE06C"/>
    <w:lvl w:ilvl="0" w:tplc="351A9270">
      <w:start w:val="1"/>
      <w:numFmt w:val="lowerLetter"/>
      <w:lvlText w:val="%1."/>
      <w:lvlJc w:val="left"/>
      <w:pPr>
        <w:ind w:left="485" w:hanging="480"/>
      </w:pPr>
      <w:rPr>
        <w:rFonts w:hint="default"/>
        <w:strike w:val="0"/>
        <w:color w:val="auto"/>
      </w:rPr>
    </w:lvl>
    <w:lvl w:ilvl="1" w:tplc="04210019" w:tentative="1">
      <w:start w:val="1"/>
      <w:numFmt w:val="lowerLetter"/>
      <w:lvlText w:val="%2."/>
      <w:lvlJc w:val="left"/>
      <w:pPr>
        <w:ind w:left="1085" w:hanging="360"/>
      </w:pPr>
    </w:lvl>
    <w:lvl w:ilvl="2" w:tplc="0421001B" w:tentative="1">
      <w:start w:val="1"/>
      <w:numFmt w:val="lowerRoman"/>
      <w:lvlText w:val="%3."/>
      <w:lvlJc w:val="right"/>
      <w:pPr>
        <w:ind w:left="1805" w:hanging="180"/>
      </w:pPr>
    </w:lvl>
    <w:lvl w:ilvl="3" w:tplc="0421000F" w:tentative="1">
      <w:start w:val="1"/>
      <w:numFmt w:val="decimal"/>
      <w:lvlText w:val="%4."/>
      <w:lvlJc w:val="left"/>
      <w:pPr>
        <w:ind w:left="2525" w:hanging="360"/>
      </w:pPr>
    </w:lvl>
    <w:lvl w:ilvl="4" w:tplc="04210019" w:tentative="1">
      <w:start w:val="1"/>
      <w:numFmt w:val="lowerLetter"/>
      <w:lvlText w:val="%5."/>
      <w:lvlJc w:val="left"/>
      <w:pPr>
        <w:ind w:left="3245" w:hanging="360"/>
      </w:pPr>
    </w:lvl>
    <w:lvl w:ilvl="5" w:tplc="0421001B" w:tentative="1">
      <w:start w:val="1"/>
      <w:numFmt w:val="lowerRoman"/>
      <w:lvlText w:val="%6."/>
      <w:lvlJc w:val="right"/>
      <w:pPr>
        <w:ind w:left="3965" w:hanging="180"/>
      </w:pPr>
    </w:lvl>
    <w:lvl w:ilvl="6" w:tplc="0421000F" w:tentative="1">
      <w:start w:val="1"/>
      <w:numFmt w:val="decimal"/>
      <w:lvlText w:val="%7."/>
      <w:lvlJc w:val="left"/>
      <w:pPr>
        <w:ind w:left="4685" w:hanging="360"/>
      </w:pPr>
    </w:lvl>
    <w:lvl w:ilvl="7" w:tplc="04210019" w:tentative="1">
      <w:start w:val="1"/>
      <w:numFmt w:val="lowerLetter"/>
      <w:lvlText w:val="%8."/>
      <w:lvlJc w:val="left"/>
      <w:pPr>
        <w:ind w:left="5405" w:hanging="360"/>
      </w:pPr>
    </w:lvl>
    <w:lvl w:ilvl="8" w:tplc="0421001B" w:tentative="1">
      <w:start w:val="1"/>
      <w:numFmt w:val="lowerRoman"/>
      <w:lvlText w:val="%9."/>
      <w:lvlJc w:val="right"/>
      <w:pPr>
        <w:ind w:left="6125" w:hanging="180"/>
      </w:pPr>
    </w:lvl>
  </w:abstractNum>
  <w:abstractNum w:abstractNumId="17">
    <w:nsid w:val="13803FF3"/>
    <w:multiLevelType w:val="hybridMultilevel"/>
    <w:tmpl w:val="0EC04BCC"/>
    <w:lvl w:ilvl="0" w:tplc="41FE367A">
      <w:start w:val="1"/>
      <w:numFmt w:val="decimal"/>
      <w:lvlText w:val="%1)"/>
      <w:lvlJc w:val="left"/>
      <w:pPr>
        <w:ind w:left="1187" w:hanging="360"/>
      </w:pPr>
      <w:rPr>
        <w:rFonts w:ascii="Bookman Old Style" w:hAnsi="Bookman Old Style" w:cs="Bookman Old Style" w:hint="default"/>
        <w:color w:val="auto"/>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18">
    <w:nsid w:val="13C22CCC"/>
    <w:multiLevelType w:val="hybridMultilevel"/>
    <w:tmpl w:val="3418FD52"/>
    <w:lvl w:ilvl="0" w:tplc="C966C566">
      <w:start w:val="1"/>
      <w:numFmt w:val="lowerLetter"/>
      <w:lvlText w:val="%1."/>
      <w:lvlJc w:val="left"/>
      <w:pPr>
        <w:ind w:left="360" w:hanging="360"/>
      </w:pPr>
      <w:rPr>
        <w:i w:val="0"/>
        <w:strike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157F60FE"/>
    <w:multiLevelType w:val="hybridMultilevel"/>
    <w:tmpl w:val="AC98D2BE"/>
    <w:lvl w:ilvl="0" w:tplc="83CA7276">
      <w:start w:val="1"/>
      <w:numFmt w:val="lowerLetter"/>
      <w:lvlText w:val="%1."/>
      <w:lvlJc w:val="left"/>
      <w:pPr>
        <w:ind w:left="870" w:hanging="510"/>
      </w:pPr>
      <w:rPr>
        <w:rFonts w:hint="default"/>
        <w:strike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6CB119E"/>
    <w:multiLevelType w:val="hybridMultilevel"/>
    <w:tmpl w:val="F7C62A06"/>
    <w:lvl w:ilvl="0" w:tplc="8A34766C">
      <w:start w:val="1"/>
      <w:numFmt w:val="decimal"/>
      <w:lvlText w:val="%1)"/>
      <w:lvlJc w:val="left"/>
      <w:pPr>
        <w:ind w:left="720" w:hanging="360"/>
      </w:pPr>
      <w:rPr>
        <w:rFonts w:ascii="Bookman Old Style" w:hAnsi="Bookman Old Style" w:cs="Bookman Old Style"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83D1ECB"/>
    <w:multiLevelType w:val="hybridMultilevel"/>
    <w:tmpl w:val="0D00247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1A8211D6"/>
    <w:multiLevelType w:val="hybridMultilevel"/>
    <w:tmpl w:val="924AABCE"/>
    <w:lvl w:ilvl="0" w:tplc="A5D8C522">
      <w:start w:val="1"/>
      <w:numFmt w:val="lowerLetter"/>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AB706C5"/>
    <w:multiLevelType w:val="hybridMultilevel"/>
    <w:tmpl w:val="20CC8A60"/>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0F">
      <w:start w:val="1"/>
      <w:numFmt w:val="decimal"/>
      <w:lvlText w:val="%3."/>
      <w:lvlJc w:val="lef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1C6C0F87"/>
    <w:multiLevelType w:val="hybridMultilevel"/>
    <w:tmpl w:val="DA8CE940"/>
    <w:lvl w:ilvl="0" w:tplc="FE6E8DF2">
      <w:start w:val="1"/>
      <w:numFmt w:val="lowerLetter"/>
      <w:lvlText w:val="%1."/>
      <w:lvlJc w:val="left"/>
      <w:pPr>
        <w:ind w:left="720" w:hanging="360"/>
      </w:pPr>
      <w:rPr>
        <w:rFonts w:hint="default"/>
        <w:strike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1E2C25C0"/>
    <w:multiLevelType w:val="hybridMultilevel"/>
    <w:tmpl w:val="F6DA9F3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1EA0049F"/>
    <w:multiLevelType w:val="hybridMultilevel"/>
    <w:tmpl w:val="EBDE5FA0"/>
    <w:lvl w:ilvl="0" w:tplc="0296A7C4">
      <w:start w:val="1"/>
      <w:numFmt w:val="low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1EB65ABE"/>
    <w:multiLevelType w:val="hybridMultilevel"/>
    <w:tmpl w:val="924AABCE"/>
    <w:lvl w:ilvl="0" w:tplc="A5D8C522">
      <w:start w:val="1"/>
      <w:numFmt w:val="lowerLetter"/>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FED7187"/>
    <w:multiLevelType w:val="hybridMultilevel"/>
    <w:tmpl w:val="2598B8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2026044B"/>
    <w:multiLevelType w:val="hybridMultilevel"/>
    <w:tmpl w:val="C18E1E98"/>
    <w:lvl w:ilvl="0" w:tplc="A5D8C522">
      <w:start w:val="1"/>
      <w:numFmt w:val="lowerLetter"/>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1322766"/>
    <w:multiLevelType w:val="hybridMultilevel"/>
    <w:tmpl w:val="C608B772"/>
    <w:lvl w:ilvl="0" w:tplc="200CCBB2">
      <w:start w:val="1"/>
      <w:numFmt w:val="low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21B24F88"/>
    <w:multiLevelType w:val="hybridMultilevel"/>
    <w:tmpl w:val="671AC010"/>
    <w:lvl w:ilvl="0" w:tplc="3D30BAEC">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3942DFC"/>
    <w:multiLevelType w:val="hybridMultilevel"/>
    <w:tmpl w:val="BBD0AEA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24837A43"/>
    <w:multiLevelType w:val="hybridMultilevel"/>
    <w:tmpl w:val="8754172A"/>
    <w:lvl w:ilvl="0" w:tplc="1C2AE1A4">
      <w:start w:val="1"/>
      <w:numFmt w:val="lowerLetter"/>
      <w:lvlText w:val="%1."/>
      <w:lvlJc w:val="left"/>
      <w:pPr>
        <w:ind w:left="360" w:hanging="360"/>
      </w:pPr>
      <w:rPr>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nsid w:val="256F5281"/>
    <w:multiLevelType w:val="hybridMultilevel"/>
    <w:tmpl w:val="B246B18C"/>
    <w:lvl w:ilvl="0" w:tplc="3D30BAEC">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7616CC1"/>
    <w:multiLevelType w:val="hybridMultilevel"/>
    <w:tmpl w:val="D3645484"/>
    <w:lvl w:ilvl="0" w:tplc="D82CA58A">
      <w:start w:val="1"/>
      <w:numFmt w:val="lowerLetter"/>
      <w:lvlText w:val="%1."/>
      <w:lvlJc w:val="left"/>
      <w:pPr>
        <w:ind w:left="870" w:hanging="51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27900C7E"/>
    <w:multiLevelType w:val="hybridMultilevel"/>
    <w:tmpl w:val="049ACD8C"/>
    <w:lvl w:ilvl="0" w:tplc="E6B677CC">
      <w:start w:val="1"/>
      <w:numFmt w:val="decimal"/>
      <w:lvlText w:val="%1."/>
      <w:lvlJc w:val="left"/>
      <w:pPr>
        <w:ind w:left="360" w:hanging="360"/>
      </w:pPr>
      <w:rPr>
        <w:rFonts w:hint="default"/>
        <w:i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28A4663B"/>
    <w:multiLevelType w:val="hybridMultilevel"/>
    <w:tmpl w:val="CE2872C2"/>
    <w:lvl w:ilvl="0" w:tplc="FBBC19B0">
      <w:start w:val="1"/>
      <w:numFmt w:val="lowerLetter"/>
      <w:lvlText w:val="%1."/>
      <w:lvlJc w:val="left"/>
      <w:pPr>
        <w:ind w:left="840" w:hanging="480"/>
      </w:pPr>
      <w:rPr>
        <w:rFonts w:hint="default"/>
        <w:strike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298A4D49"/>
    <w:multiLevelType w:val="hybridMultilevel"/>
    <w:tmpl w:val="5FCA3B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29E316F2"/>
    <w:multiLevelType w:val="hybridMultilevel"/>
    <w:tmpl w:val="F518626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29F85BB0"/>
    <w:multiLevelType w:val="hybridMultilevel"/>
    <w:tmpl w:val="0FE0790C"/>
    <w:lvl w:ilvl="0" w:tplc="3D30BAE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2A762446"/>
    <w:multiLevelType w:val="hybridMultilevel"/>
    <w:tmpl w:val="89C48EC8"/>
    <w:lvl w:ilvl="0" w:tplc="0BFABB34">
      <w:start w:val="1"/>
      <w:numFmt w:val="decimal"/>
      <w:lvlText w:val="%1)"/>
      <w:lvlJc w:val="left"/>
      <w:pPr>
        <w:ind w:left="1140" w:hanging="360"/>
      </w:pPr>
      <w:rPr>
        <w:rFonts w:ascii="Bookman Old Style" w:hAnsi="Bookman Old Style" w:cs="Bookman Old Style"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2">
    <w:nsid w:val="2A8D29B5"/>
    <w:multiLevelType w:val="hybridMultilevel"/>
    <w:tmpl w:val="71BE0984"/>
    <w:lvl w:ilvl="0" w:tplc="4A006494">
      <w:start w:val="1"/>
      <w:numFmt w:val="low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2C631270"/>
    <w:multiLevelType w:val="hybridMultilevel"/>
    <w:tmpl w:val="373AF490"/>
    <w:lvl w:ilvl="0" w:tplc="FA46002C">
      <w:start w:val="1"/>
      <w:numFmt w:val="low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2C9E650C"/>
    <w:multiLevelType w:val="hybridMultilevel"/>
    <w:tmpl w:val="B786013E"/>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5">
    <w:nsid w:val="2D9277D0"/>
    <w:multiLevelType w:val="hybridMultilevel"/>
    <w:tmpl w:val="7EB66F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2E163389"/>
    <w:multiLevelType w:val="hybridMultilevel"/>
    <w:tmpl w:val="511E761C"/>
    <w:lvl w:ilvl="0" w:tplc="A1222202">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2E181B30"/>
    <w:multiLevelType w:val="hybridMultilevel"/>
    <w:tmpl w:val="794CB52C"/>
    <w:lvl w:ilvl="0" w:tplc="1C2AE1A4">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2E327D88"/>
    <w:multiLevelType w:val="hybridMultilevel"/>
    <w:tmpl w:val="5E54456C"/>
    <w:lvl w:ilvl="0" w:tplc="B1DA80BC">
      <w:start w:val="1"/>
      <w:numFmt w:val="lowerLetter"/>
      <w:lvlText w:val="%1."/>
      <w:lvlJc w:val="left"/>
      <w:pPr>
        <w:ind w:left="360" w:hanging="360"/>
      </w:pPr>
      <w:rPr>
        <w:rFonts w:hint="default"/>
        <w:strike w:val="0"/>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9">
    <w:nsid w:val="2E507CDC"/>
    <w:multiLevelType w:val="hybridMultilevel"/>
    <w:tmpl w:val="C5689C8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2EDE2A3F"/>
    <w:multiLevelType w:val="hybridMultilevel"/>
    <w:tmpl w:val="B704856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30166AA3"/>
    <w:multiLevelType w:val="hybridMultilevel"/>
    <w:tmpl w:val="575828C2"/>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2">
    <w:nsid w:val="31F82AEA"/>
    <w:multiLevelType w:val="hybridMultilevel"/>
    <w:tmpl w:val="A2DC3D56"/>
    <w:lvl w:ilvl="0" w:tplc="826C10D2">
      <w:start w:val="1"/>
      <w:numFmt w:val="low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324D680F"/>
    <w:multiLevelType w:val="hybridMultilevel"/>
    <w:tmpl w:val="2B920F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32761DB5"/>
    <w:multiLevelType w:val="hybridMultilevel"/>
    <w:tmpl w:val="5636A672"/>
    <w:lvl w:ilvl="0" w:tplc="ECE24B84">
      <w:start w:val="1"/>
      <w:numFmt w:val="low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32912A87"/>
    <w:multiLevelType w:val="hybridMultilevel"/>
    <w:tmpl w:val="2DB60F20"/>
    <w:lvl w:ilvl="0" w:tplc="8BC20C0A">
      <w:start w:val="1"/>
      <w:numFmt w:val="lowerLetter"/>
      <w:lvlText w:val="%1."/>
      <w:lvlJc w:val="left"/>
      <w:pPr>
        <w:ind w:left="720"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32EE214B"/>
    <w:multiLevelType w:val="hybridMultilevel"/>
    <w:tmpl w:val="31BAF5DA"/>
    <w:lvl w:ilvl="0" w:tplc="3D30BAEC">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426454A"/>
    <w:multiLevelType w:val="hybridMultilevel"/>
    <w:tmpl w:val="731EB0EC"/>
    <w:lvl w:ilvl="0" w:tplc="CD2C860E">
      <w:start w:val="1"/>
      <w:numFmt w:val="low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34AA1E70"/>
    <w:multiLevelType w:val="hybridMultilevel"/>
    <w:tmpl w:val="E9724060"/>
    <w:lvl w:ilvl="0" w:tplc="1C2AE1A4">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34D1684A"/>
    <w:multiLevelType w:val="hybridMultilevel"/>
    <w:tmpl w:val="F6965BCA"/>
    <w:lvl w:ilvl="0" w:tplc="3D30BAEC">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59E3CE5"/>
    <w:multiLevelType w:val="hybridMultilevel"/>
    <w:tmpl w:val="A672CC92"/>
    <w:lvl w:ilvl="0" w:tplc="A5D8C522">
      <w:start w:val="1"/>
      <w:numFmt w:val="lowerLetter"/>
      <w:lvlText w:val="%1."/>
      <w:lvlJc w:val="left"/>
      <w:pPr>
        <w:ind w:left="720" w:hanging="360"/>
      </w:pPr>
      <w:rPr>
        <w:rFonts w:hint="default"/>
        <w:b w:val="0"/>
        <w:i w:val="0"/>
        <w:strike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6BF7D36"/>
    <w:multiLevelType w:val="hybridMultilevel"/>
    <w:tmpl w:val="861C4BA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375A2C71"/>
    <w:multiLevelType w:val="hybridMultilevel"/>
    <w:tmpl w:val="780E3B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393B5025"/>
    <w:multiLevelType w:val="hybridMultilevel"/>
    <w:tmpl w:val="BEB6D99A"/>
    <w:lvl w:ilvl="0" w:tplc="A5D8C522">
      <w:start w:val="1"/>
      <w:numFmt w:val="lowerLetter"/>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9702A7B"/>
    <w:multiLevelType w:val="hybridMultilevel"/>
    <w:tmpl w:val="F6907EF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39B17FE5"/>
    <w:multiLevelType w:val="hybridMultilevel"/>
    <w:tmpl w:val="C18E1E98"/>
    <w:lvl w:ilvl="0" w:tplc="A5D8C522">
      <w:start w:val="1"/>
      <w:numFmt w:val="lowerLetter"/>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A1205F5"/>
    <w:multiLevelType w:val="hybridMultilevel"/>
    <w:tmpl w:val="393E49E6"/>
    <w:lvl w:ilvl="0" w:tplc="5C98A97E">
      <w:start w:val="1"/>
      <w:numFmt w:val="low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3A1334E8"/>
    <w:multiLevelType w:val="hybridMultilevel"/>
    <w:tmpl w:val="48DCAE2A"/>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0F">
      <w:start w:val="1"/>
      <w:numFmt w:val="decimal"/>
      <w:lvlText w:val="%3."/>
      <w:lvlJc w:val="lef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8">
    <w:nsid w:val="3B917A4A"/>
    <w:multiLevelType w:val="hybridMultilevel"/>
    <w:tmpl w:val="C18E1E98"/>
    <w:lvl w:ilvl="0" w:tplc="A5D8C522">
      <w:start w:val="1"/>
      <w:numFmt w:val="lowerLetter"/>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CF001BC"/>
    <w:multiLevelType w:val="hybridMultilevel"/>
    <w:tmpl w:val="5DF04DC8"/>
    <w:lvl w:ilvl="0" w:tplc="A5D8C522">
      <w:start w:val="1"/>
      <w:numFmt w:val="lowerLetter"/>
      <w:lvlText w:val="%1."/>
      <w:lvlJc w:val="left"/>
      <w:pPr>
        <w:ind w:left="720" w:hanging="360"/>
      </w:pPr>
      <w:rPr>
        <w:rFonts w:hint="default"/>
        <w:b w:val="0"/>
        <w:i w:val="0"/>
        <w:strike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E737FED"/>
    <w:multiLevelType w:val="hybridMultilevel"/>
    <w:tmpl w:val="6FB6098E"/>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1">
    <w:nsid w:val="3EF04933"/>
    <w:multiLevelType w:val="hybridMultilevel"/>
    <w:tmpl w:val="B6BE1B32"/>
    <w:lvl w:ilvl="0" w:tplc="AF307778">
      <w:start w:val="1"/>
      <w:numFmt w:val="low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3F3759FF"/>
    <w:multiLevelType w:val="hybridMultilevel"/>
    <w:tmpl w:val="0AAEF86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3">
    <w:nsid w:val="404425B7"/>
    <w:multiLevelType w:val="hybridMultilevel"/>
    <w:tmpl w:val="461650B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41313E5E"/>
    <w:multiLevelType w:val="hybridMultilevel"/>
    <w:tmpl w:val="BEB6D99A"/>
    <w:lvl w:ilvl="0" w:tplc="A5D8C522">
      <w:start w:val="1"/>
      <w:numFmt w:val="lowerLetter"/>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2A73A54"/>
    <w:multiLevelType w:val="hybridMultilevel"/>
    <w:tmpl w:val="D040D0B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6">
    <w:nsid w:val="42BB40BA"/>
    <w:multiLevelType w:val="hybridMultilevel"/>
    <w:tmpl w:val="7FF44AF6"/>
    <w:lvl w:ilvl="0" w:tplc="16E017FE">
      <w:start w:val="1"/>
      <w:numFmt w:val="lowerLetter"/>
      <w:lvlText w:val="%1."/>
      <w:lvlJc w:val="left"/>
      <w:pPr>
        <w:ind w:left="720" w:hanging="360"/>
      </w:pPr>
      <w:rPr>
        <w:i w:val="0"/>
        <w:strike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43DB75CF"/>
    <w:multiLevelType w:val="hybridMultilevel"/>
    <w:tmpl w:val="2B049EF4"/>
    <w:lvl w:ilvl="0" w:tplc="04210019">
      <w:start w:val="1"/>
      <w:numFmt w:val="lowerLetter"/>
      <w:lvlText w:val="%1."/>
      <w:lvlJc w:val="left"/>
      <w:pPr>
        <w:ind w:left="365" w:hanging="360"/>
      </w:pPr>
    </w:lvl>
    <w:lvl w:ilvl="1" w:tplc="04210019" w:tentative="1">
      <w:start w:val="1"/>
      <w:numFmt w:val="lowerLetter"/>
      <w:lvlText w:val="%2."/>
      <w:lvlJc w:val="left"/>
      <w:pPr>
        <w:ind w:left="1085" w:hanging="360"/>
      </w:pPr>
    </w:lvl>
    <w:lvl w:ilvl="2" w:tplc="0421001B" w:tentative="1">
      <w:start w:val="1"/>
      <w:numFmt w:val="lowerRoman"/>
      <w:lvlText w:val="%3."/>
      <w:lvlJc w:val="right"/>
      <w:pPr>
        <w:ind w:left="1805" w:hanging="180"/>
      </w:pPr>
    </w:lvl>
    <w:lvl w:ilvl="3" w:tplc="0421000F" w:tentative="1">
      <w:start w:val="1"/>
      <w:numFmt w:val="decimal"/>
      <w:lvlText w:val="%4."/>
      <w:lvlJc w:val="left"/>
      <w:pPr>
        <w:ind w:left="2525" w:hanging="360"/>
      </w:pPr>
    </w:lvl>
    <w:lvl w:ilvl="4" w:tplc="04210019" w:tentative="1">
      <w:start w:val="1"/>
      <w:numFmt w:val="lowerLetter"/>
      <w:lvlText w:val="%5."/>
      <w:lvlJc w:val="left"/>
      <w:pPr>
        <w:ind w:left="3245" w:hanging="360"/>
      </w:pPr>
    </w:lvl>
    <w:lvl w:ilvl="5" w:tplc="0421001B" w:tentative="1">
      <w:start w:val="1"/>
      <w:numFmt w:val="lowerRoman"/>
      <w:lvlText w:val="%6."/>
      <w:lvlJc w:val="right"/>
      <w:pPr>
        <w:ind w:left="3965" w:hanging="180"/>
      </w:pPr>
    </w:lvl>
    <w:lvl w:ilvl="6" w:tplc="0421000F" w:tentative="1">
      <w:start w:val="1"/>
      <w:numFmt w:val="decimal"/>
      <w:lvlText w:val="%7."/>
      <w:lvlJc w:val="left"/>
      <w:pPr>
        <w:ind w:left="4685" w:hanging="360"/>
      </w:pPr>
    </w:lvl>
    <w:lvl w:ilvl="7" w:tplc="04210019" w:tentative="1">
      <w:start w:val="1"/>
      <w:numFmt w:val="lowerLetter"/>
      <w:lvlText w:val="%8."/>
      <w:lvlJc w:val="left"/>
      <w:pPr>
        <w:ind w:left="5405" w:hanging="360"/>
      </w:pPr>
    </w:lvl>
    <w:lvl w:ilvl="8" w:tplc="0421001B" w:tentative="1">
      <w:start w:val="1"/>
      <w:numFmt w:val="lowerRoman"/>
      <w:lvlText w:val="%9."/>
      <w:lvlJc w:val="right"/>
      <w:pPr>
        <w:ind w:left="6125" w:hanging="180"/>
      </w:pPr>
    </w:lvl>
  </w:abstractNum>
  <w:abstractNum w:abstractNumId="78">
    <w:nsid w:val="47362D31"/>
    <w:multiLevelType w:val="hybridMultilevel"/>
    <w:tmpl w:val="D04ECD28"/>
    <w:lvl w:ilvl="0" w:tplc="449EAD36">
      <w:start w:val="4"/>
      <w:numFmt w:val="decimal"/>
      <w:lvlText w:val="%1."/>
      <w:lvlJc w:val="left"/>
      <w:pPr>
        <w:ind w:left="360" w:hanging="360"/>
      </w:pPr>
      <w:rPr>
        <w:rFonts w:hint="default"/>
        <w:i w:val="0"/>
        <w:strike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4768196D"/>
    <w:multiLevelType w:val="hybridMultilevel"/>
    <w:tmpl w:val="950086BA"/>
    <w:lvl w:ilvl="0" w:tplc="B1BAA7E2">
      <w:start w:val="1"/>
      <w:numFmt w:val="low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47A84E34"/>
    <w:multiLevelType w:val="hybridMultilevel"/>
    <w:tmpl w:val="2B56D5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47DD2FC3"/>
    <w:multiLevelType w:val="hybridMultilevel"/>
    <w:tmpl w:val="D87E1ADC"/>
    <w:lvl w:ilvl="0" w:tplc="8F5E89E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2">
    <w:nsid w:val="498A0493"/>
    <w:multiLevelType w:val="hybridMultilevel"/>
    <w:tmpl w:val="AF828DAC"/>
    <w:lvl w:ilvl="0" w:tplc="A5D8C522">
      <w:start w:val="1"/>
      <w:numFmt w:val="lowerLetter"/>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9B90750"/>
    <w:multiLevelType w:val="hybridMultilevel"/>
    <w:tmpl w:val="82B24F72"/>
    <w:lvl w:ilvl="0" w:tplc="3DD21364">
      <w:start w:val="1"/>
      <w:numFmt w:val="low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nsid w:val="4AC3721B"/>
    <w:multiLevelType w:val="hybridMultilevel"/>
    <w:tmpl w:val="8F10CD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4BFA081C"/>
    <w:multiLevelType w:val="hybridMultilevel"/>
    <w:tmpl w:val="243C7AAA"/>
    <w:lvl w:ilvl="0" w:tplc="57BE8698">
      <w:start w:val="1"/>
      <w:numFmt w:val="low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4C38423E"/>
    <w:multiLevelType w:val="hybridMultilevel"/>
    <w:tmpl w:val="B246B18C"/>
    <w:lvl w:ilvl="0" w:tplc="3D30BAE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4C8D0110"/>
    <w:multiLevelType w:val="hybridMultilevel"/>
    <w:tmpl w:val="F4DE73DA"/>
    <w:lvl w:ilvl="0" w:tplc="A5D8C522">
      <w:start w:val="1"/>
      <w:numFmt w:val="lowerLetter"/>
      <w:lvlText w:val="%1."/>
      <w:lvlJc w:val="left"/>
      <w:pPr>
        <w:ind w:left="717" w:hanging="360"/>
      </w:pPr>
      <w:rPr>
        <w:rFonts w:hint="default"/>
        <w:b w:val="0"/>
        <w:i w:val="0"/>
        <w:strike w:val="0"/>
        <w:color w:val="auto"/>
        <w:sz w:val="24"/>
        <w:szCs w:val="24"/>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8">
    <w:nsid w:val="4D032EB4"/>
    <w:multiLevelType w:val="hybridMultilevel"/>
    <w:tmpl w:val="E3D0652E"/>
    <w:lvl w:ilvl="0" w:tplc="04210019">
      <w:start w:val="1"/>
      <w:numFmt w:val="lowerLetter"/>
      <w:lvlText w:val="%1."/>
      <w:lvlJc w:val="left"/>
      <w:pPr>
        <w:ind w:left="365" w:hanging="360"/>
      </w:pPr>
    </w:lvl>
    <w:lvl w:ilvl="1" w:tplc="04210019" w:tentative="1">
      <w:start w:val="1"/>
      <w:numFmt w:val="lowerLetter"/>
      <w:lvlText w:val="%2."/>
      <w:lvlJc w:val="left"/>
      <w:pPr>
        <w:ind w:left="1085" w:hanging="360"/>
      </w:pPr>
    </w:lvl>
    <w:lvl w:ilvl="2" w:tplc="0421001B" w:tentative="1">
      <w:start w:val="1"/>
      <w:numFmt w:val="lowerRoman"/>
      <w:lvlText w:val="%3."/>
      <w:lvlJc w:val="right"/>
      <w:pPr>
        <w:ind w:left="1805" w:hanging="180"/>
      </w:pPr>
    </w:lvl>
    <w:lvl w:ilvl="3" w:tplc="0421000F" w:tentative="1">
      <w:start w:val="1"/>
      <w:numFmt w:val="decimal"/>
      <w:lvlText w:val="%4."/>
      <w:lvlJc w:val="left"/>
      <w:pPr>
        <w:ind w:left="2525" w:hanging="360"/>
      </w:pPr>
    </w:lvl>
    <w:lvl w:ilvl="4" w:tplc="04210019" w:tentative="1">
      <w:start w:val="1"/>
      <w:numFmt w:val="lowerLetter"/>
      <w:lvlText w:val="%5."/>
      <w:lvlJc w:val="left"/>
      <w:pPr>
        <w:ind w:left="3245" w:hanging="360"/>
      </w:pPr>
    </w:lvl>
    <w:lvl w:ilvl="5" w:tplc="0421001B" w:tentative="1">
      <w:start w:val="1"/>
      <w:numFmt w:val="lowerRoman"/>
      <w:lvlText w:val="%6."/>
      <w:lvlJc w:val="right"/>
      <w:pPr>
        <w:ind w:left="3965" w:hanging="180"/>
      </w:pPr>
    </w:lvl>
    <w:lvl w:ilvl="6" w:tplc="0421000F" w:tentative="1">
      <w:start w:val="1"/>
      <w:numFmt w:val="decimal"/>
      <w:lvlText w:val="%7."/>
      <w:lvlJc w:val="left"/>
      <w:pPr>
        <w:ind w:left="4685" w:hanging="360"/>
      </w:pPr>
    </w:lvl>
    <w:lvl w:ilvl="7" w:tplc="04210019" w:tentative="1">
      <w:start w:val="1"/>
      <w:numFmt w:val="lowerLetter"/>
      <w:lvlText w:val="%8."/>
      <w:lvlJc w:val="left"/>
      <w:pPr>
        <w:ind w:left="5405" w:hanging="360"/>
      </w:pPr>
    </w:lvl>
    <w:lvl w:ilvl="8" w:tplc="0421001B" w:tentative="1">
      <w:start w:val="1"/>
      <w:numFmt w:val="lowerRoman"/>
      <w:lvlText w:val="%9."/>
      <w:lvlJc w:val="right"/>
      <w:pPr>
        <w:ind w:left="6125" w:hanging="180"/>
      </w:pPr>
    </w:lvl>
  </w:abstractNum>
  <w:abstractNum w:abstractNumId="89">
    <w:nsid w:val="4DD22956"/>
    <w:multiLevelType w:val="hybridMultilevel"/>
    <w:tmpl w:val="E142597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nsid w:val="4EC36328"/>
    <w:multiLevelType w:val="hybridMultilevel"/>
    <w:tmpl w:val="AF828DAC"/>
    <w:lvl w:ilvl="0" w:tplc="A5D8C522">
      <w:start w:val="1"/>
      <w:numFmt w:val="lowerLetter"/>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F0D7C8D"/>
    <w:multiLevelType w:val="hybridMultilevel"/>
    <w:tmpl w:val="924AABCE"/>
    <w:lvl w:ilvl="0" w:tplc="A5D8C522">
      <w:start w:val="1"/>
      <w:numFmt w:val="lowerLetter"/>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0ED573D"/>
    <w:multiLevelType w:val="hybridMultilevel"/>
    <w:tmpl w:val="10B8E750"/>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3">
    <w:nsid w:val="52A724A2"/>
    <w:multiLevelType w:val="hybridMultilevel"/>
    <w:tmpl w:val="AF828DAC"/>
    <w:lvl w:ilvl="0" w:tplc="A5D8C522">
      <w:start w:val="1"/>
      <w:numFmt w:val="lowerLetter"/>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3220DE9"/>
    <w:multiLevelType w:val="hybridMultilevel"/>
    <w:tmpl w:val="924AABCE"/>
    <w:lvl w:ilvl="0" w:tplc="A5D8C522">
      <w:start w:val="1"/>
      <w:numFmt w:val="lowerLetter"/>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32D21C7"/>
    <w:multiLevelType w:val="hybridMultilevel"/>
    <w:tmpl w:val="CFD6CB30"/>
    <w:lvl w:ilvl="0" w:tplc="A26C7448">
      <w:start w:val="1"/>
      <w:numFmt w:val="lowerLetter"/>
      <w:lvlText w:val="%1."/>
      <w:lvlJc w:val="left"/>
      <w:pPr>
        <w:ind w:left="360" w:hanging="360"/>
      </w:pPr>
      <w:rPr>
        <w:color w:val="auto"/>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6">
    <w:nsid w:val="53B22582"/>
    <w:multiLevelType w:val="hybridMultilevel"/>
    <w:tmpl w:val="3A9A88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nsid w:val="557E1056"/>
    <w:multiLevelType w:val="hybridMultilevel"/>
    <w:tmpl w:val="DB10A06A"/>
    <w:lvl w:ilvl="0" w:tplc="A5D8C522">
      <w:start w:val="1"/>
      <w:numFmt w:val="lowerLetter"/>
      <w:lvlText w:val="%1."/>
      <w:lvlJc w:val="left"/>
      <w:pPr>
        <w:ind w:left="360" w:hanging="360"/>
      </w:pPr>
      <w:rPr>
        <w:rFonts w:hint="default"/>
        <w:b w:val="0"/>
        <w:i w:val="0"/>
        <w:strike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56136331"/>
    <w:multiLevelType w:val="hybridMultilevel"/>
    <w:tmpl w:val="2214CD0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nsid w:val="56F110F7"/>
    <w:multiLevelType w:val="hybridMultilevel"/>
    <w:tmpl w:val="E10ABD22"/>
    <w:lvl w:ilvl="0" w:tplc="357677A8">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nsid w:val="58091FA8"/>
    <w:multiLevelType w:val="hybridMultilevel"/>
    <w:tmpl w:val="924AABCE"/>
    <w:lvl w:ilvl="0" w:tplc="A5D8C522">
      <w:start w:val="1"/>
      <w:numFmt w:val="lowerLetter"/>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97F184D"/>
    <w:multiLevelType w:val="hybridMultilevel"/>
    <w:tmpl w:val="007E5AAA"/>
    <w:lvl w:ilvl="0" w:tplc="A5D8C522">
      <w:start w:val="1"/>
      <w:numFmt w:val="lowerLetter"/>
      <w:lvlText w:val="%1."/>
      <w:lvlJc w:val="left"/>
      <w:pPr>
        <w:ind w:left="720" w:hanging="360"/>
      </w:pPr>
      <w:rPr>
        <w:rFonts w:hint="default"/>
        <w:b w:val="0"/>
        <w:i w:val="0"/>
        <w:strike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99315C0"/>
    <w:multiLevelType w:val="hybridMultilevel"/>
    <w:tmpl w:val="D67AC510"/>
    <w:lvl w:ilvl="0" w:tplc="92ECD07C">
      <w:start w:val="1"/>
      <w:numFmt w:val="low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nsid w:val="599E4207"/>
    <w:multiLevelType w:val="hybridMultilevel"/>
    <w:tmpl w:val="A13016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nsid w:val="5C835B51"/>
    <w:multiLevelType w:val="hybridMultilevel"/>
    <w:tmpl w:val="F8080B9C"/>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5">
    <w:nsid w:val="5D8D3598"/>
    <w:multiLevelType w:val="hybridMultilevel"/>
    <w:tmpl w:val="575828C2"/>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6">
    <w:nsid w:val="626752AF"/>
    <w:multiLevelType w:val="hybridMultilevel"/>
    <w:tmpl w:val="A38E06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7">
    <w:nsid w:val="626C0FD2"/>
    <w:multiLevelType w:val="hybridMultilevel"/>
    <w:tmpl w:val="0624DEC4"/>
    <w:lvl w:ilvl="0" w:tplc="A0D80D12">
      <w:start w:val="1"/>
      <w:numFmt w:val="lowerLetter"/>
      <w:lvlText w:val="%1."/>
      <w:lvlJc w:val="left"/>
      <w:pPr>
        <w:ind w:left="360" w:hanging="360"/>
      </w:pPr>
      <w:rPr>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8">
    <w:nsid w:val="632842AC"/>
    <w:multiLevelType w:val="hybridMultilevel"/>
    <w:tmpl w:val="179C1D2A"/>
    <w:lvl w:ilvl="0" w:tplc="2AA8C84A">
      <w:start w:val="1"/>
      <w:numFmt w:val="lowerLetter"/>
      <w:lvlText w:val="%1."/>
      <w:lvlJc w:val="left"/>
      <w:pPr>
        <w:ind w:left="360" w:hanging="360"/>
      </w:pPr>
      <w:rPr>
        <w:rFonts w:hint="default"/>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9">
    <w:nsid w:val="6375416E"/>
    <w:multiLevelType w:val="hybridMultilevel"/>
    <w:tmpl w:val="12E08994"/>
    <w:lvl w:ilvl="0" w:tplc="70A6ECD0">
      <w:start w:val="1"/>
      <w:numFmt w:val="lowerLetter"/>
      <w:lvlText w:val="%1."/>
      <w:lvlJc w:val="left"/>
      <w:pPr>
        <w:ind w:left="870" w:hanging="51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0">
    <w:nsid w:val="68363149"/>
    <w:multiLevelType w:val="hybridMultilevel"/>
    <w:tmpl w:val="77207D40"/>
    <w:lvl w:ilvl="0" w:tplc="3D30BAEC">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686B277E"/>
    <w:multiLevelType w:val="hybridMultilevel"/>
    <w:tmpl w:val="799E3F40"/>
    <w:lvl w:ilvl="0" w:tplc="E7A67A7E">
      <w:start w:val="1"/>
      <w:numFmt w:val="lowerLetter"/>
      <w:lvlText w:val="%1."/>
      <w:lvlJc w:val="left"/>
      <w:pPr>
        <w:ind w:left="870" w:hanging="51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2">
    <w:nsid w:val="68874C49"/>
    <w:multiLevelType w:val="hybridMultilevel"/>
    <w:tmpl w:val="0DE0B632"/>
    <w:lvl w:ilvl="0" w:tplc="3D30BAEC">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699E25AD"/>
    <w:multiLevelType w:val="hybridMultilevel"/>
    <w:tmpl w:val="9C6ED6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4">
    <w:nsid w:val="69A80F0A"/>
    <w:multiLevelType w:val="hybridMultilevel"/>
    <w:tmpl w:val="EE5E464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5">
    <w:nsid w:val="69D27BC1"/>
    <w:multiLevelType w:val="hybridMultilevel"/>
    <w:tmpl w:val="B0A2C06C"/>
    <w:lvl w:ilvl="0" w:tplc="93349694">
      <w:start w:val="1"/>
      <w:numFmt w:val="lowerLetter"/>
      <w:lvlText w:val="%1."/>
      <w:lvlJc w:val="left"/>
      <w:pPr>
        <w:ind w:left="360" w:hanging="360"/>
      </w:pPr>
      <w:rPr>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6">
    <w:nsid w:val="6C281363"/>
    <w:multiLevelType w:val="hybridMultilevel"/>
    <w:tmpl w:val="CA68A3B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7">
    <w:nsid w:val="6CA43091"/>
    <w:multiLevelType w:val="hybridMultilevel"/>
    <w:tmpl w:val="24C850DE"/>
    <w:lvl w:ilvl="0" w:tplc="B9B010CE">
      <w:start w:val="2"/>
      <w:numFmt w:val="decimal"/>
      <w:lvlText w:val="%1."/>
      <w:lvlJc w:val="left"/>
      <w:pPr>
        <w:ind w:left="360" w:hanging="360"/>
      </w:pPr>
      <w:rPr>
        <w:rFonts w:hint="default"/>
        <w:color w:val="000000" w:themeColor="text1"/>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8">
    <w:nsid w:val="6CF96D2D"/>
    <w:multiLevelType w:val="hybridMultilevel"/>
    <w:tmpl w:val="EE1E7FD4"/>
    <w:lvl w:ilvl="0" w:tplc="4894D2E8">
      <w:start w:val="1"/>
      <w:numFmt w:val="lowerLetter"/>
      <w:lvlText w:val="%1."/>
      <w:lvlJc w:val="left"/>
      <w:pPr>
        <w:ind w:left="720" w:hanging="360"/>
      </w:pPr>
      <w:rPr>
        <w:i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9">
    <w:nsid w:val="6D262C12"/>
    <w:multiLevelType w:val="hybridMultilevel"/>
    <w:tmpl w:val="BEB6D99A"/>
    <w:lvl w:ilvl="0" w:tplc="A5D8C522">
      <w:start w:val="1"/>
      <w:numFmt w:val="lowerLetter"/>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6F915E00"/>
    <w:multiLevelType w:val="hybridMultilevel"/>
    <w:tmpl w:val="14BA7B64"/>
    <w:lvl w:ilvl="0" w:tplc="51F2253A">
      <w:start w:val="1"/>
      <w:numFmt w:val="lowerLetter"/>
      <w:lvlText w:val="%1."/>
      <w:lvlJc w:val="left"/>
      <w:pPr>
        <w:ind w:left="720" w:hanging="360"/>
      </w:pPr>
      <w:rPr>
        <w:strike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1">
    <w:nsid w:val="6FFB5088"/>
    <w:multiLevelType w:val="hybridMultilevel"/>
    <w:tmpl w:val="EEBC2EEC"/>
    <w:lvl w:ilvl="0" w:tplc="A2D2DBD8">
      <w:start w:val="1"/>
      <w:numFmt w:val="low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2">
    <w:nsid w:val="708C6A6B"/>
    <w:multiLevelType w:val="hybridMultilevel"/>
    <w:tmpl w:val="20CC8A60"/>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0F">
      <w:start w:val="1"/>
      <w:numFmt w:val="decimal"/>
      <w:lvlText w:val="%3."/>
      <w:lvlJc w:val="lef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3">
    <w:nsid w:val="71981170"/>
    <w:multiLevelType w:val="hybridMultilevel"/>
    <w:tmpl w:val="108E8C38"/>
    <w:lvl w:ilvl="0" w:tplc="C640FF82">
      <w:start w:val="1"/>
      <w:numFmt w:val="lowerLetter"/>
      <w:lvlText w:val="%1."/>
      <w:lvlJc w:val="left"/>
      <w:pPr>
        <w:ind w:left="720" w:hanging="360"/>
      </w:pPr>
      <w:rPr>
        <w:i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4">
    <w:nsid w:val="724928FD"/>
    <w:multiLevelType w:val="hybridMultilevel"/>
    <w:tmpl w:val="B3C07240"/>
    <w:lvl w:ilvl="0" w:tplc="A0D48D3E">
      <w:start w:val="1"/>
      <w:numFmt w:val="lowerLetter"/>
      <w:lvlText w:val="%1."/>
      <w:lvlJc w:val="left"/>
      <w:pPr>
        <w:ind w:left="720"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5">
    <w:nsid w:val="72AF64C9"/>
    <w:multiLevelType w:val="hybridMultilevel"/>
    <w:tmpl w:val="02B0766A"/>
    <w:lvl w:ilvl="0" w:tplc="50FC5F3E">
      <w:start w:val="1"/>
      <w:numFmt w:val="low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6">
    <w:nsid w:val="734A3713"/>
    <w:multiLevelType w:val="hybridMultilevel"/>
    <w:tmpl w:val="33E0785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7">
    <w:nsid w:val="73BD60BA"/>
    <w:multiLevelType w:val="hybridMultilevel"/>
    <w:tmpl w:val="B6AEBC0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8">
    <w:nsid w:val="743B56EC"/>
    <w:multiLevelType w:val="hybridMultilevel"/>
    <w:tmpl w:val="A26A24E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9">
    <w:nsid w:val="759F2C1E"/>
    <w:multiLevelType w:val="hybridMultilevel"/>
    <w:tmpl w:val="85881326"/>
    <w:lvl w:ilvl="0" w:tplc="62BAE11C">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0">
    <w:nsid w:val="75B979F4"/>
    <w:multiLevelType w:val="hybridMultilevel"/>
    <w:tmpl w:val="20CC8A60"/>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0F">
      <w:start w:val="1"/>
      <w:numFmt w:val="decimal"/>
      <w:lvlText w:val="%3."/>
      <w:lvlJc w:val="lef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1">
    <w:nsid w:val="75BC6EF4"/>
    <w:multiLevelType w:val="hybridMultilevel"/>
    <w:tmpl w:val="CA06EA5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2">
    <w:nsid w:val="774B5545"/>
    <w:multiLevelType w:val="hybridMultilevel"/>
    <w:tmpl w:val="D762635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3">
    <w:nsid w:val="77695C4D"/>
    <w:multiLevelType w:val="hybridMultilevel"/>
    <w:tmpl w:val="924AABCE"/>
    <w:lvl w:ilvl="0" w:tplc="A5D8C522">
      <w:start w:val="1"/>
      <w:numFmt w:val="lowerLetter"/>
      <w:lvlText w:val="%1."/>
      <w:lvlJc w:val="left"/>
      <w:pPr>
        <w:ind w:left="360" w:hanging="360"/>
      </w:pPr>
      <w:rPr>
        <w:rFonts w:hint="default"/>
        <w:b w:val="0"/>
        <w:i w:val="0"/>
        <w:strike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nsid w:val="78103EDA"/>
    <w:multiLevelType w:val="hybridMultilevel"/>
    <w:tmpl w:val="0804E1BC"/>
    <w:lvl w:ilvl="0" w:tplc="04210019">
      <w:start w:val="1"/>
      <w:numFmt w:val="lowerLetter"/>
      <w:lvlText w:val="%1."/>
      <w:lvlJc w:val="left"/>
      <w:pPr>
        <w:ind w:left="938" w:hanging="360"/>
      </w:pPr>
    </w:lvl>
    <w:lvl w:ilvl="1" w:tplc="04210019" w:tentative="1">
      <w:start w:val="1"/>
      <w:numFmt w:val="lowerLetter"/>
      <w:lvlText w:val="%2."/>
      <w:lvlJc w:val="left"/>
      <w:pPr>
        <w:ind w:left="1658" w:hanging="360"/>
      </w:pPr>
    </w:lvl>
    <w:lvl w:ilvl="2" w:tplc="0421001B" w:tentative="1">
      <w:start w:val="1"/>
      <w:numFmt w:val="lowerRoman"/>
      <w:lvlText w:val="%3."/>
      <w:lvlJc w:val="right"/>
      <w:pPr>
        <w:ind w:left="2378" w:hanging="180"/>
      </w:pPr>
    </w:lvl>
    <w:lvl w:ilvl="3" w:tplc="0421000F" w:tentative="1">
      <w:start w:val="1"/>
      <w:numFmt w:val="decimal"/>
      <w:lvlText w:val="%4."/>
      <w:lvlJc w:val="left"/>
      <w:pPr>
        <w:ind w:left="3098" w:hanging="360"/>
      </w:pPr>
    </w:lvl>
    <w:lvl w:ilvl="4" w:tplc="04210019" w:tentative="1">
      <w:start w:val="1"/>
      <w:numFmt w:val="lowerLetter"/>
      <w:lvlText w:val="%5."/>
      <w:lvlJc w:val="left"/>
      <w:pPr>
        <w:ind w:left="3818" w:hanging="360"/>
      </w:pPr>
    </w:lvl>
    <w:lvl w:ilvl="5" w:tplc="0421001B" w:tentative="1">
      <w:start w:val="1"/>
      <w:numFmt w:val="lowerRoman"/>
      <w:lvlText w:val="%6."/>
      <w:lvlJc w:val="right"/>
      <w:pPr>
        <w:ind w:left="4538" w:hanging="180"/>
      </w:pPr>
    </w:lvl>
    <w:lvl w:ilvl="6" w:tplc="0421000F" w:tentative="1">
      <w:start w:val="1"/>
      <w:numFmt w:val="decimal"/>
      <w:lvlText w:val="%7."/>
      <w:lvlJc w:val="left"/>
      <w:pPr>
        <w:ind w:left="5258" w:hanging="360"/>
      </w:pPr>
    </w:lvl>
    <w:lvl w:ilvl="7" w:tplc="04210019" w:tentative="1">
      <w:start w:val="1"/>
      <w:numFmt w:val="lowerLetter"/>
      <w:lvlText w:val="%8."/>
      <w:lvlJc w:val="left"/>
      <w:pPr>
        <w:ind w:left="5978" w:hanging="360"/>
      </w:pPr>
    </w:lvl>
    <w:lvl w:ilvl="8" w:tplc="0421001B" w:tentative="1">
      <w:start w:val="1"/>
      <w:numFmt w:val="lowerRoman"/>
      <w:lvlText w:val="%9."/>
      <w:lvlJc w:val="right"/>
      <w:pPr>
        <w:ind w:left="6698" w:hanging="180"/>
      </w:pPr>
    </w:lvl>
  </w:abstractNum>
  <w:abstractNum w:abstractNumId="135">
    <w:nsid w:val="7833000A"/>
    <w:multiLevelType w:val="hybridMultilevel"/>
    <w:tmpl w:val="50C4D630"/>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6">
    <w:nsid w:val="796F6D3E"/>
    <w:multiLevelType w:val="hybridMultilevel"/>
    <w:tmpl w:val="15EA1D4C"/>
    <w:lvl w:ilvl="0" w:tplc="2C82E25C">
      <w:start w:val="1"/>
      <w:numFmt w:val="lowerLetter"/>
      <w:lvlText w:val="%1."/>
      <w:lvlJc w:val="left"/>
      <w:pPr>
        <w:ind w:left="720" w:hanging="360"/>
      </w:pPr>
      <w:rPr>
        <w:strike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7">
    <w:nsid w:val="7A015D66"/>
    <w:multiLevelType w:val="hybridMultilevel"/>
    <w:tmpl w:val="7A2C5BEC"/>
    <w:lvl w:ilvl="0" w:tplc="07C45590">
      <w:start w:val="1"/>
      <w:numFmt w:val="lowerLetter"/>
      <w:lvlText w:val="%1."/>
      <w:lvlJc w:val="left"/>
      <w:pPr>
        <w:ind w:left="870" w:hanging="510"/>
      </w:pPr>
      <w:rPr>
        <w:rFonts w:hint="default"/>
        <w:strike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8">
    <w:nsid w:val="7BC80176"/>
    <w:multiLevelType w:val="hybridMultilevel"/>
    <w:tmpl w:val="80C81CE0"/>
    <w:lvl w:ilvl="0" w:tplc="204A26EC">
      <w:start w:val="1"/>
      <w:numFmt w:val="lowerLetter"/>
      <w:lvlText w:val="%1."/>
      <w:lvlJc w:val="left"/>
      <w:pPr>
        <w:ind w:left="885" w:hanging="52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9">
    <w:nsid w:val="7BC91570"/>
    <w:multiLevelType w:val="hybridMultilevel"/>
    <w:tmpl w:val="014AB04E"/>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0">
    <w:nsid w:val="7C2C6C9F"/>
    <w:multiLevelType w:val="hybridMultilevel"/>
    <w:tmpl w:val="D8D8798E"/>
    <w:lvl w:ilvl="0" w:tplc="1C2AE1A4">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1">
    <w:nsid w:val="7C5C210D"/>
    <w:multiLevelType w:val="hybridMultilevel"/>
    <w:tmpl w:val="5FB6363A"/>
    <w:lvl w:ilvl="0" w:tplc="A5D8C522">
      <w:start w:val="1"/>
      <w:numFmt w:val="lowerLetter"/>
      <w:lvlText w:val="%1."/>
      <w:lvlJc w:val="left"/>
      <w:pPr>
        <w:ind w:left="720" w:hanging="360"/>
      </w:pPr>
      <w:rPr>
        <w:rFonts w:hint="default"/>
        <w:b w:val="0"/>
        <w:i w:val="0"/>
        <w:strike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7E7D4F37"/>
    <w:multiLevelType w:val="hybridMultilevel"/>
    <w:tmpl w:val="C6B25158"/>
    <w:lvl w:ilvl="0" w:tplc="354045D6">
      <w:start w:val="1"/>
      <w:numFmt w:val="low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8"/>
  </w:num>
  <w:num w:numId="2">
    <w:abstractNumId w:val="4"/>
  </w:num>
  <w:num w:numId="3">
    <w:abstractNumId w:val="3"/>
  </w:num>
  <w:num w:numId="4">
    <w:abstractNumId w:val="85"/>
  </w:num>
  <w:num w:numId="5">
    <w:abstractNumId w:val="83"/>
  </w:num>
  <w:num w:numId="6">
    <w:abstractNumId w:val="142"/>
  </w:num>
  <w:num w:numId="7">
    <w:abstractNumId w:val="37"/>
  </w:num>
  <w:num w:numId="8">
    <w:abstractNumId w:val="16"/>
  </w:num>
  <w:num w:numId="9">
    <w:abstractNumId w:val="48"/>
  </w:num>
  <w:num w:numId="10">
    <w:abstractNumId w:val="62"/>
  </w:num>
  <w:num w:numId="11">
    <w:abstractNumId w:val="84"/>
  </w:num>
  <w:num w:numId="12">
    <w:abstractNumId w:val="124"/>
  </w:num>
  <w:num w:numId="13">
    <w:abstractNumId w:val="73"/>
  </w:num>
  <w:num w:numId="14">
    <w:abstractNumId w:val="55"/>
  </w:num>
  <w:num w:numId="15">
    <w:abstractNumId w:val="42"/>
  </w:num>
  <w:num w:numId="16">
    <w:abstractNumId w:val="125"/>
  </w:num>
  <w:num w:numId="17">
    <w:abstractNumId w:val="71"/>
  </w:num>
  <w:num w:numId="18">
    <w:abstractNumId w:val="116"/>
  </w:num>
  <w:num w:numId="19">
    <w:abstractNumId w:val="30"/>
  </w:num>
  <w:num w:numId="20">
    <w:abstractNumId w:val="102"/>
  </w:num>
  <w:num w:numId="21">
    <w:abstractNumId w:val="99"/>
  </w:num>
  <w:num w:numId="22">
    <w:abstractNumId w:val="6"/>
  </w:num>
  <w:num w:numId="23">
    <w:abstractNumId w:val="66"/>
  </w:num>
  <w:num w:numId="24">
    <w:abstractNumId w:val="50"/>
  </w:num>
  <w:num w:numId="25">
    <w:abstractNumId w:val="57"/>
  </w:num>
  <w:num w:numId="26">
    <w:abstractNumId w:val="43"/>
  </w:num>
  <w:num w:numId="27">
    <w:abstractNumId w:val="46"/>
  </w:num>
  <w:num w:numId="28">
    <w:abstractNumId w:val="44"/>
  </w:num>
  <w:num w:numId="29">
    <w:abstractNumId w:val="80"/>
  </w:num>
  <w:num w:numId="30">
    <w:abstractNumId w:val="52"/>
  </w:num>
  <w:num w:numId="31">
    <w:abstractNumId w:val="120"/>
  </w:num>
  <w:num w:numId="32">
    <w:abstractNumId w:val="115"/>
  </w:num>
  <w:num w:numId="33">
    <w:abstractNumId w:val="135"/>
  </w:num>
  <w:num w:numId="34">
    <w:abstractNumId w:val="107"/>
  </w:num>
  <w:num w:numId="35">
    <w:abstractNumId w:val="54"/>
  </w:num>
  <w:num w:numId="36">
    <w:abstractNumId w:val="121"/>
  </w:num>
  <w:num w:numId="37">
    <w:abstractNumId w:val="26"/>
  </w:num>
  <w:num w:numId="38">
    <w:abstractNumId w:val="123"/>
  </w:num>
  <w:num w:numId="39">
    <w:abstractNumId w:val="118"/>
  </w:num>
  <w:num w:numId="40">
    <w:abstractNumId w:val="76"/>
  </w:num>
  <w:num w:numId="41">
    <w:abstractNumId w:val="129"/>
  </w:num>
  <w:num w:numId="42">
    <w:abstractNumId w:val="24"/>
  </w:num>
  <w:num w:numId="43">
    <w:abstractNumId w:val="136"/>
  </w:num>
  <w:num w:numId="44">
    <w:abstractNumId w:val="25"/>
  </w:num>
  <w:num w:numId="45">
    <w:abstractNumId w:val="21"/>
  </w:num>
  <w:num w:numId="46">
    <w:abstractNumId w:val="13"/>
  </w:num>
  <w:num w:numId="47">
    <w:abstractNumId w:val="128"/>
  </w:num>
  <w:num w:numId="48">
    <w:abstractNumId w:val="131"/>
  </w:num>
  <w:num w:numId="49">
    <w:abstractNumId w:val="103"/>
  </w:num>
  <w:num w:numId="50">
    <w:abstractNumId w:val="134"/>
  </w:num>
  <w:num w:numId="51">
    <w:abstractNumId w:val="96"/>
  </w:num>
  <w:num w:numId="52">
    <w:abstractNumId w:val="32"/>
  </w:num>
  <w:num w:numId="53">
    <w:abstractNumId w:val="49"/>
  </w:num>
  <w:num w:numId="54">
    <w:abstractNumId w:val="11"/>
  </w:num>
  <w:num w:numId="55">
    <w:abstractNumId w:val="98"/>
  </w:num>
  <w:num w:numId="56">
    <w:abstractNumId w:val="38"/>
  </w:num>
  <w:num w:numId="57">
    <w:abstractNumId w:val="61"/>
  </w:num>
  <w:num w:numId="58">
    <w:abstractNumId w:val="64"/>
  </w:num>
  <w:num w:numId="59">
    <w:abstractNumId w:val="12"/>
  </w:num>
  <w:num w:numId="60">
    <w:abstractNumId w:val="138"/>
  </w:num>
  <w:num w:numId="61">
    <w:abstractNumId w:val="109"/>
  </w:num>
  <w:num w:numId="62">
    <w:abstractNumId w:val="45"/>
  </w:num>
  <w:num w:numId="63">
    <w:abstractNumId w:val="79"/>
  </w:num>
  <w:num w:numId="64">
    <w:abstractNumId w:val="19"/>
  </w:num>
  <w:num w:numId="65">
    <w:abstractNumId w:val="14"/>
  </w:num>
  <w:num w:numId="66">
    <w:abstractNumId w:val="137"/>
  </w:num>
  <w:num w:numId="67">
    <w:abstractNumId w:val="35"/>
  </w:num>
  <w:num w:numId="68">
    <w:abstractNumId w:val="111"/>
  </w:num>
  <w:num w:numId="69">
    <w:abstractNumId w:val="89"/>
  </w:num>
  <w:num w:numId="70">
    <w:abstractNumId w:val="104"/>
  </w:num>
  <w:num w:numId="71">
    <w:abstractNumId w:val="92"/>
  </w:num>
  <w:num w:numId="72">
    <w:abstractNumId w:val="88"/>
  </w:num>
  <w:num w:numId="73">
    <w:abstractNumId w:val="77"/>
  </w:num>
  <w:num w:numId="74">
    <w:abstractNumId w:val="126"/>
  </w:num>
  <w:num w:numId="75">
    <w:abstractNumId w:val="33"/>
  </w:num>
  <w:num w:numId="76">
    <w:abstractNumId w:val="47"/>
  </w:num>
  <w:num w:numId="77">
    <w:abstractNumId w:val="140"/>
  </w:num>
  <w:num w:numId="78">
    <w:abstractNumId w:val="58"/>
  </w:num>
  <w:num w:numId="79">
    <w:abstractNumId w:val="63"/>
  </w:num>
  <w:num w:numId="80">
    <w:abstractNumId w:val="112"/>
  </w:num>
  <w:num w:numId="81">
    <w:abstractNumId w:val="69"/>
  </w:num>
  <w:num w:numId="82">
    <w:abstractNumId w:val="60"/>
  </w:num>
  <w:num w:numId="83">
    <w:abstractNumId w:val="101"/>
  </w:num>
  <w:num w:numId="84">
    <w:abstractNumId w:val="141"/>
  </w:num>
  <w:num w:numId="85">
    <w:abstractNumId w:val="31"/>
  </w:num>
  <w:num w:numId="86">
    <w:abstractNumId w:val="119"/>
  </w:num>
  <w:num w:numId="87">
    <w:abstractNumId w:val="74"/>
  </w:num>
  <w:num w:numId="88">
    <w:abstractNumId w:val="41"/>
  </w:num>
  <w:num w:numId="89">
    <w:abstractNumId w:val="17"/>
  </w:num>
  <w:num w:numId="90">
    <w:abstractNumId w:val="133"/>
  </w:num>
  <w:num w:numId="91">
    <w:abstractNumId w:val="94"/>
  </w:num>
  <w:num w:numId="92">
    <w:abstractNumId w:val="20"/>
  </w:num>
  <w:num w:numId="93">
    <w:abstractNumId w:val="27"/>
  </w:num>
  <w:num w:numId="94">
    <w:abstractNumId w:val="100"/>
  </w:num>
  <w:num w:numId="95">
    <w:abstractNumId w:val="91"/>
  </w:num>
  <w:num w:numId="96">
    <w:abstractNumId w:val="22"/>
  </w:num>
  <w:num w:numId="97">
    <w:abstractNumId w:val="110"/>
  </w:num>
  <w:num w:numId="98">
    <w:abstractNumId w:val="29"/>
  </w:num>
  <w:num w:numId="99">
    <w:abstractNumId w:val="68"/>
  </w:num>
  <w:num w:numId="100">
    <w:abstractNumId w:val="40"/>
  </w:num>
  <w:num w:numId="101">
    <w:abstractNumId w:val="59"/>
  </w:num>
  <w:num w:numId="102">
    <w:abstractNumId w:val="0"/>
  </w:num>
  <w:num w:numId="103">
    <w:abstractNumId w:val="56"/>
  </w:num>
  <w:num w:numId="104">
    <w:abstractNumId w:val="90"/>
  </w:num>
  <w:num w:numId="105">
    <w:abstractNumId w:val="82"/>
  </w:num>
  <w:num w:numId="106">
    <w:abstractNumId w:val="93"/>
  </w:num>
  <w:num w:numId="107">
    <w:abstractNumId w:val="87"/>
  </w:num>
  <w:num w:numId="108">
    <w:abstractNumId w:val="34"/>
  </w:num>
  <w:num w:numId="109">
    <w:abstractNumId w:val="7"/>
  </w:num>
  <w:num w:numId="110">
    <w:abstractNumId w:val="86"/>
  </w:num>
  <w:num w:numId="111">
    <w:abstractNumId w:val="97"/>
  </w:num>
  <w:num w:numId="112">
    <w:abstractNumId w:val="65"/>
  </w:num>
  <w:num w:numId="113">
    <w:abstractNumId w:val="53"/>
  </w:num>
  <w:num w:numId="114">
    <w:abstractNumId w:val="117"/>
  </w:num>
  <w:num w:numId="115">
    <w:abstractNumId w:val="8"/>
  </w:num>
  <w:num w:numId="116">
    <w:abstractNumId w:val="10"/>
  </w:num>
  <w:num w:numId="117">
    <w:abstractNumId w:val="108"/>
  </w:num>
  <w:num w:numId="118">
    <w:abstractNumId w:val="72"/>
  </w:num>
  <w:num w:numId="119">
    <w:abstractNumId w:val="139"/>
  </w:num>
  <w:num w:numId="120">
    <w:abstractNumId w:val="15"/>
  </w:num>
  <w:num w:numId="121">
    <w:abstractNumId w:val="95"/>
  </w:num>
  <w:num w:numId="122">
    <w:abstractNumId w:val="1"/>
  </w:num>
  <w:num w:numId="123">
    <w:abstractNumId w:val="51"/>
  </w:num>
  <w:num w:numId="124">
    <w:abstractNumId w:val="105"/>
  </w:num>
  <w:num w:numId="125">
    <w:abstractNumId w:val="9"/>
  </w:num>
  <w:num w:numId="126">
    <w:abstractNumId w:val="127"/>
  </w:num>
  <w:num w:numId="127">
    <w:abstractNumId w:val="2"/>
  </w:num>
  <w:num w:numId="128">
    <w:abstractNumId w:val="36"/>
  </w:num>
  <w:num w:numId="129">
    <w:abstractNumId w:val="70"/>
  </w:num>
  <w:num w:numId="130">
    <w:abstractNumId w:val="114"/>
  </w:num>
  <w:num w:numId="131">
    <w:abstractNumId w:val="5"/>
  </w:num>
  <w:num w:numId="132">
    <w:abstractNumId w:val="75"/>
  </w:num>
  <w:num w:numId="133">
    <w:abstractNumId w:val="81"/>
  </w:num>
  <w:num w:numId="134">
    <w:abstractNumId w:val="106"/>
  </w:num>
  <w:num w:numId="135">
    <w:abstractNumId w:val="39"/>
  </w:num>
  <w:num w:numId="136">
    <w:abstractNumId w:val="132"/>
  </w:num>
  <w:num w:numId="137">
    <w:abstractNumId w:val="67"/>
  </w:num>
  <w:num w:numId="138">
    <w:abstractNumId w:val="23"/>
  </w:num>
  <w:num w:numId="139">
    <w:abstractNumId w:val="130"/>
  </w:num>
  <w:num w:numId="140">
    <w:abstractNumId w:val="122"/>
  </w:num>
  <w:num w:numId="141">
    <w:abstractNumId w:val="113"/>
  </w:num>
  <w:num w:numId="142">
    <w:abstractNumId w:val="78"/>
  </w:num>
  <w:num w:numId="143">
    <w:abstractNumId w:val="18"/>
  </w:num>
  <w:numIdMacAtCleanup w:val="1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hammad arfan">
    <w15:presenceInfo w15:providerId="Windows Live" w15:userId="15da5a2c5fcffd0a"/>
  </w15:person>
  <w15:person w15:author="Antick Rani">
    <w15:presenceInfo w15:providerId="AD" w15:userId="S-1-5-21-3248161391-1180813372-2883101001-15857"/>
  </w15:person>
  <w15:person w15:author="Direktorat Pengaturan Penelitian dan Pengembangan IKNB">
    <w15:presenceInfo w15:providerId="AD" w15:userId="S-1-5-21-3248161391-1180813372-2883101001-52134"/>
  </w15:person>
  <w15:person w15:author="Damara Dwi Elita">
    <w15:presenceInfo w15:providerId="AD" w15:userId="S-1-5-21-3248161391-1180813372-2883101001-48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4F3"/>
    <w:rsid w:val="00001B53"/>
    <w:rsid w:val="00001FB0"/>
    <w:rsid w:val="0000232E"/>
    <w:rsid w:val="00003945"/>
    <w:rsid w:val="000059AA"/>
    <w:rsid w:val="00010425"/>
    <w:rsid w:val="0001283D"/>
    <w:rsid w:val="00012FF3"/>
    <w:rsid w:val="000214B8"/>
    <w:rsid w:val="000222CD"/>
    <w:rsid w:val="00022A01"/>
    <w:rsid w:val="00022CD7"/>
    <w:rsid w:val="000233A9"/>
    <w:rsid w:val="00025A8D"/>
    <w:rsid w:val="000308CE"/>
    <w:rsid w:val="00036159"/>
    <w:rsid w:val="000370CD"/>
    <w:rsid w:val="00040F68"/>
    <w:rsid w:val="0004445F"/>
    <w:rsid w:val="0004701F"/>
    <w:rsid w:val="000507CB"/>
    <w:rsid w:val="000520EF"/>
    <w:rsid w:val="0005243A"/>
    <w:rsid w:val="00052EE6"/>
    <w:rsid w:val="000553A6"/>
    <w:rsid w:val="000557D2"/>
    <w:rsid w:val="00056231"/>
    <w:rsid w:val="000613D3"/>
    <w:rsid w:val="0006312C"/>
    <w:rsid w:val="000641F8"/>
    <w:rsid w:val="000650A1"/>
    <w:rsid w:val="00073C29"/>
    <w:rsid w:val="00077192"/>
    <w:rsid w:val="0008223F"/>
    <w:rsid w:val="00082A61"/>
    <w:rsid w:val="00087A52"/>
    <w:rsid w:val="0009642D"/>
    <w:rsid w:val="00096B98"/>
    <w:rsid w:val="000A31B6"/>
    <w:rsid w:val="000A5F1B"/>
    <w:rsid w:val="000B0FC0"/>
    <w:rsid w:val="000B2D9C"/>
    <w:rsid w:val="000B5036"/>
    <w:rsid w:val="000B5A80"/>
    <w:rsid w:val="000C228F"/>
    <w:rsid w:val="000C27DA"/>
    <w:rsid w:val="000C63DB"/>
    <w:rsid w:val="000D0F72"/>
    <w:rsid w:val="000D57B2"/>
    <w:rsid w:val="000E10AD"/>
    <w:rsid w:val="000E42E9"/>
    <w:rsid w:val="000F64AA"/>
    <w:rsid w:val="0010058D"/>
    <w:rsid w:val="00102A08"/>
    <w:rsid w:val="00106370"/>
    <w:rsid w:val="00107822"/>
    <w:rsid w:val="0011130B"/>
    <w:rsid w:val="001131F7"/>
    <w:rsid w:val="00114544"/>
    <w:rsid w:val="001229AC"/>
    <w:rsid w:val="0012331D"/>
    <w:rsid w:val="00130DD6"/>
    <w:rsid w:val="00132255"/>
    <w:rsid w:val="00133150"/>
    <w:rsid w:val="0013316F"/>
    <w:rsid w:val="00133994"/>
    <w:rsid w:val="00133ED7"/>
    <w:rsid w:val="0013425F"/>
    <w:rsid w:val="0014557E"/>
    <w:rsid w:val="00150623"/>
    <w:rsid w:val="00151B83"/>
    <w:rsid w:val="00152BB4"/>
    <w:rsid w:val="001547F4"/>
    <w:rsid w:val="001600AF"/>
    <w:rsid w:val="00165A11"/>
    <w:rsid w:val="001718F7"/>
    <w:rsid w:val="00180800"/>
    <w:rsid w:val="00181A15"/>
    <w:rsid w:val="00186773"/>
    <w:rsid w:val="00190423"/>
    <w:rsid w:val="00193D82"/>
    <w:rsid w:val="00195159"/>
    <w:rsid w:val="00195CEC"/>
    <w:rsid w:val="0019631D"/>
    <w:rsid w:val="001A39E2"/>
    <w:rsid w:val="001A4035"/>
    <w:rsid w:val="001A5115"/>
    <w:rsid w:val="001A7B37"/>
    <w:rsid w:val="001B2B10"/>
    <w:rsid w:val="001B6951"/>
    <w:rsid w:val="001C0EF1"/>
    <w:rsid w:val="001C26C2"/>
    <w:rsid w:val="001C32E0"/>
    <w:rsid w:val="001C5053"/>
    <w:rsid w:val="001C64DF"/>
    <w:rsid w:val="001C656E"/>
    <w:rsid w:val="001D07B0"/>
    <w:rsid w:val="001D1270"/>
    <w:rsid w:val="001D25C1"/>
    <w:rsid w:val="001D4A97"/>
    <w:rsid w:val="001D4ABD"/>
    <w:rsid w:val="001E02A8"/>
    <w:rsid w:val="001E10F8"/>
    <w:rsid w:val="001E17F3"/>
    <w:rsid w:val="001E406A"/>
    <w:rsid w:val="001E7B0F"/>
    <w:rsid w:val="001E7D88"/>
    <w:rsid w:val="001F5207"/>
    <w:rsid w:val="001F5445"/>
    <w:rsid w:val="001F60D3"/>
    <w:rsid w:val="001F641A"/>
    <w:rsid w:val="001F689B"/>
    <w:rsid w:val="001F7CE6"/>
    <w:rsid w:val="00202254"/>
    <w:rsid w:val="00203E36"/>
    <w:rsid w:val="0020437E"/>
    <w:rsid w:val="00206439"/>
    <w:rsid w:val="00210430"/>
    <w:rsid w:val="00210904"/>
    <w:rsid w:val="002122BC"/>
    <w:rsid w:val="00212E03"/>
    <w:rsid w:val="0021350D"/>
    <w:rsid w:val="00213553"/>
    <w:rsid w:val="00215000"/>
    <w:rsid w:val="00217F0B"/>
    <w:rsid w:val="00222466"/>
    <w:rsid w:val="00222911"/>
    <w:rsid w:val="0022533A"/>
    <w:rsid w:val="00232AEF"/>
    <w:rsid w:val="00234D21"/>
    <w:rsid w:val="00237F34"/>
    <w:rsid w:val="002430C6"/>
    <w:rsid w:val="00245849"/>
    <w:rsid w:val="00245A6F"/>
    <w:rsid w:val="00246E82"/>
    <w:rsid w:val="00251E5C"/>
    <w:rsid w:val="00252822"/>
    <w:rsid w:val="00252D11"/>
    <w:rsid w:val="00254D6E"/>
    <w:rsid w:val="00256D59"/>
    <w:rsid w:val="00261EED"/>
    <w:rsid w:val="00262182"/>
    <w:rsid w:val="0026229B"/>
    <w:rsid w:val="00262B48"/>
    <w:rsid w:val="002638B7"/>
    <w:rsid w:val="00266716"/>
    <w:rsid w:val="00267DCA"/>
    <w:rsid w:val="00273100"/>
    <w:rsid w:val="0027310F"/>
    <w:rsid w:val="00274B39"/>
    <w:rsid w:val="00275232"/>
    <w:rsid w:val="002756E3"/>
    <w:rsid w:val="00275D5A"/>
    <w:rsid w:val="00281705"/>
    <w:rsid w:val="00283ADE"/>
    <w:rsid w:val="002847E0"/>
    <w:rsid w:val="00286035"/>
    <w:rsid w:val="00287AEA"/>
    <w:rsid w:val="00290C7F"/>
    <w:rsid w:val="00291459"/>
    <w:rsid w:val="00291D1C"/>
    <w:rsid w:val="002975E6"/>
    <w:rsid w:val="002A0E26"/>
    <w:rsid w:val="002A2359"/>
    <w:rsid w:val="002A47AA"/>
    <w:rsid w:val="002A60F0"/>
    <w:rsid w:val="002A7D99"/>
    <w:rsid w:val="002B19F0"/>
    <w:rsid w:val="002B1AF4"/>
    <w:rsid w:val="002B3F5F"/>
    <w:rsid w:val="002B5026"/>
    <w:rsid w:val="002B7202"/>
    <w:rsid w:val="002C18C5"/>
    <w:rsid w:val="002C461B"/>
    <w:rsid w:val="002C52D9"/>
    <w:rsid w:val="002D13CA"/>
    <w:rsid w:val="002D2595"/>
    <w:rsid w:val="002D6B90"/>
    <w:rsid w:val="002E1533"/>
    <w:rsid w:val="002E1691"/>
    <w:rsid w:val="002E34F3"/>
    <w:rsid w:val="002E43E9"/>
    <w:rsid w:val="002E5904"/>
    <w:rsid w:val="002F2814"/>
    <w:rsid w:val="002F73BE"/>
    <w:rsid w:val="0030041E"/>
    <w:rsid w:val="00305A7B"/>
    <w:rsid w:val="003061CD"/>
    <w:rsid w:val="003067C5"/>
    <w:rsid w:val="0031280A"/>
    <w:rsid w:val="0031290C"/>
    <w:rsid w:val="00314C79"/>
    <w:rsid w:val="00316021"/>
    <w:rsid w:val="00321E26"/>
    <w:rsid w:val="00324080"/>
    <w:rsid w:val="003401DC"/>
    <w:rsid w:val="003403A3"/>
    <w:rsid w:val="00340867"/>
    <w:rsid w:val="00341193"/>
    <w:rsid w:val="0034191E"/>
    <w:rsid w:val="003430A8"/>
    <w:rsid w:val="00351C05"/>
    <w:rsid w:val="0035221E"/>
    <w:rsid w:val="00362406"/>
    <w:rsid w:val="00362B29"/>
    <w:rsid w:val="00364F9D"/>
    <w:rsid w:val="00366919"/>
    <w:rsid w:val="00367ACC"/>
    <w:rsid w:val="003705BE"/>
    <w:rsid w:val="00375638"/>
    <w:rsid w:val="00375AD0"/>
    <w:rsid w:val="00376270"/>
    <w:rsid w:val="0037736E"/>
    <w:rsid w:val="00377835"/>
    <w:rsid w:val="00390913"/>
    <w:rsid w:val="003909DA"/>
    <w:rsid w:val="00390D27"/>
    <w:rsid w:val="003934AF"/>
    <w:rsid w:val="00394622"/>
    <w:rsid w:val="00395E9E"/>
    <w:rsid w:val="003A1D25"/>
    <w:rsid w:val="003A7598"/>
    <w:rsid w:val="003B18C2"/>
    <w:rsid w:val="003B18F8"/>
    <w:rsid w:val="003B27B8"/>
    <w:rsid w:val="003B3584"/>
    <w:rsid w:val="003B64EE"/>
    <w:rsid w:val="003C1D24"/>
    <w:rsid w:val="003C1D55"/>
    <w:rsid w:val="003C247A"/>
    <w:rsid w:val="003C3C53"/>
    <w:rsid w:val="003C5810"/>
    <w:rsid w:val="003C5E9E"/>
    <w:rsid w:val="003C5F22"/>
    <w:rsid w:val="003C6BC8"/>
    <w:rsid w:val="003C6F37"/>
    <w:rsid w:val="003C6FF7"/>
    <w:rsid w:val="003D0E92"/>
    <w:rsid w:val="003D0F07"/>
    <w:rsid w:val="003D3910"/>
    <w:rsid w:val="003D6FBD"/>
    <w:rsid w:val="003D7757"/>
    <w:rsid w:val="003E0065"/>
    <w:rsid w:val="003E1138"/>
    <w:rsid w:val="003E1C63"/>
    <w:rsid w:val="003E49B6"/>
    <w:rsid w:val="003E4BDE"/>
    <w:rsid w:val="003E71AB"/>
    <w:rsid w:val="003E7F83"/>
    <w:rsid w:val="003F0510"/>
    <w:rsid w:val="003F52A2"/>
    <w:rsid w:val="003F65B4"/>
    <w:rsid w:val="004003F6"/>
    <w:rsid w:val="00401EFF"/>
    <w:rsid w:val="00403D2A"/>
    <w:rsid w:val="0040687B"/>
    <w:rsid w:val="00411533"/>
    <w:rsid w:val="004115E4"/>
    <w:rsid w:val="004208C1"/>
    <w:rsid w:val="00421110"/>
    <w:rsid w:val="00421122"/>
    <w:rsid w:val="00421B09"/>
    <w:rsid w:val="004227A6"/>
    <w:rsid w:val="00424D03"/>
    <w:rsid w:val="00425BC3"/>
    <w:rsid w:val="00427BE3"/>
    <w:rsid w:val="00430E24"/>
    <w:rsid w:val="00432004"/>
    <w:rsid w:val="00441054"/>
    <w:rsid w:val="00441336"/>
    <w:rsid w:val="00454829"/>
    <w:rsid w:val="00454BE4"/>
    <w:rsid w:val="00457281"/>
    <w:rsid w:val="00457967"/>
    <w:rsid w:val="004627E3"/>
    <w:rsid w:val="00462C74"/>
    <w:rsid w:val="0046308E"/>
    <w:rsid w:val="004649F9"/>
    <w:rsid w:val="00466C82"/>
    <w:rsid w:val="0047113F"/>
    <w:rsid w:val="0047140E"/>
    <w:rsid w:val="00476CB9"/>
    <w:rsid w:val="00482B4C"/>
    <w:rsid w:val="004842F6"/>
    <w:rsid w:val="00484C2D"/>
    <w:rsid w:val="00491D97"/>
    <w:rsid w:val="00491F06"/>
    <w:rsid w:val="004934EB"/>
    <w:rsid w:val="0049497E"/>
    <w:rsid w:val="00494C28"/>
    <w:rsid w:val="00494E44"/>
    <w:rsid w:val="00495464"/>
    <w:rsid w:val="004968CF"/>
    <w:rsid w:val="0049766F"/>
    <w:rsid w:val="004A0B72"/>
    <w:rsid w:val="004A388D"/>
    <w:rsid w:val="004B1797"/>
    <w:rsid w:val="004B32A9"/>
    <w:rsid w:val="004C1374"/>
    <w:rsid w:val="004C217F"/>
    <w:rsid w:val="004C75BE"/>
    <w:rsid w:val="004C7683"/>
    <w:rsid w:val="004D28CF"/>
    <w:rsid w:val="004D44E5"/>
    <w:rsid w:val="004D517D"/>
    <w:rsid w:val="004E24C5"/>
    <w:rsid w:val="004E70CE"/>
    <w:rsid w:val="004F0324"/>
    <w:rsid w:val="004F4B81"/>
    <w:rsid w:val="004F54E9"/>
    <w:rsid w:val="004F5ACB"/>
    <w:rsid w:val="00505A63"/>
    <w:rsid w:val="00506B27"/>
    <w:rsid w:val="00506ECB"/>
    <w:rsid w:val="0050738E"/>
    <w:rsid w:val="00511283"/>
    <w:rsid w:val="005114B6"/>
    <w:rsid w:val="00514364"/>
    <w:rsid w:val="0051512C"/>
    <w:rsid w:val="00524D2B"/>
    <w:rsid w:val="00527C38"/>
    <w:rsid w:val="00527C69"/>
    <w:rsid w:val="00530CD2"/>
    <w:rsid w:val="005317B8"/>
    <w:rsid w:val="005336BB"/>
    <w:rsid w:val="00534040"/>
    <w:rsid w:val="00535083"/>
    <w:rsid w:val="00536609"/>
    <w:rsid w:val="005435E0"/>
    <w:rsid w:val="00543CC4"/>
    <w:rsid w:val="005454B6"/>
    <w:rsid w:val="00546014"/>
    <w:rsid w:val="005461F8"/>
    <w:rsid w:val="00547DD9"/>
    <w:rsid w:val="00550A56"/>
    <w:rsid w:val="00551A2B"/>
    <w:rsid w:val="00554A19"/>
    <w:rsid w:val="005620ED"/>
    <w:rsid w:val="005626E6"/>
    <w:rsid w:val="00563BA8"/>
    <w:rsid w:val="00563DBD"/>
    <w:rsid w:val="00566BD9"/>
    <w:rsid w:val="0057379A"/>
    <w:rsid w:val="00575A6F"/>
    <w:rsid w:val="005777B8"/>
    <w:rsid w:val="00582570"/>
    <w:rsid w:val="005836C7"/>
    <w:rsid w:val="0058593B"/>
    <w:rsid w:val="005939ED"/>
    <w:rsid w:val="00595782"/>
    <w:rsid w:val="005A15FA"/>
    <w:rsid w:val="005A20AB"/>
    <w:rsid w:val="005A5EB3"/>
    <w:rsid w:val="005A7E05"/>
    <w:rsid w:val="005B0988"/>
    <w:rsid w:val="005B1927"/>
    <w:rsid w:val="005B4CBF"/>
    <w:rsid w:val="005B65B1"/>
    <w:rsid w:val="005B6F2E"/>
    <w:rsid w:val="005C0620"/>
    <w:rsid w:val="005C17C3"/>
    <w:rsid w:val="005C1B6C"/>
    <w:rsid w:val="005C29C3"/>
    <w:rsid w:val="005C4A5A"/>
    <w:rsid w:val="005C4D16"/>
    <w:rsid w:val="005C5B1F"/>
    <w:rsid w:val="005C71C1"/>
    <w:rsid w:val="005C772A"/>
    <w:rsid w:val="005C79C0"/>
    <w:rsid w:val="005D0738"/>
    <w:rsid w:val="005D10AA"/>
    <w:rsid w:val="005D6777"/>
    <w:rsid w:val="005D7733"/>
    <w:rsid w:val="005E12A1"/>
    <w:rsid w:val="005E3016"/>
    <w:rsid w:val="005E5171"/>
    <w:rsid w:val="005E6EF6"/>
    <w:rsid w:val="005E6FF9"/>
    <w:rsid w:val="005E79C1"/>
    <w:rsid w:val="005F5778"/>
    <w:rsid w:val="005F5886"/>
    <w:rsid w:val="0060056B"/>
    <w:rsid w:val="00602C2A"/>
    <w:rsid w:val="0060438F"/>
    <w:rsid w:val="006047C9"/>
    <w:rsid w:val="00610EAE"/>
    <w:rsid w:val="00611FD4"/>
    <w:rsid w:val="00613E0B"/>
    <w:rsid w:val="0061482D"/>
    <w:rsid w:val="00615904"/>
    <w:rsid w:val="00621AE8"/>
    <w:rsid w:val="006247D0"/>
    <w:rsid w:val="00625253"/>
    <w:rsid w:val="006253BB"/>
    <w:rsid w:val="00625E15"/>
    <w:rsid w:val="006301B4"/>
    <w:rsid w:val="006308F1"/>
    <w:rsid w:val="006309F3"/>
    <w:rsid w:val="00633F3C"/>
    <w:rsid w:val="00634FD2"/>
    <w:rsid w:val="006353E3"/>
    <w:rsid w:val="00636BBC"/>
    <w:rsid w:val="0063717F"/>
    <w:rsid w:val="00640F81"/>
    <w:rsid w:val="00646D1E"/>
    <w:rsid w:val="006478DA"/>
    <w:rsid w:val="00660AE4"/>
    <w:rsid w:val="00660E5B"/>
    <w:rsid w:val="006644C9"/>
    <w:rsid w:val="0066530D"/>
    <w:rsid w:val="006668A9"/>
    <w:rsid w:val="00666A21"/>
    <w:rsid w:val="00670142"/>
    <w:rsid w:val="006712F6"/>
    <w:rsid w:val="0067141C"/>
    <w:rsid w:val="00675C96"/>
    <w:rsid w:val="00676FDC"/>
    <w:rsid w:val="00677699"/>
    <w:rsid w:val="00685D97"/>
    <w:rsid w:val="00685F78"/>
    <w:rsid w:val="0068699D"/>
    <w:rsid w:val="00687AA1"/>
    <w:rsid w:val="00690271"/>
    <w:rsid w:val="0069099E"/>
    <w:rsid w:val="00693D4C"/>
    <w:rsid w:val="00694A84"/>
    <w:rsid w:val="006979CD"/>
    <w:rsid w:val="00697C5E"/>
    <w:rsid w:val="006A0FD9"/>
    <w:rsid w:val="006A5B2B"/>
    <w:rsid w:val="006A66C3"/>
    <w:rsid w:val="006A67B8"/>
    <w:rsid w:val="006B1F4B"/>
    <w:rsid w:val="006B2658"/>
    <w:rsid w:val="006B38A7"/>
    <w:rsid w:val="006B49BE"/>
    <w:rsid w:val="006B62E2"/>
    <w:rsid w:val="006B730E"/>
    <w:rsid w:val="006C05D6"/>
    <w:rsid w:val="006C0AA8"/>
    <w:rsid w:val="006C29D3"/>
    <w:rsid w:val="006C608D"/>
    <w:rsid w:val="006C7657"/>
    <w:rsid w:val="006C76AA"/>
    <w:rsid w:val="006D0511"/>
    <w:rsid w:val="006D2CA3"/>
    <w:rsid w:val="006D6BCE"/>
    <w:rsid w:val="006E0316"/>
    <w:rsid w:val="006E0A6E"/>
    <w:rsid w:val="006E0C8B"/>
    <w:rsid w:val="006E3231"/>
    <w:rsid w:val="006E74EE"/>
    <w:rsid w:val="006F11E4"/>
    <w:rsid w:val="006F2A32"/>
    <w:rsid w:val="006F3716"/>
    <w:rsid w:val="006F57AE"/>
    <w:rsid w:val="0070243E"/>
    <w:rsid w:val="00704350"/>
    <w:rsid w:val="00706EEC"/>
    <w:rsid w:val="00707FC0"/>
    <w:rsid w:val="007108FE"/>
    <w:rsid w:val="00711EC7"/>
    <w:rsid w:val="0071268F"/>
    <w:rsid w:val="00713098"/>
    <w:rsid w:val="00714790"/>
    <w:rsid w:val="00715547"/>
    <w:rsid w:val="00715CFC"/>
    <w:rsid w:val="00717CE0"/>
    <w:rsid w:val="00721B15"/>
    <w:rsid w:val="00722E80"/>
    <w:rsid w:val="0072310A"/>
    <w:rsid w:val="007240D4"/>
    <w:rsid w:val="0072588C"/>
    <w:rsid w:val="00726CCF"/>
    <w:rsid w:val="00726FA0"/>
    <w:rsid w:val="00731160"/>
    <w:rsid w:val="00731BC6"/>
    <w:rsid w:val="00732BEE"/>
    <w:rsid w:val="00734DEC"/>
    <w:rsid w:val="0074276F"/>
    <w:rsid w:val="00744E5F"/>
    <w:rsid w:val="007451ED"/>
    <w:rsid w:val="00746820"/>
    <w:rsid w:val="00752EDC"/>
    <w:rsid w:val="007554BB"/>
    <w:rsid w:val="00755A94"/>
    <w:rsid w:val="00757CBE"/>
    <w:rsid w:val="0076278D"/>
    <w:rsid w:val="00764555"/>
    <w:rsid w:val="00767171"/>
    <w:rsid w:val="0077108C"/>
    <w:rsid w:val="00772C5F"/>
    <w:rsid w:val="007755FB"/>
    <w:rsid w:val="007773B4"/>
    <w:rsid w:val="0078037F"/>
    <w:rsid w:val="00781A97"/>
    <w:rsid w:val="00781B13"/>
    <w:rsid w:val="00781B47"/>
    <w:rsid w:val="00781C3C"/>
    <w:rsid w:val="00781CF6"/>
    <w:rsid w:val="00782C1C"/>
    <w:rsid w:val="00783612"/>
    <w:rsid w:val="00787AB3"/>
    <w:rsid w:val="007913E9"/>
    <w:rsid w:val="007924C9"/>
    <w:rsid w:val="00792D9F"/>
    <w:rsid w:val="00792F32"/>
    <w:rsid w:val="00794520"/>
    <w:rsid w:val="007959A7"/>
    <w:rsid w:val="007979E4"/>
    <w:rsid w:val="007A1010"/>
    <w:rsid w:val="007A2ACD"/>
    <w:rsid w:val="007A3251"/>
    <w:rsid w:val="007A32DC"/>
    <w:rsid w:val="007A73F9"/>
    <w:rsid w:val="007A764E"/>
    <w:rsid w:val="007B0083"/>
    <w:rsid w:val="007B0A3A"/>
    <w:rsid w:val="007B1B22"/>
    <w:rsid w:val="007B1D68"/>
    <w:rsid w:val="007B6AB3"/>
    <w:rsid w:val="007B723E"/>
    <w:rsid w:val="007B79E3"/>
    <w:rsid w:val="007C1AC1"/>
    <w:rsid w:val="007C2C35"/>
    <w:rsid w:val="007C37CD"/>
    <w:rsid w:val="007C3F49"/>
    <w:rsid w:val="007C7403"/>
    <w:rsid w:val="007D3D67"/>
    <w:rsid w:val="007D3E81"/>
    <w:rsid w:val="007D5023"/>
    <w:rsid w:val="007D539A"/>
    <w:rsid w:val="007D64E3"/>
    <w:rsid w:val="007D7969"/>
    <w:rsid w:val="007E0B17"/>
    <w:rsid w:val="007E4287"/>
    <w:rsid w:val="007E55F7"/>
    <w:rsid w:val="007E75C6"/>
    <w:rsid w:val="007F15DC"/>
    <w:rsid w:val="007F2A23"/>
    <w:rsid w:val="007F53EF"/>
    <w:rsid w:val="007F662D"/>
    <w:rsid w:val="007F6FD9"/>
    <w:rsid w:val="0080181D"/>
    <w:rsid w:val="00802175"/>
    <w:rsid w:val="008023C9"/>
    <w:rsid w:val="008029B0"/>
    <w:rsid w:val="008032DE"/>
    <w:rsid w:val="00805D52"/>
    <w:rsid w:val="008075D1"/>
    <w:rsid w:val="00807C7F"/>
    <w:rsid w:val="008156CE"/>
    <w:rsid w:val="008158A9"/>
    <w:rsid w:val="00816498"/>
    <w:rsid w:val="00817092"/>
    <w:rsid w:val="00817CDA"/>
    <w:rsid w:val="00820F82"/>
    <w:rsid w:val="0082157A"/>
    <w:rsid w:val="0082293D"/>
    <w:rsid w:val="00825F0D"/>
    <w:rsid w:val="00826629"/>
    <w:rsid w:val="00831AC6"/>
    <w:rsid w:val="00832776"/>
    <w:rsid w:val="008329DE"/>
    <w:rsid w:val="008330D1"/>
    <w:rsid w:val="00834908"/>
    <w:rsid w:val="008349C7"/>
    <w:rsid w:val="00834F1F"/>
    <w:rsid w:val="00837332"/>
    <w:rsid w:val="00840ED8"/>
    <w:rsid w:val="00841EC5"/>
    <w:rsid w:val="00845D7E"/>
    <w:rsid w:val="00846F2F"/>
    <w:rsid w:val="00850FBE"/>
    <w:rsid w:val="00853E2B"/>
    <w:rsid w:val="008559C9"/>
    <w:rsid w:val="00856FFE"/>
    <w:rsid w:val="00862DBA"/>
    <w:rsid w:val="0086409E"/>
    <w:rsid w:val="00872457"/>
    <w:rsid w:val="008728E4"/>
    <w:rsid w:val="00872D37"/>
    <w:rsid w:val="00876918"/>
    <w:rsid w:val="00881C82"/>
    <w:rsid w:val="00882C37"/>
    <w:rsid w:val="008926A4"/>
    <w:rsid w:val="008954C7"/>
    <w:rsid w:val="008A0581"/>
    <w:rsid w:val="008A34FC"/>
    <w:rsid w:val="008A3A00"/>
    <w:rsid w:val="008A749A"/>
    <w:rsid w:val="008B2597"/>
    <w:rsid w:val="008B379A"/>
    <w:rsid w:val="008B4A63"/>
    <w:rsid w:val="008B5701"/>
    <w:rsid w:val="008B6F24"/>
    <w:rsid w:val="008C126F"/>
    <w:rsid w:val="008C1CA2"/>
    <w:rsid w:val="008C4EFF"/>
    <w:rsid w:val="008C5E90"/>
    <w:rsid w:val="008C632F"/>
    <w:rsid w:val="008C755C"/>
    <w:rsid w:val="008C766B"/>
    <w:rsid w:val="008D3DA0"/>
    <w:rsid w:val="008D45D9"/>
    <w:rsid w:val="008D5811"/>
    <w:rsid w:val="008D67FE"/>
    <w:rsid w:val="008D7313"/>
    <w:rsid w:val="008E79CC"/>
    <w:rsid w:val="008E7EB1"/>
    <w:rsid w:val="008F0E0B"/>
    <w:rsid w:val="008F20F4"/>
    <w:rsid w:val="008F2F39"/>
    <w:rsid w:val="008F3070"/>
    <w:rsid w:val="00902836"/>
    <w:rsid w:val="00903DED"/>
    <w:rsid w:val="0090448E"/>
    <w:rsid w:val="00904ADB"/>
    <w:rsid w:val="00905758"/>
    <w:rsid w:val="00911064"/>
    <w:rsid w:val="00913EDC"/>
    <w:rsid w:val="0092162B"/>
    <w:rsid w:val="00921FB8"/>
    <w:rsid w:val="00922A46"/>
    <w:rsid w:val="00922FA6"/>
    <w:rsid w:val="00925DB7"/>
    <w:rsid w:val="0092692D"/>
    <w:rsid w:val="0092694A"/>
    <w:rsid w:val="0092781A"/>
    <w:rsid w:val="00930E3C"/>
    <w:rsid w:val="00931992"/>
    <w:rsid w:val="00932D06"/>
    <w:rsid w:val="009337E9"/>
    <w:rsid w:val="00934C69"/>
    <w:rsid w:val="00937259"/>
    <w:rsid w:val="00940D85"/>
    <w:rsid w:val="00940DA1"/>
    <w:rsid w:val="00946081"/>
    <w:rsid w:val="00947AEE"/>
    <w:rsid w:val="0095586D"/>
    <w:rsid w:val="00956CBA"/>
    <w:rsid w:val="009615FC"/>
    <w:rsid w:val="0096342E"/>
    <w:rsid w:val="009634BB"/>
    <w:rsid w:val="00964CCF"/>
    <w:rsid w:val="00965193"/>
    <w:rsid w:val="009651E4"/>
    <w:rsid w:val="00970B4E"/>
    <w:rsid w:val="00973502"/>
    <w:rsid w:val="00975376"/>
    <w:rsid w:val="00981360"/>
    <w:rsid w:val="00982AAA"/>
    <w:rsid w:val="00983644"/>
    <w:rsid w:val="00984D2B"/>
    <w:rsid w:val="009857F0"/>
    <w:rsid w:val="009859B4"/>
    <w:rsid w:val="00986296"/>
    <w:rsid w:val="009873FD"/>
    <w:rsid w:val="00993095"/>
    <w:rsid w:val="0099407D"/>
    <w:rsid w:val="00994521"/>
    <w:rsid w:val="00996031"/>
    <w:rsid w:val="00996D86"/>
    <w:rsid w:val="00997076"/>
    <w:rsid w:val="009A0089"/>
    <w:rsid w:val="009A3A0F"/>
    <w:rsid w:val="009A419E"/>
    <w:rsid w:val="009A5D8A"/>
    <w:rsid w:val="009A67CA"/>
    <w:rsid w:val="009A743B"/>
    <w:rsid w:val="009B13C2"/>
    <w:rsid w:val="009B4D6E"/>
    <w:rsid w:val="009C030A"/>
    <w:rsid w:val="009C036F"/>
    <w:rsid w:val="009C0942"/>
    <w:rsid w:val="009C181C"/>
    <w:rsid w:val="009C1B15"/>
    <w:rsid w:val="009C3D06"/>
    <w:rsid w:val="009C3D60"/>
    <w:rsid w:val="009C41AF"/>
    <w:rsid w:val="009C480C"/>
    <w:rsid w:val="009C7BF7"/>
    <w:rsid w:val="009E02EF"/>
    <w:rsid w:val="009E1352"/>
    <w:rsid w:val="009E2F10"/>
    <w:rsid w:val="009E317A"/>
    <w:rsid w:val="009E327F"/>
    <w:rsid w:val="009E350E"/>
    <w:rsid w:val="009E35F5"/>
    <w:rsid w:val="009E4478"/>
    <w:rsid w:val="009E65A2"/>
    <w:rsid w:val="009F0CBC"/>
    <w:rsid w:val="009F3437"/>
    <w:rsid w:val="009F395F"/>
    <w:rsid w:val="009F4F7B"/>
    <w:rsid w:val="009F61A5"/>
    <w:rsid w:val="009F716D"/>
    <w:rsid w:val="00A13CBF"/>
    <w:rsid w:val="00A15F8E"/>
    <w:rsid w:val="00A17E21"/>
    <w:rsid w:val="00A20790"/>
    <w:rsid w:val="00A2088D"/>
    <w:rsid w:val="00A21D12"/>
    <w:rsid w:val="00A22AD8"/>
    <w:rsid w:val="00A26DD8"/>
    <w:rsid w:val="00A26F30"/>
    <w:rsid w:val="00A30A42"/>
    <w:rsid w:val="00A3121B"/>
    <w:rsid w:val="00A33FDF"/>
    <w:rsid w:val="00A3451D"/>
    <w:rsid w:val="00A366A1"/>
    <w:rsid w:val="00A41346"/>
    <w:rsid w:val="00A4180F"/>
    <w:rsid w:val="00A42511"/>
    <w:rsid w:val="00A426B0"/>
    <w:rsid w:val="00A42BF2"/>
    <w:rsid w:val="00A43C53"/>
    <w:rsid w:val="00A43D12"/>
    <w:rsid w:val="00A51655"/>
    <w:rsid w:val="00A51C49"/>
    <w:rsid w:val="00A522E4"/>
    <w:rsid w:val="00A5241A"/>
    <w:rsid w:val="00A53FDA"/>
    <w:rsid w:val="00A566E6"/>
    <w:rsid w:val="00A57A72"/>
    <w:rsid w:val="00A6311D"/>
    <w:rsid w:val="00A635C1"/>
    <w:rsid w:val="00A64CF0"/>
    <w:rsid w:val="00A64FA8"/>
    <w:rsid w:val="00A65424"/>
    <w:rsid w:val="00A655FC"/>
    <w:rsid w:val="00A65A78"/>
    <w:rsid w:val="00A71298"/>
    <w:rsid w:val="00A71DDC"/>
    <w:rsid w:val="00A73F10"/>
    <w:rsid w:val="00A772E8"/>
    <w:rsid w:val="00A82161"/>
    <w:rsid w:val="00A82A0A"/>
    <w:rsid w:val="00A869E7"/>
    <w:rsid w:val="00A87070"/>
    <w:rsid w:val="00A9121B"/>
    <w:rsid w:val="00A93C87"/>
    <w:rsid w:val="00A94FEB"/>
    <w:rsid w:val="00A9768A"/>
    <w:rsid w:val="00AA210C"/>
    <w:rsid w:val="00AA313D"/>
    <w:rsid w:val="00AA4D3A"/>
    <w:rsid w:val="00AA5C63"/>
    <w:rsid w:val="00AB1361"/>
    <w:rsid w:val="00AB2EEB"/>
    <w:rsid w:val="00AB539D"/>
    <w:rsid w:val="00AB5769"/>
    <w:rsid w:val="00AB7A14"/>
    <w:rsid w:val="00AC1A19"/>
    <w:rsid w:val="00AC2596"/>
    <w:rsid w:val="00AC3D39"/>
    <w:rsid w:val="00AC4966"/>
    <w:rsid w:val="00AC4C8E"/>
    <w:rsid w:val="00AD02E7"/>
    <w:rsid w:val="00AD4635"/>
    <w:rsid w:val="00AD653F"/>
    <w:rsid w:val="00AE2228"/>
    <w:rsid w:val="00AE4070"/>
    <w:rsid w:val="00AE4142"/>
    <w:rsid w:val="00AF07E5"/>
    <w:rsid w:val="00AF10C0"/>
    <w:rsid w:val="00AF1F52"/>
    <w:rsid w:val="00AF301D"/>
    <w:rsid w:val="00AF4345"/>
    <w:rsid w:val="00AF564A"/>
    <w:rsid w:val="00AF5650"/>
    <w:rsid w:val="00B007BB"/>
    <w:rsid w:val="00B02099"/>
    <w:rsid w:val="00B041EE"/>
    <w:rsid w:val="00B04A96"/>
    <w:rsid w:val="00B04D4A"/>
    <w:rsid w:val="00B06B60"/>
    <w:rsid w:val="00B10135"/>
    <w:rsid w:val="00B11CFA"/>
    <w:rsid w:val="00B14462"/>
    <w:rsid w:val="00B15B39"/>
    <w:rsid w:val="00B15E22"/>
    <w:rsid w:val="00B17E4B"/>
    <w:rsid w:val="00B20DEE"/>
    <w:rsid w:val="00B260CA"/>
    <w:rsid w:val="00B26459"/>
    <w:rsid w:val="00B27BD3"/>
    <w:rsid w:val="00B31A26"/>
    <w:rsid w:val="00B324E2"/>
    <w:rsid w:val="00B37093"/>
    <w:rsid w:val="00B37D8E"/>
    <w:rsid w:val="00B40142"/>
    <w:rsid w:val="00B40F57"/>
    <w:rsid w:val="00B434A0"/>
    <w:rsid w:val="00B446BC"/>
    <w:rsid w:val="00B44707"/>
    <w:rsid w:val="00B45595"/>
    <w:rsid w:val="00B4635A"/>
    <w:rsid w:val="00B5060D"/>
    <w:rsid w:val="00B50948"/>
    <w:rsid w:val="00B518DF"/>
    <w:rsid w:val="00B51FF7"/>
    <w:rsid w:val="00B52E30"/>
    <w:rsid w:val="00B52ED0"/>
    <w:rsid w:val="00B55203"/>
    <w:rsid w:val="00B56F22"/>
    <w:rsid w:val="00B5735B"/>
    <w:rsid w:val="00B61F58"/>
    <w:rsid w:val="00B67004"/>
    <w:rsid w:val="00B70353"/>
    <w:rsid w:val="00B70D18"/>
    <w:rsid w:val="00B7128B"/>
    <w:rsid w:val="00B7769F"/>
    <w:rsid w:val="00B83D3A"/>
    <w:rsid w:val="00B847BA"/>
    <w:rsid w:val="00B91CA9"/>
    <w:rsid w:val="00B92A32"/>
    <w:rsid w:val="00B95A16"/>
    <w:rsid w:val="00B95EE3"/>
    <w:rsid w:val="00BA2123"/>
    <w:rsid w:val="00BA3410"/>
    <w:rsid w:val="00BA3DCC"/>
    <w:rsid w:val="00BA4573"/>
    <w:rsid w:val="00BB1291"/>
    <w:rsid w:val="00BB4FB9"/>
    <w:rsid w:val="00BB51A1"/>
    <w:rsid w:val="00BC01B6"/>
    <w:rsid w:val="00BC14CE"/>
    <w:rsid w:val="00BC1C19"/>
    <w:rsid w:val="00BC2D0D"/>
    <w:rsid w:val="00BC647B"/>
    <w:rsid w:val="00BC67CE"/>
    <w:rsid w:val="00BD073C"/>
    <w:rsid w:val="00BD2268"/>
    <w:rsid w:val="00BD4BAC"/>
    <w:rsid w:val="00BE3788"/>
    <w:rsid w:val="00BE4D53"/>
    <w:rsid w:val="00BF1776"/>
    <w:rsid w:val="00BF27CC"/>
    <w:rsid w:val="00BF3466"/>
    <w:rsid w:val="00BF34E6"/>
    <w:rsid w:val="00BF4734"/>
    <w:rsid w:val="00BF4D56"/>
    <w:rsid w:val="00BF5B77"/>
    <w:rsid w:val="00BF5D4E"/>
    <w:rsid w:val="00BF771A"/>
    <w:rsid w:val="00C03492"/>
    <w:rsid w:val="00C04A53"/>
    <w:rsid w:val="00C067E2"/>
    <w:rsid w:val="00C075A7"/>
    <w:rsid w:val="00C07D3E"/>
    <w:rsid w:val="00C10A36"/>
    <w:rsid w:val="00C1196E"/>
    <w:rsid w:val="00C14EE3"/>
    <w:rsid w:val="00C15D1D"/>
    <w:rsid w:val="00C16A6C"/>
    <w:rsid w:val="00C17A8C"/>
    <w:rsid w:val="00C239A2"/>
    <w:rsid w:val="00C24081"/>
    <w:rsid w:val="00C25BC4"/>
    <w:rsid w:val="00C26F18"/>
    <w:rsid w:val="00C2743A"/>
    <w:rsid w:val="00C306D1"/>
    <w:rsid w:val="00C36A0C"/>
    <w:rsid w:val="00C36BC1"/>
    <w:rsid w:val="00C427C6"/>
    <w:rsid w:val="00C42A58"/>
    <w:rsid w:val="00C456B1"/>
    <w:rsid w:val="00C47A46"/>
    <w:rsid w:val="00C47BC2"/>
    <w:rsid w:val="00C47E1E"/>
    <w:rsid w:val="00C50BCA"/>
    <w:rsid w:val="00C52F1D"/>
    <w:rsid w:val="00C54D1E"/>
    <w:rsid w:val="00C57C56"/>
    <w:rsid w:val="00C62CFE"/>
    <w:rsid w:val="00C67B1B"/>
    <w:rsid w:val="00C72351"/>
    <w:rsid w:val="00C72FAB"/>
    <w:rsid w:val="00C74501"/>
    <w:rsid w:val="00C75AF2"/>
    <w:rsid w:val="00C75E92"/>
    <w:rsid w:val="00C76D2B"/>
    <w:rsid w:val="00C8084C"/>
    <w:rsid w:val="00C80D9C"/>
    <w:rsid w:val="00C839DC"/>
    <w:rsid w:val="00C8430B"/>
    <w:rsid w:val="00C84CE1"/>
    <w:rsid w:val="00C850BA"/>
    <w:rsid w:val="00C8653B"/>
    <w:rsid w:val="00C90B9F"/>
    <w:rsid w:val="00C90D06"/>
    <w:rsid w:val="00C93045"/>
    <w:rsid w:val="00C93375"/>
    <w:rsid w:val="00C9463C"/>
    <w:rsid w:val="00C96F20"/>
    <w:rsid w:val="00CA4E39"/>
    <w:rsid w:val="00CB12FB"/>
    <w:rsid w:val="00CB1564"/>
    <w:rsid w:val="00CB37B9"/>
    <w:rsid w:val="00CB4941"/>
    <w:rsid w:val="00CB5AEE"/>
    <w:rsid w:val="00CB5BB3"/>
    <w:rsid w:val="00CB6231"/>
    <w:rsid w:val="00CB70F6"/>
    <w:rsid w:val="00CB77E7"/>
    <w:rsid w:val="00CC3337"/>
    <w:rsid w:val="00CC58C3"/>
    <w:rsid w:val="00CC58CE"/>
    <w:rsid w:val="00CD0CCF"/>
    <w:rsid w:val="00CD344D"/>
    <w:rsid w:val="00CD3E62"/>
    <w:rsid w:val="00CD5F8A"/>
    <w:rsid w:val="00CD7190"/>
    <w:rsid w:val="00CD7964"/>
    <w:rsid w:val="00CD7F84"/>
    <w:rsid w:val="00CE09FB"/>
    <w:rsid w:val="00CE2053"/>
    <w:rsid w:val="00CE29BB"/>
    <w:rsid w:val="00CE3C92"/>
    <w:rsid w:val="00CE4175"/>
    <w:rsid w:val="00CE47F8"/>
    <w:rsid w:val="00CE4C4F"/>
    <w:rsid w:val="00CE5202"/>
    <w:rsid w:val="00CE5CDD"/>
    <w:rsid w:val="00CF0039"/>
    <w:rsid w:val="00CF12F5"/>
    <w:rsid w:val="00CF3533"/>
    <w:rsid w:val="00CF548C"/>
    <w:rsid w:val="00CF5BC8"/>
    <w:rsid w:val="00D002CC"/>
    <w:rsid w:val="00D0089A"/>
    <w:rsid w:val="00D02243"/>
    <w:rsid w:val="00D075D8"/>
    <w:rsid w:val="00D10F1C"/>
    <w:rsid w:val="00D11B63"/>
    <w:rsid w:val="00D13AF4"/>
    <w:rsid w:val="00D14235"/>
    <w:rsid w:val="00D143CC"/>
    <w:rsid w:val="00D148CA"/>
    <w:rsid w:val="00D14D30"/>
    <w:rsid w:val="00D14D48"/>
    <w:rsid w:val="00D1661D"/>
    <w:rsid w:val="00D178CE"/>
    <w:rsid w:val="00D210EA"/>
    <w:rsid w:val="00D23BE4"/>
    <w:rsid w:val="00D27D0C"/>
    <w:rsid w:val="00D31EB2"/>
    <w:rsid w:val="00D35A98"/>
    <w:rsid w:val="00D366B7"/>
    <w:rsid w:val="00D37750"/>
    <w:rsid w:val="00D37A16"/>
    <w:rsid w:val="00D404A0"/>
    <w:rsid w:val="00D4062B"/>
    <w:rsid w:val="00D40830"/>
    <w:rsid w:val="00D40A0B"/>
    <w:rsid w:val="00D461AC"/>
    <w:rsid w:val="00D500AC"/>
    <w:rsid w:val="00D5467D"/>
    <w:rsid w:val="00D5526B"/>
    <w:rsid w:val="00D56987"/>
    <w:rsid w:val="00D618F0"/>
    <w:rsid w:val="00D61A21"/>
    <w:rsid w:val="00D6204B"/>
    <w:rsid w:val="00D6341B"/>
    <w:rsid w:val="00D642F5"/>
    <w:rsid w:val="00D64AAB"/>
    <w:rsid w:val="00D66139"/>
    <w:rsid w:val="00D66E97"/>
    <w:rsid w:val="00D70992"/>
    <w:rsid w:val="00D72576"/>
    <w:rsid w:val="00D74D44"/>
    <w:rsid w:val="00D751C3"/>
    <w:rsid w:val="00D75517"/>
    <w:rsid w:val="00D77FCF"/>
    <w:rsid w:val="00D87D75"/>
    <w:rsid w:val="00D929C7"/>
    <w:rsid w:val="00D94D06"/>
    <w:rsid w:val="00D95342"/>
    <w:rsid w:val="00D95FFF"/>
    <w:rsid w:val="00D97B89"/>
    <w:rsid w:val="00DA03D7"/>
    <w:rsid w:val="00DA09B0"/>
    <w:rsid w:val="00DA4224"/>
    <w:rsid w:val="00DB172B"/>
    <w:rsid w:val="00DB2E89"/>
    <w:rsid w:val="00DB5F56"/>
    <w:rsid w:val="00DB6C4F"/>
    <w:rsid w:val="00DB7DDB"/>
    <w:rsid w:val="00DC3047"/>
    <w:rsid w:val="00DC3459"/>
    <w:rsid w:val="00DC4B60"/>
    <w:rsid w:val="00DC5C36"/>
    <w:rsid w:val="00DC6463"/>
    <w:rsid w:val="00DC657B"/>
    <w:rsid w:val="00DC7C7A"/>
    <w:rsid w:val="00DD17AB"/>
    <w:rsid w:val="00DE2B2F"/>
    <w:rsid w:val="00DE4AB0"/>
    <w:rsid w:val="00DE6E7A"/>
    <w:rsid w:val="00DF3583"/>
    <w:rsid w:val="00DF473E"/>
    <w:rsid w:val="00DF5C4A"/>
    <w:rsid w:val="00DF5E1B"/>
    <w:rsid w:val="00DF7F20"/>
    <w:rsid w:val="00E012E1"/>
    <w:rsid w:val="00E041B1"/>
    <w:rsid w:val="00E05A41"/>
    <w:rsid w:val="00E107CD"/>
    <w:rsid w:val="00E1212E"/>
    <w:rsid w:val="00E12490"/>
    <w:rsid w:val="00E12666"/>
    <w:rsid w:val="00E13A75"/>
    <w:rsid w:val="00E15829"/>
    <w:rsid w:val="00E21E19"/>
    <w:rsid w:val="00E2295C"/>
    <w:rsid w:val="00E22983"/>
    <w:rsid w:val="00E229C8"/>
    <w:rsid w:val="00E25604"/>
    <w:rsid w:val="00E27023"/>
    <w:rsid w:val="00E27063"/>
    <w:rsid w:val="00E313D3"/>
    <w:rsid w:val="00E339D9"/>
    <w:rsid w:val="00E4043C"/>
    <w:rsid w:val="00E41C19"/>
    <w:rsid w:val="00E42E6C"/>
    <w:rsid w:val="00E46028"/>
    <w:rsid w:val="00E472A3"/>
    <w:rsid w:val="00E47717"/>
    <w:rsid w:val="00E47DC9"/>
    <w:rsid w:val="00E50790"/>
    <w:rsid w:val="00E51AD8"/>
    <w:rsid w:val="00E52AA8"/>
    <w:rsid w:val="00E55D4C"/>
    <w:rsid w:val="00E56B92"/>
    <w:rsid w:val="00E60BD5"/>
    <w:rsid w:val="00E6114B"/>
    <w:rsid w:val="00E61556"/>
    <w:rsid w:val="00E61FF3"/>
    <w:rsid w:val="00E62BC1"/>
    <w:rsid w:val="00E62EEA"/>
    <w:rsid w:val="00E63F0E"/>
    <w:rsid w:val="00E66275"/>
    <w:rsid w:val="00E7046D"/>
    <w:rsid w:val="00E71E8F"/>
    <w:rsid w:val="00E72F04"/>
    <w:rsid w:val="00E73648"/>
    <w:rsid w:val="00E73C09"/>
    <w:rsid w:val="00E74A4E"/>
    <w:rsid w:val="00E77D98"/>
    <w:rsid w:val="00E841C3"/>
    <w:rsid w:val="00E90E86"/>
    <w:rsid w:val="00E935CD"/>
    <w:rsid w:val="00E944D5"/>
    <w:rsid w:val="00E947DF"/>
    <w:rsid w:val="00E95B69"/>
    <w:rsid w:val="00E97A30"/>
    <w:rsid w:val="00EA282A"/>
    <w:rsid w:val="00EA2CDA"/>
    <w:rsid w:val="00EA5526"/>
    <w:rsid w:val="00EB1D08"/>
    <w:rsid w:val="00EB240F"/>
    <w:rsid w:val="00EB6A50"/>
    <w:rsid w:val="00EC0B57"/>
    <w:rsid w:val="00EC0FDE"/>
    <w:rsid w:val="00EC4FE2"/>
    <w:rsid w:val="00EC7698"/>
    <w:rsid w:val="00EC78F9"/>
    <w:rsid w:val="00EC7B4E"/>
    <w:rsid w:val="00ED085B"/>
    <w:rsid w:val="00ED3A55"/>
    <w:rsid w:val="00ED482E"/>
    <w:rsid w:val="00ED758C"/>
    <w:rsid w:val="00EE201F"/>
    <w:rsid w:val="00EE3F24"/>
    <w:rsid w:val="00EE4460"/>
    <w:rsid w:val="00EE58A9"/>
    <w:rsid w:val="00EF0574"/>
    <w:rsid w:val="00EF36AA"/>
    <w:rsid w:val="00EF47E5"/>
    <w:rsid w:val="00EF778D"/>
    <w:rsid w:val="00EF7E82"/>
    <w:rsid w:val="00F00247"/>
    <w:rsid w:val="00F00765"/>
    <w:rsid w:val="00F01A97"/>
    <w:rsid w:val="00F02D54"/>
    <w:rsid w:val="00F035A6"/>
    <w:rsid w:val="00F04A67"/>
    <w:rsid w:val="00F04C67"/>
    <w:rsid w:val="00F122B8"/>
    <w:rsid w:val="00F12B59"/>
    <w:rsid w:val="00F13B9F"/>
    <w:rsid w:val="00F14023"/>
    <w:rsid w:val="00F14455"/>
    <w:rsid w:val="00F14895"/>
    <w:rsid w:val="00F17ECF"/>
    <w:rsid w:val="00F202C1"/>
    <w:rsid w:val="00F209DF"/>
    <w:rsid w:val="00F20A18"/>
    <w:rsid w:val="00F22015"/>
    <w:rsid w:val="00F257F0"/>
    <w:rsid w:val="00F2714C"/>
    <w:rsid w:val="00F31F82"/>
    <w:rsid w:val="00F33A7B"/>
    <w:rsid w:val="00F4230F"/>
    <w:rsid w:val="00F426F6"/>
    <w:rsid w:val="00F43961"/>
    <w:rsid w:val="00F44229"/>
    <w:rsid w:val="00F47F2E"/>
    <w:rsid w:val="00F50449"/>
    <w:rsid w:val="00F50DD7"/>
    <w:rsid w:val="00F5393E"/>
    <w:rsid w:val="00F5678B"/>
    <w:rsid w:val="00F623AB"/>
    <w:rsid w:val="00F624D6"/>
    <w:rsid w:val="00F64135"/>
    <w:rsid w:val="00F65D6D"/>
    <w:rsid w:val="00F665A7"/>
    <w:rsid w:val="00F72CB9"/>
    <w:rsid w:val="00F76C0A"/>
    <w:rsid w:val="00F77053"/>
    <w:rsid w:val="00F7735A"/>
    <w:rsid w:val="00F776D6"/>
    <w:rsid w:val="00F812F2"/>
    <w:rsid w:val="00F81BBC"/>
    <w:rsid w:val="00F84BCC"/>
    <w:rsid w:val="00F868B9"/>
    <w:rsid w:val="00F90F3C"/>
    <w:rsid w:val="00FA146D"/>
    <w:rsid w:val="00FA1A12"/>
    <w:rsid w:val="00FA1DE0"/>
    <w:rsid w:val="00FA2465"/>
    <w:rsid w:val="00FA41CF"/>
    <w:rsid w:val="00FA4C9E"/>
    <w:rsid w:val="00FB50FF"/>
    <w:rsid w:val="00FB5321"/>
    <w:rsid w:val="00FB6BD9"/>
    <w:rsid w:val="00FB7AE6"/>
    <w:rsid w:val="00FC03E3"/>
    <w:rsid w:val="00FC1CC9"/>
    <w:rsid w:val="00FC1D36"/>
    <w:rsid w:val="00FC2367"/>
    <w:rsid w:val="00FC2595"/>
    <w:rsid w:val="00FD4386"/>
    <w:rsid w:val="00FE246F"/>
    <w:rsid w:val="00FE6742"/>
    <w:rsid w:val="00FE6AF4"/>
    <w:rsid w:val="00FE78EB"/>
    <w:rsid w:val="00FF4305"/>
    <w:rsid w:val="00FF683F"/>
    <w:rsid w:val="00FF6D13"/>
    <w:rsid w:val="00FF7B4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F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end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5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3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34F3"/>
    <w:pPr>
      <w:ind w:left="720"/>
      <w:contextualSpacing/>
    </w:pPr>
  </w:style>
  <w:style w:type="table" w:customStyle="1" w:styleId="TableGrid1">
    <w:name w:val="Table Grid1"/>
    <w:basedOn w:val="TableNormal"/>
    <w:next w:val="TableGrid"/>
    <w:uiPriority w:val="39"/>
    <w:rsid w:val="00C86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C35"/>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FontStyle29">
    <w:name w:val="Font Style29"/>
    <w:basedOn w:val="DefaultParagraphFont"/>
    <w:uiPriority w:val="99"/>
    <w:rsid w:val="00C84CE1"/>
    <w:rPr>
      <w:rFonts w:ascii="Bookman Old Style" w:hAnsi="Bookman Old Style" w:cs="Bookman Old Style"/>
      <w:sz w:val="22"/>
      <w:szCs w:val="22"/>
    </w:rPr>
  </w:style>
  <w:style w:type="paragraph" w:styleId="Header">
    <w:name w:val="header"/>
    <w:basedOn w:val="Normal"/>
    <w:link w:val="HeaderChar"/>
    <w:uiPriority w:val="99"/>
    <w:unhideWhenUsed/>
    <w:rsid w:val="00254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D6E"/>
  </w:style>
  <w:style w:type="paragraph" w:styleId="Footer">
    <w:name w:val="footer"/>
    <w:basedOn w:val="Normal"/>
    <w:link w:val="FooterChar"/>
    <w:uiPriority w:val="99"/>
    <w:unhideWhenUsed/>
    <w:rsid w:val="00254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D6E"/>
  </w:style>
  <w:style w:type="paragraph" w:customStyle="1" w:styleId="Style7">
    <w:name w:val="Style7"/>
    <w:basedOn w:val="Normal"/>
    <w:uiPriority w:val="99"/>
    <w:rsid w:val="0047113F"/>
    <w:pPr>
      <w:widowControl w:val="0"/>
      <w:autoSpaceDE w:val="0"/>
      <w:autoSpaceDN w:val="0"/>
      <w:adjustRightInd w:val="0"/>
      <w:spacing w:after="0" w:line="366" w:lineRule="exact"/>
      <w:ind w:hanging="365"/>
      <w:jc w:val="both"/>
    </w:pPr>
    <w:rPr>
      <w:rFonts w:ascii="Bookman Old Style" w:eastAsiaTheme="minorEastAsia" w:hAnsi="Bookman Old Style"/>
      <w:sz w:val="24"/>
      <w:szCs w:val="24"/>
      <w:lang w:val="en-US"/>
    </w:rPr>
  </w:style>
  <w:style w:type="character" w:customStyle="1" w:styleId="FontStyle33">
    <w:name w:val="Font Style33"/>
    <w:basedOn w:val="DefaultParagraphFont"/>
    <w:uiPriority w:val="99"/>
    <w:rsid w:val="0047113F"/>
    <w:rPr>
      <w:rFonts w:ascii="Bookman Old Style" w:hAnsi="Bookman Old Style" w:cs="Bookman Old Style"/>
      <w:sz w:val="22"/>
      <w:szCs w:val="22"/>
    </w:rPr>
  </w:style>
  <w:style w:type="paragraph" w:customStyle="1" w:styleId="Style3">
    <w:name w:val="Style3"/>
    <w:basedOn w:val="Normal"/>
    <w:uiPriority w:val="99"/>
    <w:rsid w:val="00F14023"/>
    <w:pPr>
      <w:widowControl w:val="0"/>
      <w:autoSpaceDE w:val="0"/>
      <w:autoSpaceDN w:val="0"/>
      <w:adjustRightInd w:val="0"/>
      <w:spacing w:after="0" w:line="240" w:lineRule="auto"/>
      <w:jc w:val="center"/>
    </w:pPr>
    <w:rPr>
      <w:rFonts w:ascii="Bookman Old Style" w:eastAsiaTheme="minorEastAsia" w:hAnsi="Bookman Old Style"/>
      <w:sz w:val="24"/>
      <w:szCs w:val="24"/>
      <w:lang w:val="en-US"/>
    </w:rPr>
  </w:style>
  <w:style w:type="paragraph" w:customStyle="1" w:styleId="Style15">
    <w:name w:val="Style15"/>
    <w:basedOn w:val="Normal"/>
    <w:uiPriority w:val="99"/>
    <w:rsid w:val="00F14023"/>
    <w:pPr>
      <w:widowControl w:val="0"/>
      <w:autoSpaceDE w:val="0"/>
      <w:autoSpaceDN w:val="0"/>
      <w:adjustRightInd w:val="0"/>
      <w:spacing w:after="0" w:line="336" w:lineRule="exact"/>
    </w:pPr>
    <w:rPr>
      <w:rFonts w:ascii="Bookman Old Style" w:eastAsiaTheme="minorEastAsia" w:hAnsi="Bookman Old Style"/>
      <w:sz w:val="24"/>
      <w:szCs w:val="24"/>
      <w:lang w:val="en-US"/>
    </w:rPr>
  </w:style>
  <w:style w:type="paragraph" w:customStyle="1" w:styleId="Style21">
    <w:name w:val="Style21"/>
    <w:basedOn w:val="Normal"/>
    <w:uiPriority w:val="99"/>
    <w:rsid w:val="00F14023"/>
    <w:pPr>
      <w:widowControl w:val="0"/>
      <w:autoSpaceDE w:val="0"/>
      <w:autoSpaceDN w:val="0"/>
      <w:adjustRightInd w:val="0"/>
      <w:spacing w:after="0" w:line="339" w:lineRule="exact"/>
      <w:ind w:hanging="437"/>
    </w:pPr>
    <w:rPr>
      <w:rFonts w:ascii="Bookman Old Style" w:eastAsiaTheme="minorEastAsia" w:hAnsi="Bookman Old Style"/>
      <w:sz w:val="24"/>
      <w:szCs w:val="24"/>
      <w:lang w:val="en-US"/>
    </w:rPr>
  </w:style>
  <w:style w:type="paragraph" w:customStyle="1" w:styleId="Style13">
    <w:name w:val="Style13"/>
    <w:basedOn w:val="Normal"/>
    <w:uiPriority w:val="99"/>
    <w:rsid w:val="00F14023"/>
    <w:pPr>
      <w:widowControl w:val="0"/>
      <w:autoSpaceDE w:val="0"/>
      <w:autoSpaceDN w:val="0"/>
      <w:adjustRightInd w:val="0"/>
      <w:spacing w:after="0" w:line="366" w:lineRule="exact"/>
      <w:jc w:val="both"/>
    </w:pPr>
    <w:rPr>
      <w:rFonts w:ascii="Bookman Old Style" w:eastAsiaTheme="minorEastAsia" w:hAnsi="Bookman Old Style"/>
      <w:sz w:val="24"/>
      <w:szCs w:val="24"/>
      <w:lang w:val="en-US"/>
    </w:rPr>
  </w:style>
  <w:style w:type="paragraph" w:customStyle="1" w:styleId="Style18">
    <w:name w:val="Style18"/>
    <w:basedOn w:val="Normal"/>
    <w:uiPriority w:val="99"/>
    <w:rsid w:val="00F14023"/>
    <w:pPr>
      <w:widowControl w:val="0"/>
      <w:autoSpaceDE w:val="0"/>
      <w:autoSpaceDN w:val="0"/>
      <w:adjustRightInd w:val="0"/>
      <w:spacing w:after="0" w:line="365" w:lineRule="exact"/>
      <w:jc w:val="center"/>
    </w:pPr>
    <w:rPr>
      <w:rFonts w:ascii="Bookman Old Style" w:eastAsiaTheme="minorEastAsia" w:hAnsi="Bookman Old Style"/>
      <w:sz w:val="24"/>
      <w:szCs w:val="24"/>
      <w:lang w:val="en-US"/>
    </w:rPr>
  </w:style>
  <w:style w:type="paragraph" w:customStyle="1" w:styleId="Style16">
    <w:name w:val="Style16"/>
    <w:basedOn w:val="Normal"/>
    <w:uiPriority w:val="99"/>
    <w:rsid w:val="00F14023"/>
    <w:pPr>
      <w:widowControl w:val="0"/>
      <w:autoSpaceDE w:val="0"/>
      <w:autoSpaceDN w:val="0"/>
      <w:adjustRightInd w:val="0"/>
      <w:spacing w:after="0" w:line="240" w:lineRule="auto"/>
      <w:jc w:val="both"/>
    </w:pPr>
    <w:rPr>
      <w:rFonts w:ascii="Bookman Old Style" w:eastAsiaTheme="minorEastAsia" w:hAnsi="Bookman Old Style"/>
      <w:sz w:val="24"/>
      <w:szCs w:val="24"/>
      <w:lang w:val="en-US"/>
    </w:rPr>
  </w:style>
  <w:style w:type="paragraph" w:customStyle="1" w:styleId="Style17">
    <w:name w:val="Style17"/>
    <w:basedOn w:val="Normal"/>
    <w:uiPriority w:val="99"/>
    <w:rsid w:val="00F14023"/>
    <w:pPr>
      <w:widowControl w:val="0"/>
      <w:autoSpaceDE w:val="0"/>
      <w:autoSpaceDN w:val="0"/>
      <w:adjustRightInd w:val="0"/>
      <w:spacing w:after="0" w:line="240" w:lineRule="auto"/>
    </w:pPr>
    <w:rPr>
      <w:rFonts w:ascii="Bookman Old Style" w:eastAsiaTheme="minorEastAsia" w:hAnsi="Bookman Old Style"/>
      <w:sz w:val="24"/>
      <w:szCs w:val="24"/>
      <w:lang w:val="en-US"/>
    </w:rPr>
  </w:style>
  <w:style w:type="paragraph" w:customStyle="1" w:styleId="Style23">
    <w:name w:val="Style23"/>
    <w:basedOn w:val="Normal"/>
    <w:uiPriority w:val="99"/>
    <w:rsid w:val="00F14023"/>
    <w:pPr>
      <w:widowControl w:val="0"/>
      <w:autoSpaceDE w:val="0"/>
      <w:autoSpaceDN w:val="0"/>
      <w:adjustRightInd w:val="0"/>
      <w:spacing w:after="0" w:line="365" w:lineRule="exact"/>
      <w:ind w:hanging="235"/>
    </w:pPr>
    <w:rPr>
      <w:rFonts w:ascii="Bookman Old Style" w:eastAsiaTheme="minorEastAsia" w:hAnsi="Bookman Old Style"/>
      <w:sz w:val="24"/>
      <w:szCs w:val="24"/>
      <w:lang w:val="en-US"/>
    </w:rPr>
  </w:style>
  <w:style w:type="character" w:customStyle="1" w:styleId="FontStyle31">
    <w:name w:val="Font Style31"/>
    <w:basedOn w:val="DefaultParagraphFont"/>
    <w:uiPriority w:val="99"/>
    <w:rsid w:val="00F14023"/>
    <w:rPr>
      <w:rFonts w:ascii="Bookman Old Style" w:hAnsi="Bookman Old Style" w:cs="Bookman Old Style"/>
      <w:i/>
      <w:iCs/>
      <w:sz w:val="22"/>
      <w:szCs w:val="22"/>
    </w:rPr>
  </w:style>
  <w:style w:type="paragraph" w:customStyle="1" w:styleId="Style1">
    <w:name w:val="Style1"/>
    <w:basedOn w:val="Normal"/>
    <w:uiPriority w:val="99"/>
    <w:rsid w:val="00E62EEA"/>
    <w:pPr>
      <w:widowControl w:val="0"/>
      <w:autoSpaceDE w:val="0"/>
      <w:autoSpaceDN w:val="0"/>
      <w:adjustRightInd w:val="0"/>
      <w:spacing w:after="0" w:line="422" w:lineRule="exact"/>
      <w:jc w:val="both"/>
    </w:pPr>
    <w:rPr>
      <w:rFonts w:ascii="Bookman Old Style" w:eastAsiaTheme="minorEastAsia" w:hAnsi="Bookman Old Style"/>
      <w:sz w:val="24"/>
      <w:szCs w:val="24"/>
      <w:lang w:val="en-US"/>
    </w:rPr>
  </w:style>
  <w:style w:type="paragraph" w:customStyle="1" w:styleId="Style22">
    <w:name w:val="Style22"/>
    <w:basedOn w:val="Normal"/>
    <w:uiPriority w:val="99"/>
    <w:rsid w:val="00E62EEA"/>
    <w:pPr>
      <w:widowControl w:val="0"/>
      <w:autoSpaceDE w:val="0"/>
      <w:autoSpaceDN w:val="0"/>
      <w:adjustRightInd w:val="0"/>
      <w:spacing w:after="0" w:line="278" w:lineRule="exact"/>
      <w:jc w:val="center"/>
    </w:pPr>
    <w:rPr>
      <w:rFonts w:ascii="Bookman Old Style" w:eastAsiaTheme="minorEastAsia" w:hAnsi="Bookman Old Style"/>
      <w:sz w:val="24"/>
      <w:szCs w:val="24"/>
      <w:lang w:val="en-US"/>
    </w:rPr>
  </w:style>
  <w:style w:type="paragraph" w:styleId="BalloonText">
    <w:name w:val="Balloon Text"/>
    <w:basedOn w:val="Normal"/>
    <w:link w:val="BalloonTextChar"/>
    <w:uiPriority w:val="99"/>
    <w:semiHidden/>
    <w:unhideWhenUsed/>
    <w:rsid w:val="00E62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EEA"/>
    <w:rPr>
      <w:rFonts w:ascii="Tahoma" w:hAnsi="Tahoma" w:cs="Tahoma"/>
      <w:sz w:val="16"/>
      <w:szCs w:val="16"/>
    </w:rPr>
  </w:style>
  <w:style w:type="paragraph" w:customStyle="1" w:styleId="Style8">
    <w:name w:val="Style8"/>
    <w:basedOn w:val="Normal"/>
    <w:uiPriority w:val="99"/>
    <w:rsid w:val="00E62EEA"/>
    <w:pPr>
      <w:widowControl w:val="0"/>
      <w:autoSpaceDE w:val="0"/>
      <w:autoSpaceDN w:val="0"/>
      <w:adjustRightInd w:val="0"/>
      <w:spacing w:after="0" w:line="240" w:lineRule="auto"/>
      <w:jc w:val="center"/>
    </w:pPr>
    <w:rPr>
      <w:rFonts w:ascii="Bookman Old Style" w:eastAsiaTheme="minorEastAsia" w:hAnsi="Bookman Old Style"/>
      <w:sz w:val="24"/>
      <w:szCs w:val="24"/>
      <w:lang w:val="en-US"/>
    </w:rPr>
  </w:style>
  <w:style w:type="character" w:customStyle="1" w:styleId="FontStyle28">
    <w:name w:val="Font Style28"/>
    <w:basedOn w:val="DefaultParagraphFont"/>
    <w:uiPriority w:val="99"/>
    <w:rsid w:val="00E62EEA"/>
    <w:rPr>
      <w:rFonts w:ascii="Bookman Old Style" w:hAnsi="Bookman Old Style" w:cs="Bookman Old Style"/>
      <w:i/>
      <w:iCs/>
      <w:sz w:val="22"/>
      <w:szCs w:val="22"/>
    </w:rPr>
  </w:style>
  <w:style w:type="paragraph" w:customStyle="1" w:styleId="Style14">
    <w:name w:val="Style14"/>
    <w:basedOn w:val="Normal"/>
    <w:uiPriority w:val="99"/>
    <w:rsid w:val="00E62EEA"/>
    <w:pPr>
      <w:widowControl w:val="0"/>
      <w:autoSpaceDE w:val="0"/>
      <w:autoSpaceDN w:val="0"/>
      <w:adjustRightInd w:val="0"/>
      <w:spacing w:after="0" w:line="370" w:lineRule="exact"/>
    </w:pPr>
    <w:rPr>
      <w:rFonts w:ascii="Bookman Old Style" w:eastAsiaTheme="minorEastAsia" w:hAnsi="Bookman Old Style"/>
      <w:sz w:val="24"/>
      <w:szCs w:val="24"/>
      <w:lang w:val="en-US"/>
    </w:rPr>
  </w:style>
  <w:style w:type="paragraph" w:customStyle="1" w:styleId="Style20">
    <w:name w:val="Style20"/>
    <w:basedOn w:val="Normal"/>
    <w:uiPriority w:val="99"/>
    <w:rsid w:val="00E62EEA"/>
    <w:pPr>
      <w:widowControl w:val="0"/>
      <w:autoSpaceDE w:val="0"/>
      <w:autoSpaceDN w:val="0"/>
      <w:adjustRightInd w:val="0"/>
      <w:spacing w:after="0" w:line="370" w:lineRule="exact"/>
      <w:ind w:hanging="346"/>
    </w:pPr>
    <w:rPr>
      <w:rFonts w:ascii="Bookman Old Style" w:eastAsiaTheme="minorEastAsia" w:hAnsi="Bookman Old Style"/>
      <w:sz w:val="24"/>
      <w:szCs w:val="24"/>
      <w:lang w:val="en-US"/>
    </w:rPr>
  </w:style>
  <w:style w:type="paragraph" w:customStyle="1" w:styleId="Style19">
    <w:name w:val="Style19"/>
    <w:basedOn w:val="Normal"/>
    <w:uiPriority w:val="99"/>
    <w:rsid w:val="00E62EEA"/>
    <w:pPr>
      <w:widowControl w:val="0"/>
      <w:autoSpaceDE w:val="0"/>
      <w:autoSpaceDN w:val="0"/>
      <w:adjustRightInd w:val="0"/>
      <w:spacing w:after="0" w:line="240" w:lineRule="auto"/>
      <w:jc w:val="center"/>
    </w:pPr>
    <w:rPr>
      <w:rFonts w:ascii="Bookman Old Style" w:eastAsiaTheme="minorEastAsia" w:hAnsi="Bookman Old Style"/>
      <w:sz w:val="24"/>
      <w:szCs w:val="24"/>
      <w:lang w:val="en-US"/>
    </w:rPr>
  </w:style>
  <w:style w:type="character" w:customStyle="1" w:styleId="FontStyle26">
    <w:name w:val="Font Style26"/>
    <w:basedOn w:val="DefaultParagraphFont"/>
    <w:uiPriority w:val="99"/>
    <w:rsid w:val="0019631D"/>
    <w:rPr>
      <w:rFonts w:ascii="Bookman Old Style" w:hAnsi="Bookman Old Style" w:cs="Bookman Old Style"/>
      <w:w w:val="40"/>
      <w:sz w:val="80"/>
      <w:szCs w:val="80"/>
    </w:rPr>
  </w:style>
  <w:style w:type="character" w:customStyle="1" w:styleId="FontStyle27">
    <w:name w:val="Font Style27"/>
    <w:basedOn w:val="DefaultParagraphFont"/>
    <w:uiPriority w:val="99"/>
    <w:rsid w:val="0019631D"/>
    <w:rPr>
      <w:rFonts w:ascii="Garamond" w:hAnsi="Garamond" w:cs="Garamond"/>
      <w:sz w:val="34"/>
      <w:szCs w:val="34"/>
    </w:rPr>
  </w:style>
  <w:style w:type="paragraph" w:customStyle="1" w:styleId="Style11">
    <w:name w:val="Style11"/>
    <w:basedOn w:val="Normal"/>
    <w:uiPriority w:val="99"/>
    <w:rsid w:val="002122BC"/>
    <w:pPr>
      <w:widowControl w:val="0"/>
      <w:autoSpaceDE w:val="0"/>
      <w:autoSpaceDN w:val="0"/>
      <w:adjustRightInd w:val="0"/>
      <w:spacing w:after="0" w:line="725" w:lineRule="exact"/>
      <w:ind w:firstLine="6446"/>
    </w:pPr>
    <w:rPr>
      <w:rFonts w:ascii="Bookman Old Style" w:eastAsiaTheme="minorEastAsia" w:hAnsi="Bookman Old Style"/>
      <w:sz w:val="24"/>
      <w:szCs w:val="24"/>
      <w:lang w:val="en-US"/>
    </w:rPr>
  </w:style>
  <w:style w:type="paragraph" w:customStyle="1" w:styleId="Style12">
    <w:name w:val="Style12"/>
    <w:basedOn w:val="Normal"/>
    <w:uiPriority w:val="99"/>
    <w:rsid w:val="00EA5526"/>
    <w:pPr>
      <w:widowControl w:val="0"/>
      <w:autoSpaceDE w:val="0"/>
      <w:autoSpaceDN w:val="0"/>
      <w:adjustRightInd w:val="0"/>
      <w:spacing w:after="0" w:line="365" w:lineRule="exact"/>
      <w:ind w:hanging="370"/>
      <w:jc w:val="both"/>
    </w:pPr>
    <w:rPr>
      <w:rFonts w:ascii="Bookman Old Style" w:eastAsiaTheme="minorEastAsia" w:hAnsi="Bookman Old Style"/>
      <w:sz w:val="24"/>
      <w:szCs w:val="24"/>
      <w:lang w:val="en-US"/>
    </w:rPr>
  </w:style>
  <w:style w:type="character" w:styleId="FootnoteReference">
    <w:name w:val="footnote reference"/>
    <w:basedOn w:val="DefaultParagraphFont"/>
    <w:uiPriority w:val="99"/>
    <w:semiHidden/>
    <w:qFormat/>
    <w:rsid w:val="00102A08"/>
    <w:rPr>
      <w:rFonts w:cs="Times New Roman"/>
      <w:vertAlign w:val="superscript"/>
    </w:rPr>
  </w:style>
  <w:style w:type="character" w:styleId="EndnoteReference">
    <w:name w:val="endnote reference"/>
    <w:basedOn w:val="DefaultParagraphFont"/>
    <w:uiPriority w:val="99"/>
    <w:semiHidden/>
    <w:qFormat/>
    <w:rsid w:val="00D35A98"/>
    <w:rPr>
      <w:rFonts w:cs="Times New Roman"/>
      <w:vertAlign w:val="superscript"/>
    </w:rPr>
  </w:style>
  <w:style w:type="character" w:styleId="CommentReference">
    <w:name w:val="annotation reference"/>
    <w:basedOn w:val="DefaultParagraphFont"/>
    <w:uiPriority w:val="99"/>
    <w:semiHidden/>
    <w:unhideWhenUsed/>
    <w:rsid w:val="00E73648"/>
    <w:rPr>
      <w:sz w:val="16"/>
      <w:szCs w:val="16"/>
    </w:rPr>
  </w:style>
  <w:style w:type="paragraph" w:styleId="CommentText">
    <w:name w:val="annotation text"/>
    <w:basedOn w:val="Normal"/>
    <w:link w:val="CommentTextChar"/>
    <w:uiPriority w:val="99"/>
    <w:semiHidden/>
    <w:unhideWhenUsed/>
    <w:rsid w:val="00E73648"/>
    <w:pPr>
      <w:spacing w:line="240" w:lineRule="auto"/>
    </w:pPr>
    <w:rPr>
      <w:sz w:val="20"/>
      <w:szCs w:val="20"/>
    </w:rPr>
  </w:style>
  <w:style w:type="character" w:customStyle="1" w:styleId="CommentTextChar">
    <w:name w:val="Comment Text Char"/>
    <w:basedOn w:val="DefaultParagraphFont"/>
    <w:link w:val="CommentText"/>
    <w:uiPriority w:val="99"/>
    <w:semiHidden/>
    <w:rsid w:val="00E73648"/>
    <w:rPr>
      <w:sz w:val="20"/>
      <w:szCs w:val="20"/>
    </w:rPr>
  </w:style>
  <w:style w:type="paragraph" w:styleId="CommentSubject">
    <w:name w:val="annotation subject"/>
    <w:basedOn w:val="CommentText"/>
    <w:next w:val="CommentText"/>
    <w:link w:val="CommentSubjectChar"/>
    <w:uiPriority w:val="99"/>
    <w:semiHidden/>
    <w:unhideWhenUsed/>
    <w:rsid w:val="00E73648"/>
    <w:rPr>
      <w:b/>
      <w:bCs/>
    </w:rPr>
  </w:style>
  <w:style w:type="character" w:customStyle="1" w:styleId="CommentSubjectChar">
    <w:name w:val="Comment Subject Char"/>
    <w:basedOn w:val="CommentTextChar"/>
    <w:link w:val="CommentSubject"/>
    <w:uiPriority w:val="99"/>
    <w:semiHidden/>
    <w:rsid w:val="00E73648"/>
    <w:rPr>
      <w:b/>
      <w:bCs/>
      <w:sz w:val="20"/>
      <w:szCs w:val="20"/>
    </w:rPr>
  </w:style>
  <w:style w:type="paragraph" w:styleId="NormalWeb">
    <w:name w:val="Normal (Web)"/>
    <w:basedOn w:val="Normal"/>
    <w:uiPriority w:val="99"/>
    <w:semiHidden/>
    <w:unhideWhenUsed/>
    <w:rsid w:val="009F61A5"/>
    <w:pPr>
      <w:spacing w:before="100" w:beforeAutospacing="1" w:after="100" w:afterAutospacing="1" w:line="240" w:lineRule="auto"/>
    </w:pPr>
    <w:rPr>
      <w:rFonts w:ascii="Times New Roman" w:eastAsiaTheme="minorEastAsia"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end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5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3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34F3"/>
    <w:pPr>
      <w:ind w:left="720"/>
      <w:contextualSpacing/>
    </w:pPr>
  </w:style>
  <w:style w:type="table" w:customStyle="1" w:styleId="TableGrid1">
    <w:name w:val="Table Grid1"/>
    <w:basedOn w:val="TableNormal"/>
    <w:next w:val="TableGrid"/>
    <w:uiPriority w:val="39"/>
    <w:rsid w:val="00C86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C35"/>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FontStyle29">
    <w:name w:val="Font Style29"/>
    <w:basedOn w:val="DefaultParagraphFont"/>
    <w:uiPriority w:val="99"/>
    <w:rsid w:val="00C84CE1"/>
    <w:rPr>
      <w:rFonts w:ascii="Bookman Old Style" w:hAnsi="Bookman Old Style" w:cs="Bookman Old Style"/>
      <w:sz w:val="22"/>
      <w:szCs w:val="22"/>
    </w:rPr>
  </w:style>
  <w:style w:type="paragraph" w:styleId="Header">
    <w:name w:val="header"/>
    <w:basedOn w:val="Normal"/>
    <w:link w:val="HeaderChar"/>
    <w:uiPriority w:val="99"/>
    <w:unhideWhenUsed/>
    <w:rsid w:val="00254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D6E"/>
  </w:style>
  <w:style w:type="paragraph" w:styleId="Footer">
    <w:name w:val="footer"/>
    <w:basedOn w:val="Normal"/>
    <w:link w:val="FooterChar"/>
    <w:uiPriority w:val="99"/>
    <w:unhideWhenUsed/>
    <w:rsid w:val="00254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D6E"/>
  </w:style>
  <w:style w:type="paragraph" w:customStyle="1" w:styleId="Style7">
    <w:name w:val="Style7"/>
    <w:basedOn w:val="Normal"/>
    <w:uiPriority w:val="99"/>
    <w:rsid w:val="0047113F"/>
    <w:pPr>
      <w:widowControl w:val="0"/>
      <w:autoSpaceDE w:val="0"/>
      <w:autoSpaceDN w:val="0"/>
      <w:adjustRightInd w:val="0"/>
      <w:spacing w:after="0" w:line="366" w:lineRule="exact"/>
      <w:ind w:hanging="365"/>
      <w:jc w:val="both"/>
    </w:pPr>
    <w:rPr>
      <w:rFonts w:ascii="Bookman Old Style" w:eastAsiaTheme="minorEastAsia" w:hAnsi="Bookman Old Style"/>
      <w:sz w:val="24"/>
      <w:szCs w:val="24"/>
      <w:lang w:val="en-US"/>
    </w:rPr>
  </w:style>
  <w:style w:type="character" w:customStyle="1" w:styleId="FontStyle33">
    <w:name w:val="Font Style33"/>
    <w:basedOn w:val="DefaultParagraphFont"/>
    <w:uiPriority w:val="99"/>
    <w:rsid w:val="0047113F"/>
    <w:rPr>
      <w:rFonts w:ascii="Bookman Old Style" w:hAnsi="Bookman Old Style" w:cs="Bookman Old Style"/>
      <w:sz w:val="22"/>
      <w:szCs w:val="22"/>
    </w:rPr>
  </w:style>
  <w:style w:type="paragraph" w:customStyle="1" w:styleId="Style3">
    <w:name w:val="Style3"/>
    <w:basedOn w:val="Normal"/>
    <w:uiPriority w:val="99"/>
    <w:rsid w:val="00F14023"/>
    <w:pPr>
      <w:widowControl w:val="0"/>
      <w:autoSpaceDE w:val="0"/>
      <w:autoSpaceDN w:val="0"/>
      <w:adjustRightInd w:val="0"/>
      <w:spacing w:after="0" w:line="240" w:lineRule="auto"/>
      <w:jc w:val="center"/>
    </w:pPr>
    <w:rPr>
      <w:rFonts w:ascii="Bookman Old Style" w:eastAsiaTheme="minorEastAsia" w:hAnsi="Bookman Old Style"/>
      <w:sz w:val="24"/>
      <w:szCs w:val="24"/>
      <w:lang w:val="en-US"/>
    </w:rPr>
  </w:style>
  <w:style w:type="paragraph" w:customStyle="1" w:styleId="Style15">
    <w:name w:val="Style15"/>
    <w:basedOn w:val="Normal"/>
    <w:uiPriority w:val="99"/>
    <w:rsid w:val="00F14023"/>
    <w:pPr>
      <w:widowControl w:val="0"/>
      <w:autoSpaceDE w:val="0"/>
      <w:autoSpaceDN w:val="0"/>
      <w:adjustRightInd w:val="0"/>
      <w:spacing w:after="0" w:line="336" w:lineRule="exact"/>
    </w:pPr>
    <w:rPr>
      <w:rFonts w:ascii="Bookman Old Style" w:eastAsiaTheme="minorEastAsia" w:hAnsi="Bookman Old Style"/>
      <w:sz w:val="24"/>
      <w:szCs w:val="24"/>
      <w:lang w:val="en-US"/>
    </w:rPr>
  </w:style>
  <w:style w:type="paragraph" w:customStyle="1" w:styleId="Style21">
    <w:name w:val="Style21"/>
    <w:basedOn w:val="Normal"/>
    <w:uiPriority w:val="99"/>
    <w:rsid w:val="00F14023"/>
    <w:pPr>
      <w:widowControl w:val="0"/>
      <w:autoSpaceDE w:val="0"/>
      <w:autoSpaceDN w:val="0"/>
      <w:adjustRightInd w:val="0"/>
      <w:spacing w:after="0" w:line="339" w:lineRule="exact"/>
      <w:ind w:hanging="437"/>
    </w:pPr>
    <w:rPr>
      <w:rFonts w:ascii="Bookman Old Style" w:eastAsiaTheme="minorEastAsia" w:hAnsi="Bookman Old Style"/>
      <w:sz w:val="24"/>
      <w:szCs w:val="24"/>
      <w:lang w:val="en-US"/>
    </w:rPr>
  </w:style>
  <w:style w:type="paragraph" w:customStyle="1" w:styleId="Style13">
    <w:name w:val="Style13"/>
    <w:basedOn w:val="Normal"/>
    <w:uiPriority w:val="99"/>
    <w:rsid w:val="00F14023"/>
    <w:pPr>
      <w:widowControl w:val="0"/>
      <w:autoSpaceDE w:val="0"/>
      <w:autoSpaceDN w:val="0"/>
      <w:adjustRightInd w:val="0"/>
      <w:spacing w:after="0" w:line="366" w:lineRule="exact"/>
      <w:jc w:val="both"/>
    </w:pPr>
    <w:rPr>
      <w:rFonts w:ascii="Bookman Old Style" w:eastAsiaTheme="minorEastAsia" w:hAnsi="Bookman Old Style"/>
      <w:sz w:val="24"/>
      <w:szCs w:val="24"/>
      <w:lang w:val="en-US"/>
    </w:rPr>
  </w:style>
  <w:style w:type="paragraph" w:customStyle="1" w:styleId="Style18">
    <w:name w:val="Style18"/>
    <w:basedOn w:val="Normal"/>
    <w:uiPriority w:val="99"/>
    <w:rsid w:val="00F14023"/>
    <w:pPr>
      <w:widowControl w:val="0"/>
      <w:autoSpaceDE w:val="0"/>
      <w:autoSpaceDN w:val="0"/>
      <w:adjustRightInd w:val="0"/>
      <w:spacing w:after="0" w:line="365" w:lineRule="exact"/>
      <w:jc w:val="center"/>
    </w:pPr>
    <w:rPr>
      <w:rFonts w:ascii="Bookman Old Style" w:eastAsiaTheme="minorEastAsia" w:hAnsi="Bookman Old Style"/>
      <w:sz w:val="24"/>
      <w:szCs w:val="24"/>
      <w:lang w:val="en-US"/>
    </w:rPr>
  </w:style>
  <w:style w:type="paragraph" w:customStyle="1" w:styleId="Style16">
    <w:name w:val="Style16"/>
    <w:basedOn w:val="Normal"/>
    <w:uiPriority w:val="99"/>
    <w:rsid w:val="00F14023"/>
    <w:pPr>
      <w:widowControl w:val="0"/>
      <w:autoSpaceDE w:val="0"/>
      <w:autoSpaceDN w:val="0"/>
      <w:adjustRightInd w:val="0"/>
      <w:spacing w:after="0" w:line="240" w:lineRule="auto"/>
      <w:jc w:val="both"/>
    </w:pPr>
    <w:rPr>
      <w:rFonts w:ascii="Bookman Old Style" w:eastAsiaTheme="minorEastAsia" w:hAnsi="Bookman Old Style"/>
      <w:sz w:val="24"/>
      <w:szCs w:val="24"/>
      <w:lang w:val="en-US"/>
    </w:rPr>
  </w:style>
  <w:style w:type="paragraph" w:customStyle="1" w:styleId="Style17">
    <w:name w:val="Style17"/>
    <w:basedOn w:val="Normal"/>
    <w:uiPriority w:val="99"/>
    <w:rsid w:val="00F14023"/>
    <w:pPr>
      <w:widowControl w:val="0"/>
      <w:autoSpaceDE w:val="0"/>
      <w:autoSpaceDN w:val="0"/>
      <w:adjustRightInd w:val="0"/>
      <w:spacing w:after="0" w:line="240" w:lineRule="auto"/>
    </w:pPr>
    <w:rPr>
      <w:rFonts w:ascii="Bookman Old Style" w:eastAsiaTheme="minorEastAsia" w:hAnsi="Bookman Old Style"/>
      <w:sz w:val="24"/>
      <w:szCs w:val="24"/>
      <w:lang w:val="en-US"/>
    </w:rPr>
  </w:style>
  <w:style w:type="paragraph" w:customStyle="1" w:styleId="Style23">
    <w:name w:val="Style23"/>
    <w:basedOn w:val="Normal"/>
    <w:uiPriority w:val="99"/>
    <w:rsid w:val="00F14023"/>
    <w:pPr>
      <w:widowControl w:val="0"/>
      <w:autoSpaceDE w:val="0"/>
      <w:autoSpaceDN w:val="0"/>
      <w:adjustRightInd w:val="0"/>
      <w:spacing w:after="0" w:line="365" w:lineRule="exact"/>
      <w:ind w:hanging="235"/>
    </w:pPr>
    <w:rPr>
      <w:rFonts w:ascii="Bookman Old Style" w:eastAsiaTheme="minorEastAsia" w:hAnsi="Bookman Old Style"/>
      <w:sz w:val="24"/>
      <w:szCs w:val="24"/>
      <w:lang w:val="en-US"/>
    </w:rPr>
  </w:style>
  <w:style w:type="character" w:customStyle="1" w:styleId="FontStyle31">
    <w:name w:val="Font Style31"/>
    <w:basedOn w:val="DefaultParagraphFont"/>
    <w:uiPriority w:val="99"/>
    <w:rsid w:val="00F14023"/>
    <w:rPr>
      <w:rFonts w:ascii="Bookman Old Style" w:hAnsi="Bookman Old Style" w:cs="Bookman Old Style"/>
      <w:i/>
      <w:iCs/>
      <w:sz w:val="22"/>
      <w:szCs w:val="22"/>
    </w:rPr>
  </w:style>
  <w:style w:type="paragraph" w:customStyle="1" w:styleId="Style1">
    <w:name w:val="Style1"/>
    <w:basedOn w:val="Normal"/>
    <w:uiPriority w:val="99"/>
    <w:rsid w:val="00E62EEA"/>
    <w:pPr>
      <w:widowControl w:val="0"/>
      <w:autoSpaceDE w:val="0"/>
      <w:autoSpaceDN w:val="0"/>
      <w:adjustRightInd w:val="0"/>
      <w:spacing w:after="0" w:line="422" w:lineRule="exact"/>
      <w:jc w:val="both"/>
    </w:pPr>
    <w:rPr>
      <w:rFonts w:ascii="Bookman Old Style" w:eastAsiaTheme="minorEastAsia" w:hAnsi="Bookman Old Style"/>
      <w:sz w:val="24"/>
      <w:szCs w:val="24"/>
      <w:lang w:val="en-US"/>
    </w:rPr>
  </w:style>
  <w:style w:type="paragraph" w:customStyle="1" w:styleId="Style22">
    <w:name w:val="Style22"/>
    <w:basedOn w:val="Normal"/>
    <w:uiPriority w:val="99"/>
    <w:rsid w:val="00E62EEA"/>
    <w:pPr>
      <w:widowControl w:val="0"/>
      <w:autoSpaceDE w:val="0"/>
      <w:autoSpaceDN w:val="0"/>
      <w:adjustRightInd w:val="0"/>
      <w:spacing w:after="0" w:line="278" w:lineRule="exact"/>
      <w:jc w:val="center"/>
    </w:pPr>
    <w:rPr>
      <w:rFonts w:ascii="Bookman Old Style" w:eastAsiaTheme="minorEastAsia" w:hAnsi="Bookman Old Style"/>
      <w:sz w:val="24"/>
      <w:szCs w:val="24"/>
      <w:lang w:val="en-US"/>
    </w:rPr>
  </w:style>
  <w:style w:type="paragraph" w:styleId="BalloonText">
    <w:name w:val="Balloon Text"/>
    <w:basedOn w:val="Normal"/>
    <w:link w:val="BalloonTextChar"/>
    <w:uiPriority w:val="99"/>
    <w:semiHidden/>
    <w:unhideWhenUsed/>
    <w:rsid w:val="00E62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EEA"/>
    <w:rPr>
      <w:rFonts w:ascii="Tahoma" w:hAnsi="Tahoma" w:cs="Tahoma"/>
      <w:sz w:val="16"/>
      <w:szCs w:val="16"/>
    </w:rPr>
  </w:style>
  <w:style w:type="paragraph" w:customStyle="1" w:styleId="Style8">
    <w:name w:val="Style8"/>
    <w:basedOn w:val="Normal"/>
    <w:uiPriority w:val="99"/>
    <w:rsid w:val="00E62EEA"/>
    <w:pPr>
      <w:widowControl w:val="0"/>
      <w:autoSpaceDE w:val="0"/>
      <w:autoSpaceDN w:val="0"/>
      <w:adjustRightInd w:val="0"/>
      <w:spacing w:after="0" w:line="240" w:lineRule="auto"/>
      <w:jc w:val="center"/>
    </w:pPr>
    <w:rPr>
      <w:rFonts w:ascii="Bookman Old Style" w:eastAsiaTheme="minorEastAsia" w:hAnsi="Bookman Old Style"/>
      <w:sz w:val="24"/>
      <w:szCs w:val="24"/>
      <w:lang w:val="en-US"/>
    </w:rPr>
  </w:style>
  <w:style w:type="character" w:customStyle="1" w:styleId="FontStyle28">
    <w:name w:val="Font Style28"/>
    <w:basedOn w:val="DefaultParagraphFont"/>
    <w:uiPriority w:val="99"/>
    <w:rsid w:val="00E62EEA"/>
    <w:rPr>
      <w:rFonts w:ascii="Bookman Old Style" w:hAnsi="Bookman Old Style" w:cs="Bookman Old Style"/>
      <w:i/>
      <w:iCs/>
      <w:sz w:val="22"/>
      <w:szCs w:val="22"/>
    </w:rPr>
  </w:style>
  <w:style w:type="paragraph" w:customStyle="1" w:styleId="Style14">
    <w:name w:val="Style14"/>
    <w:basedOn w:val="Normal"/>
    <w:uiPriority w:val="99"/>
    <w:rsid w:val="00E62EEA"/>
    <w:pPr>
      <w:widowControl w:val="0"/>
      <w:autoSpaceDE w:val="0"/>
      <w:autoSpaceDN w:val="0"/>
      <w:adjustRightInd w:val="0"/>
      <w:spacing w:after="0" w:line="370" w:lineRule="exact"/>
    </w:pPr>
    <w:rPr>
      <w:rFonts w:ascii="Bookman Old Style" w:eastAsiaTheme="minorEastAsia" w:hAnsi="Bookman Old Style"/>
      <w:sz w:val="24"/>
      <w:szCs w:val="24"/>
      <w:lang w:val="en-US"/>
    </w:rPr>
  </w:style>
  <w:style w:type="paragraph" w:customStyle="1" w:styleId="Style20">
    <w:name w:val="Style20"/>
    <w:basedOn w:val="Normal"/>
    <w:uiPriority w:val="99"/>
    <w:rsid w:val="00E62EEA"/>
    <w:pPr>
      <w:widowControl w:val="0"/>
      <w:autoSpaceDE w:val="0"/>
      <w:autoSpaceDN w:val="0"/>
      <w:adjustRightInd w:val="0"/>
      <w:spacing w:after="0" w:line="370" w:lineRule="exact"/>
      <w:ind w:hanging="346"/>
    </w:pPr>
    <w:rPr>
      <w:rFonts w:ascii="Bookman Old Style" w:eastAsiaTheme="minorEastAsia" w:hAnsi="Bookman Old Style"/>
      <w:sz w:val="24"/>
      <w:szCs w:val="24"/>
      <w:lang w:val="en-US"/>
    </w:rPr>
  </w:style>
  <w:style w:type="paragraph" w:customStyle="1" w:styleId="Style19">
    <w:name w:val="Style19"/>
    <w:basedOn w:val="Normal"/>
    <w:uiPriority w:val="99"/>
    <w:rsid w:val="00E62EEA"/>
    <w:pPr>
      <w:widowControl w:val="0"/>
      <w:autoSpaceDE w:val="0"/>
      <w:autoSpaceDN w:val="0"/>
      <w:adjustRightInd w:val="0"/>
      <w:spacing w:after="0" w:line="240" w:lineRule="auto"/>
      <w:jc w:val="center"/>
    </w:pPr>
    <w:rPr>
      <w:rFonts w:ascii="Bookman Old Style" w:eastAsiaTheme="minorEastAsia" w:hAnsi="Bookman Old Style"/>
      <w:sz w:val="24"/>
      <w:szCs w:val="24"/>
      <w:lang w:val="en-US"/>
    </w:rPr>
  </w:style>
  <w:style w:type="character" w:customStyle="1" w:styleId="FontStyle26">
    <w:name w:val="Font Style26"/>
    <w:basedOn w:val="DefaultParagraphFont"/>
    <w:uiPriority w:val="99"/>
    <w:rsid w:val="0019631D"/>
    <w:rPr>
      <w:rFonts w:ascii="Bookman Old Style" w:hAnsi="Bookman Old Style" w:cs="Bookman Old Style"/>
      <w:w w:val="40"/>
      <w:sz w:val="80"/>
      <w:szCs w:val="80"/>
    </w:rPr>
  </w:style>
  <w:style w:type="character" w:customStyle="1" w:styleId="FontStyle27">
    <w:name w:val="Font Style27"/>
    <w:basedOn w:val="DefaultParagraphFont"/>
    <w:uiPriority w:val="99"/>
    <w:rsid w:val="0019631D"/>
    <w:rPr>
      <w:rFonts w:ascii="Garamond" w:hAnsi="Garamond" w:cs="Garamond"/>
      <w:sz w:val="34"/>
      <w:szCs w:val="34"/>
    </w:rPr>
  </w:style>
  <w:style w:type="paragraph" w:customStyle="1" w:styleId="Style11">
    <w:name w:val="Style11"/>
    <w:basedOn w:val="Normal"/>
    <w:uiPriority w:val="99"/>
    <w:rsid w:val="002122BC"/>
    <w:pPr>
      <w:widowControl w:val="0"/>
      <w:autoSpaceDE w:val="0"/>
      <w:autoSpaceDN w:val="0"/>
      <w:adjustRightInd w:val="0"/>
      <w:spacing w:after="0" w:line="725" w:lineRule="exact"/>
      <w:ind w:firstLine="6446"/>
    </w:pPr>
    <w:rPr>
      <w:rFonts w:ascii="Bookman Old Style" w:eastAsiaTheme="minorEastAsia" w:hAnsi="Bookman Old Style"/>
      <w:sz w:val="24"/>
      <w:szCs w:val="24"/>
      <w:lang w:val="en-US"/>
    </w:rPr>
  </w:style>
  <w:style w:type="paragraph" w:customStyle="1" w:styleId="Style12">
    <w:name w:val="Style12"/>
    <w:basedOn w:val="Normal"/>
    <w:uiPriority w:val="99"/>
    <w:rsid w:val="00EA5526"/>
    <w:pPr>
      <w:widowControl w:val="0"/>
      <w:autoSpaceDE w:val="0"/>
      <w:autoSpaceDN w:val="0"/>
      <w:adjustRightInd w:val="0"/>
      <w:spacing w:after="0" w:line="365" w:lineRule="exact"/>
      <w:ind w:hanging="370"/>
      <w:jc w:val="both"/>
    </w:pPr>
    <w:rPr>
      <w:rFonts w:ascii="Bookman Old Style" w:eastAsiaTheme="minorEastAsia" w:hAnsi="Bookman Old Style"/>
      <w:sz w:val="24"/>
      <w:szCs w:val="24"/>
      <w:lang w:val="en-US"/>
    </w:rPr>
  </w:style>
  <w:style w:type="character" w:styleId="FootnoteReference">
    <w:name w:val="footnote reference"/>
    <w:basedOn w:val="DefaultParagraphFont"/>
    <w:uiPriority w:val="99"/>
    <w:semiHidden/>
    <w:qFormat/>
    <w:rsid w:val="00102A08"/>
    <w:rPr>
      <w:rFonts w:cs="Times New Roman"/>
      <w:vertAlign w:val="superscript"/>
    </w:rPr>
  </w:style>
  <w:style w:type="character" w:styleId="EndnoteReference">
    <w:name w:val="endnote reference"/>
    <w:basedOn w:val="DefaultParagraphFont"/>
    <w:uiPriority w:val="99"/>
    <w:semiHidden/>
    <w:qFormat/>
    <w:rsid w:val="00D35A98"/>
    <w:rPr>
      <w:rFonts w:cs="Times New Roman"/>
      <w:vertAlign w:val="superscript"/>
    </w:rPr>
  </w:style>
  <w:style w:type="character" w:styleId="CommentReference">
    <w:name w:val="annotation reference"/>
    <w:basedOn w:val="DefaultParagraphFont"/>
    <w:uiPriority w:val="99"/>
    <w:semiHidden/>
    <w:unhideWhenUsed/>
    <w:rsid w:val="00E73648"/>
    <w:rPr>
      <w:sz w:val="16"/>
      <w:szCs w:val="16"/>
    </w:rPr>
  </w:style>
  <w:style w:type="paragraph" w:styleId="CommentText">
    <w:name w:val="annotation text"/>
    <w:basedOn w:val="Normal"/>
    <w:link w:val="CommentTextChar"/>
    <w:uiPriority w:val="99"/>
    <w:semiHidden/>
    <w:unhideWhenUsed/>
    <w:rsid w:val="00E73648"/>
    <w:pPr>
      <w:spacing w:line="240" w:lineRule="auto"/>
    </w:pPr>
    <w:rPr>
      <w:sz w:val="20"/>
      <w:szCs w:val="20"/>
    </w:rPr>
  </w:style>
  <w:style w:type="character" w:customStyle="1" w:styleId="CommentTextChar">
    <w:name w:val="Comment Text Char"/>
    <w:basedOn w:val="DefaultParagraphFont"/>
    <w:link w:val="CommentText"/>
    <w:uiPriority w:val="99"/>
    <w:semiHidden/>
    <w:rsid w:val="00E73648"/>
    <w:rPr>
      <w:sz w:val="20"/>
      <w:szCs w:val="20"/>
    </w:rPr>
  </w:style>
  <w:style w:type="paragraph" w:styleId="CommentSubject">
    <w:name w:val="annotation subject"/>
    <w:basedOn w:val="CommentText"/>
    <w:next w:val="CommentText"/>
    <w:link w:val="CommentSubjectChar"/>
    <w:uiPriority w:val="99"/>
    <w:semiHidden/>
    <w:unhideWhenUsed/>
    <w:rsid w:val="00E73648"/>
    <w:rPr>
      <w:b/>
      <w:bCs/>
    </w:rPr>
  </w:style>
  <w:style w:type="character" w:customStyle="1" w:styleId="CommentSubjectChar">
    <w:name w:val="Comment Subject Char"/>
    <w:basedOn w:val="CommentTextChar"/>
    <w:link w:val="CommentSubject"/>
    <w:uiPriority w:val="99"/>
    <w:semiHidden/>
    <w:rsid w:val="00E73648"/>
    <w:rPr>
      <w:b/>
      <w:bCs/>
      <w:sz w:val="20"/>
      <w:szCs w:val="20"/>
    </w:rPr>
  </w:style>
  <w:style w:type="paragraph" w:styleId="NormalWeb">
    <w:name w:val="Normal (Web)"/>
    <w:basedOn w:val="Normal"/>
    <w:uiPriority w:val="99"/>
    <w:semiHidden/>
    <w:unhideWhenUsed/>
    <w:rsid w:val="009F61A5"/>
    <w:pPr>
      <w:spacing w:before="100" w:beforeAutospacing="1" w:after="100" w:afterAutospacing="1" w:line="240" w:lineRule="auto"/>
    </w:pPr>
    <w:rPr>
      <w:rFonts w:ascii="Times New Roman" w:eastAsiaTheme="minorEastAsia"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6621">
      <w:bodyDiv w:val="1"/>
      <w:marLeft w:val="0"/>
      <w:marRight w:val="0"/>
      <w:marTop w:val="0"/>
      <w:marBottom w:val="0"/>
      <w:divBdr>
        <w:top w:val="none" w:sz="0" w:space="0" w:color="auto"/>
        <w:left w:val="none" w:sz="0" w:space="0" w:color="auto"/>
        <w:bottom w:val="none" w:sz="0" w:space="0" w:color="auto"/>
        <w:right w:val="none" w:sz="0" w:space="0" w:color="auto"/>
      </w:divBdr>
    </w:div>
    <w:div w:id="82646229">
      <w:bodyDiv w:val="1"/>
      <w:marLeft w:val="0"/>
      <w:marRight w:val="0"/>
      <w:marTop w:val="0"/>
      <w:marBottom w:val="0"/>
      <w:divBdr>
        <w:top w:val="none" w:sz="0" w:space="0" w:color="auto"/>
        <w:left w:val="none" w:sz="0" w:space="0" w:color="auto"/>
        <w:bottom w:val="none" w:sz="0" w:space="0" w:color="auto"/>
        <w:right w:val="none" w:sz="0" w:space="0" w:color="auto"/>
      </w:divBdr>
    </w:div>
    <w:div w:id="135338457">
      <w:bodyDiv w:val="1"/>
      <w:marLeft w:val="0"/>
      <w:marRight w:val="0"/>
      <w:marTop w:val="0"/>
      <w:marBottom w:val="0"/>
      <w:divBdr>
        <w:top w:val="none" w:sz="0" w:space="0" w:color="auto"/>
        <w:left w:val="none" w:sz="0" w:space="0" w:color="auto"/>
        <w:bottom w:val="none" w:sz="0" w:space="0" w:color="auto"/>
        <w:right w:val="none" w:sz="0" w:space="0" w:color="auto"/>
      </w:divBdr>
    </w:div>
    <w:div w:id="340743303">
      <w:bodyDiv w:val="1"/>
      <w:marLeft w:val="0"/>
      <w:marRight w:val="0"/>
      <w:marTop w:val="0"/>
      <w:marBottom w:val="0"/>
      <w:divBdr>
        <w:top w:val="none" w:sz="0" w:space="0" w:color="auto"/>
        <w:left w:val="none" w:sz="0" w:space="0" w:color="auto"/>
        <w:bottom w:val="none" w:sz="0" w:space="0" w:color="auto"/>
        <w:right w:val="none" w:sz="0" w:space="0" w:color="auto"/>
      </w:divBdr>
    </w:div>
    <w:div w:id="366950580">
      <w:bodyDiv w:val="1"/>
      <w:marLeft w:val="0"/>
      <w:marRight w:val="0"/>
      <w:marTop w:val="0"/>
      <w:marBottom w:val="0"/>
      <w:divBdr>
        <w:top w:val="none" w:sz="0" w:space="0" w:color="auto"/>
        <w:left w:val="none" w:sz="0" w:space="0" w:color="auto"/>
        <w:bottom w:val="none" w:sz="0" w:space="0" w:color="auto"/>
        <w:right w:val="none" w:sz="0" w:space="0" w:color="auto"/>
      </w:divBdr>
    </w:div>
    <w:div w:id="602304243">
      <w:bodyDiv w:val="1"/>
      <w:marLeft w:val="0"/>
      <w:marRight w:val="0"/>
      <w:marTop w:val="0"/>
      <w:marBottom w:val="0"/>
      <w:divBdr>
        <w:top w:val="none" w:sz="0" w:space="0" w:color="auto"/>
        <w:left w:val="none" w:sz="0" w:space="0" w:color="auto"/>
        <w:bottom w:val="none" w:sz="0" w:space="0" w:color="auto"/>
        <w:right w:val="none" w:sz="0" w:space="0" w:color="auto"/>
      </w:divBdr>
    </w:div>
    <w:div w:id="695928370">
      <w:bodyDiv w:val="1"/>
      <w:marLeft w:val="0"/>
      <w:marRight w:val="0"/>
      <w:marTop w:val="0"/>
      <w:marBottom w:val="0"/>
      <w:divBdr>
        <w:top w:val="none" w:sz="0" w:space="0" w:color="auto"/>
        <w:left w:val="none" w:sz="0" w:space="0" w:color="auto"/>
        <w:bottom w:val="none" w:sz="0" w:space="0" w:color="auto"/>
        <w:right w:val="none" w:sz="0" w:space="0" w:color="auto"/>
      </w:divBdr>
    </w:div>
    <w:div w:id="824126561">
      <w:bodyDiv w:val="1"/>
      <w:marLeft w:val="0"/>
      <w:marRight w:val="0"/>
      <w:marTop w:val="0"/>
      <w:marBottom w:val="0"/>
      <w:divBdr>
        <w:top w:val="none" w:sz="0" w:space="0" w:color="auto"/>
        <w:left w:val="none" w:sz="0" w:space="0" w:color="auto"/>
        <w:bottom w:val="none" w:sz="0" w:space="0" w:color="auto"/>
        <w:right w:val="none" w:sz="0" w:space="0" w:color="auto"/>
      </w:divBdr>
    </w:div>
    <w:div w:id="1024137091">
      <w:bodyDiv w:val="1"/>
      <w:marLeft w:val="0"/>
      <w:marRight w:val="0"/>
      <w:marTop w:val="0"/>
      <w:marBottom w:val="0"/>
      <w:divBdr>
        <w:top w:val="none" w:sz="0" w:space="0" w:color="auto"/>
        <w:left w:val="none" w:sz="0" w:space="0" w:color="auto"/>
        <w:bottom w:val="none" w:sz="0" w:space="0" w:color="auto"/>
        <w:right w:val="none" w:sz="0" w:space="0" w:color="auto"/>
      </w:divBdr>
    </w:div>
    <w:div w:id="1405300216">
      <w:bodyDiv w:val="1"/>
      <w:marLeft w:val="0"/>
      <w:marRight w:val="0"/>
      <w:marTop w:val="0"/>
      <w:marBottom w:val="0"/>
      <w:divBdr>
        <w:top w:val="none" w:sz="0" w:space="0" w:color="auto"/>
        <w:left w:val="none" w:sz="0" w:space="0" w:color="auto"/>
        <w:bottom w:val="none" w:sz="0" w:space="0" w:color="auto"/>
        <w:right w:val="none" w:sz="0" w:space="0" w:color="auto"/>
      </w:divBdr>
    </w:div>
    <w:div w:id="1612780685">
      <w:bodyDiv w:val="1"/>
      <w:marLeft w:val="0"/>
      <w:marRight w:val="0"/>
      <w:marTop w:val="0"/>
      <w:marBottom w:val="0"/>
      <w:divBdr>
        <w:top w:val="none" w:sz="0" w:space="0" w:color="auto"/>
        <w:left w:val="none" w:sz="0" w:space="0" w:color="auto"/>
        <w:bottom w:val="none" w:sz="0" w:space="0" w:color="auto"/>
        <w:right w:val="none" w:sz="0" w:space="0" w:color="auto"/>
      </w:divBdr>
    </w:div>
    <w:div w:id="1799640431">
      <w:bodyDiv w:val="1"/>
      <w:marLeft w:val="0"/>
      <w:marRight w:val="0"/>
      <w:marTop w:val="0"/>
      <w:marBottom w:val="0"/>
      <w:divBdr>
        <w:top w:val="none" w:sz="0" w:space="0" w:color="auto"/>
        <w:left w:val="none" w:sz="0" w:space="0" w:color="auto"/>
        <w:bottom w:val="none" w:sz="0" w:space="0" w:color="auto"/>
        <w:right w:val="none" w:sz="0" w:space="0" w:color="auto"/>
      </w:divBdr>
    </w:div>
    <w:div w:id="211774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255788-E379-46A1-BA10-F9A7B0C015E4}">
  <ds:schemaRefs>
    <ds:schemaRef ds:uri="http://schemas.openxmlformats.org/officeDocument/2006/bibliography"/>
  </ds:schemaRefs>
</ds:datastoreItem>
</file>

<file path=customXml/itemProps2.xml><?xml version="1.0" encoding="utf-8"?>
<ds:datastoreItem xmlns:ds="http://schemas.openxmlformats.org/officeDocument/2006/customXml" ds:itemID="{EAADB3A6-894E-44DD-8D0D-35FE8ACAB153}"/>
</file>

<file path=customXml/itemProps3.xml><?xml version="1.0" encoding="utf-8"?>
<ds:datastoreItem xmlns:ds="http://schemas.openxmlformats.org/officeDocument/2006/customXml" ds:itemID="{804AA257-DD19-402C-A10B-F54C24B3EC01}"/>
</file>

<file path=customXml/itemProps4.xml><?xml version="1.0" encoding="utf-8"?>
<ds:datastoreItem xmlns:ds="http://schemas.openxmlformats.org/officeDocument/2006/customXml" ds:itemID="{8DC2E3DE-57F9-436B-B3C7-EB525DAD7B40}"/>
</file>

<file path=docProps/app.xml><?xml version="1.0" encoding="utf-8"?>
<Properties xmlns="http://schemas.openxmlformats.org/officeDocument/2006/extended-properties" xmlns:vt="http://schemas.openxmlformats.org/officeDocument/2006/docPropsVTypes">
  <Template>Normal.dotm</Template>
  <TotalTime>1</TotalTime>
  <Pages>108</Pages>
  <Words>25957</Words>
  <Characters>147957</Characters>
  <Application>Microsoft Office Word</Application>
  <DocSecurity>0</DocSecurity>
  <Lines>1232</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Dwintari</dc:creator>
  <cp:lastModifiedBy>dp3b1</cp:lastModifiedBy>
  <cp:revision>2</cp:revision>
  <cp:lastPrinted>2019-06-25T07:04:00Z</cp:lastPrinted>
  <dcterms:created xsi:type="dcterms:W3CDTF">2020-04-08T06:07:00Z</dcterms:created>
  <dcterms:modified xsi:type="dcterms:W3CDTF">2020-04-08T06:07:00Z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